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A4" w:rsidRDefault="000E03A4" w:rsidP="008D2E2C">
      <w:pPr>
        <w:pStyle w:val="ConsPlusTitle"/>
        <w:jc w:val="right"/>
        <w:rPr>
          <w:rFonts w:ascii="PT Astra Serif" w:hAnsi="PT Astra Serif"/>
          <w:i/>
          <w:sz w:val="32"/>
          <w:szCs w:val="32"/>
        </w:rPr>
      </w:pPr>
    </w:p>
    <w:p w:rsidR="000E03A4" w:rsidRPr="000E03A4" w:rsidRDefault="000E03A4" w:rsidP="000E03A4">
      <w:pPr>
        <w:widowControl w:val="0"/>
        <w:suppressAutoHyphens/>
        <w:ind w:right="-720"/>
        <w:rPr>
          <w:rFonts w:ascii="PT Astra Serif" w:hAnsi="PT Astra Serif"/>
          <w:b/>
          <w:kern w:val="1"/>
          <w:sz w:val="28"/>
          <w:szCs w:val="28"/>
          <w:lang w:eastAsia="zh-CN"/>
        </w:rPr>
      </w:pPr>
      <w:r w:rsidRPr="000E03A4">
        <w:rPr>
          <w:rFonts w:ascii="PT Astra Serif" w:hAnsi="PT Astra Serif"/>
          <w:b/>
          <w:kern w:val="1"/>
          <w:sz w:val="28"/>
          <w:szCs w:val="28"/>
          <w:lang w:eastAsia="zh-CN"/>
        </w:rPr>
        <w:t>СОВЕТ ДЕПУТАТОВ МУНИЦИПАЛЬНОГО ОБРАЗОВАНИЯ</w:t>
      </w:r>
    </w:p>
    <w:p w:rsidR="000E03A4" w:rsidRPr="000E03A4" w:rsidRDefault="000E03A4" w:rsidP="000E03A4">
      <w:pPr>
        <w:widowControl w:val="0"/>
        <w:suppressAutoHyphens/>
        <w:ind w:left="-30"/>
        <w:jc w:val="center"/>
        <w:rPr>
          <w:rFonts w:ascii="PT Astra Serif" w:hAnsi="PT Astra Serif"/>
          <w:b/>
          <w:kern w:val="1"/>
          <w:sz w:val="28"/>
          <w:szCs w:val="28"/>
          <w:lang w:eastAsia="zh-CN"/>
        </w:rPr>
      </w:pPr>
      <w:r w:rsidRPr="000E03A4">
        <w:rPr>
          <w:rFonts w:ascii="PT Astra Serif" w:hAnsi="PT Astra Serif"/>
          <w:b/>
          <w:kern w:val="1"/>
          <w:sz w:val="28"/>
          <w:szCs w:val="28"/>
          <w:lang w:eastAsia="zh-CN"/>
        </w:rPr>
        <w:t>«МЕЛЕКЕССКИЙ РАЙОН» УЛЬЯНОВСКОЙ ОБЛАСТИ</w:t>
      </w:r>
    </w:p>
    <w:p w:rsidR="000E03A4" w:rsidRPr="000E03A4" w:rsidRDefault="000E03A4" w:rsidP="000E03A4">
      <w:pPr>
        <w:widowControl w:val="0"/>
        <w:suppressAutoHyphens/>
        <w:jc w:val="center"/>
        <w:rPr>
          <w:rFonts w:ascii="PT Astra Serif" w:hAnsi="PT Astra Serif"/>
          <w:b/>
          <w:kern w:val="1"/>
          <w:sz w:val="28"/>
          <w:szCs w:val="28"/>
          <w:lang w:eastAsia="zh-CN"/>
        </w:rPr>
      </w:pPr>
    </w:p>
    <w:p w:rsidR="000E03A4" w:rsidRPr="000E03A4" w:rsidRDefault="000E03A4" w:rsidP="000E03A4">
      <w:pPr>
        <w:widowControl w:val="0"/>
        <w:suppressAutoHyphens/>
        <w:jc w:val="center"/>
        <w:rPr>
          <w:rFonts w:ascii="PT Astra Serif" w:eastAsia="Lucida Sans Unicode" w:hAnsi="PT Astra Serif"/>
          <w:kern w:val="1"/>
          <w:sz w:val="28"/>
          <w:szCs w:val="28"/>
          <w:lang w:eastAsia="zh-CN"/>
        </w:rPr>
      </w:pPr>
      <w:r w:rsidRPr="000E03A4">
        <w:rPr>
          <w:rFonts w:ascii="PT Astra Serif" w:hAnsi="PT Astra Serif"/>
          <w:b/>
          <w:kern w:val="1"/>
          <w:sz w:val="28"/>
          <w:szCs w:val="28"/>
          <w:lang w:eastAsia="zh-CN"/>
        </w:rPr>
        <w:t xml:space="preserve">    Р Е Ш Е Н И Е</w:t>
      </w:r>
    </w:p>
    <w:p w:rsidR="000E03A4" w:rsidRPr="000E03A4" w:rsidRDefault="000E03A4" w:rsidP="000E03A4">
      <w:pPr>
        <w:widowControl w:val="0"/>
        <w:suppressAutoHyphens/>
        <w:rPr>
          <w:rFonts w:ascii="PT Astra Serif" w:eastAsia="Lucida Sans Unicode" w:hAnsi="PT Astra Serif"/>
          <w:kern w:val="1"/>
          <w:sz w:val="28"/>
          <w:szCs w:val="28"/>
          <w:lang w:eastAsia="zh-CN"/>
        </w:rPr>
      </w:pPr>
    </w:p>
    <w:p w:rsidR="000E03A4" w:rsidRPr="000E03A4" w:rsidRDefault="000E03A4" w:rsidP="000E03A4">
      <w:pPr>
        <w:widowControl w:val="0"/>
        <w:suppressAutoHyphens/>
        <w:ind w:right="-1125"/>
        <w:rPr>
          <w:rFonts w:ascii="PT Astra Serif" w:hAnsi="PT Astra Serif"/>
          <w:kern w:val="1"/>
          <w:sz w:val="28"/>
          <w:szCs w:val="28"/>
          <w:lang w:eastAsia="ar-SA"/>
        </w:rPr>
      </w:pPr>
      <w:r w:rsidRPr="000E03A4">
        <w:rPr>
          <w:rFonts w:ascii="PT Astra Serif" w:hAnsi="PT Astra Serif"/>
          <w:kern w:val="1"/>
          <w:sz w:val="28"/>
          <w:szCs w:val="28"/>
          <w:lang w:eastAsia="ar-SA"/>
        </w:rPr>
        <w:tab/>
      </w:r>
      <w:r w:rsidRPr="000E03A4">
        <w:rPr>
          <w:rFonts w:ascii="PT Astra Serif" w:hAnsi="PT Astra Serif"/>
          <w:b/>
          <w:kern w:val="1"/>
          <w:sz w:val="28"/>
          <w:szCs w:val="28"/>
          <w:lang w:eastAsia="ar-SA"/>
        </w:rPr>
        <w:tab/>
      </w:r>
      <w:r w:rsidRPr="000E03A4">
        <w:rPr>
          <w:rFonts w:ascii="PT Astra Serif" w:hAnsi="PT Astra Serif"/>
          <w:b/>
          <w:kern w:val="1"/>
          <w:sz w:val="28"/>
          <w:szCs w:val="28"/>
          <w:lang w:eastAsia="ar-SA"/>
        </w:rPr>
        <w:tab/>
      </w:r>
      <w:r w:rsidRPr="000E03A4">
        <w:rPr>
          <w:rFonts w:ascii="PT Astra Serif" w:hAnsi="PT Astra Serif"/>
          <w:b/>
          <w:kern w:val="1"/>
          <w:sz w:val="28"/>
          <w:szCs w:val="28"/>
          <w:lang w:eastAsia="ar-SA"/>
        </w:rPr>
        <w:tab/>
        <w:t xml:space="preserve">                                                                            </w:t>
      </w:r>
    </w:p>
    <w:p w:rsidR="000E03A4" w:rsidRPr="000E03A4" w:rsidRDefault="000E03A4" w:rsidP="000E03A4">
      <w:pPr>
        <w:widowControl w:val="0"/>
        <w:suppressAutoHyphens/>
        <w:ind w:right="-1"/>
        <w:rPr>
          <w:rFonts w:ascii="PT Astra Serif" w:hAnsi="PT Astra Serif"/>
          <w:kern w:val="1"/>
          <w:sz w:val="28"/>
          <w:szCs w:val="28"/>
          <w:lang w:eastAsia="ar-SA"/>
        </w:rPr>
      </w:pPr>
      <w:r w:rsidRPr="000E03A4">
        <w:rPr>
          <w:rFonts w:ascii="PT Astra Serif" w:hAnsi="PT Astra Serif"/>
          <w:kern w:val="1"/>
          <w:sz w:val="28"/>
          <w:szCs w:val="28"/>
          <w:lang w:eastAsia="ar-SA"/>
        </w:rPr>
        <w:t xml:space="preserve">24.10.2019                                </w:t>
      </w:r>
      <w:r>
        <w:rPr>
          <w:rFonts w:ascii="PT Astra Serif" w:hAnsi="PT Astra Serif"/>
          <w:kern w:val="1"/>
          <w:sz w:val="28"/>
          <w:szCs w:val="28"/>
          <w:lang w:eastAsia="ar-SA"/>
        </w:rPr>
        <w:t xml:space="preserve">         </w:t>
      </w:r>
      <w:r w:rsidRPr="000E03A4">
        <w:rPr>
          <w:rFonts w:ascii="PT Astra Serif" w:hAnsi="PT Astra Serif"/>
          <w:kern w:val="1"/>
          <w:sz w:val="28"/>
          <w:szCs w:val="28"/>
          <w:lang w:eastAsia="ar-SA"/>
        </w:rPr>
        <w:t xml:space="preserve">                                                  №15/7</w:t>
      </w:r>
      <w:r>
        <w:rPr>
          <w:rFonts w:ascii="PT Astra Serif" w:hAnsi="PT Astra Serif"/>
          <w:kern w:val="1"/>
          <w:sz w:val="28"/>
          <w:szCs w:val="28"/>
          <w:lang w:eastAsia="ar-SA"/>
        </w:rPr>
        <w:t>1</w:t>
      </w:r>
    </w:p>
    <w:p w:rsidR="000E03A4" w:rsidRPr="000E03A4" w:rsidRDefault="000E03A4" w:rsidP="000E03A4">
      <w:pPr>
        <w:widowControl w:val="0"/>
        <w:suppressAutoHyphens/>
        <w:ind w:hanging="15"/>
        <w:jc w:val="center"/>
        <w:rPr>
          <w:rFonts w:ascii="PT Astra Serif" w:hAnsi="PT Astra Serif"/>
          <w:kern w:val="1"/>
          <w:sz w:val="28"/>
          <w:szCs w:val="28"/>
          <w:lang w:eastAsia="zh-CN"/>
        </w:rPr>
      </w:pPr>
      <w:r w:rsidRPr="000E03A4">
        <w:rPr>
          <w:rFonts w:ascii="PT Astra Serif" w:hAnsi="PT Astra Serif"/>
          <w:kern w:val="1"/>
          <w:sz w:val="28"/>
          <w:szCs w:val="28"/>
          <w:lang w:eastAsia="ar-SA"/>
        </w:rPr>
        <w:t xml:space="preserve">                                                               </w:t>
      </w:r>
      <w:r>
        <w:rPr>
          <w:rFonts w:ascii="PT Astra Serif" w:hAnsi="PT Astra Serif"/>
          <w:kern w:val="1"/>
          <w:sz w:val="28"/>
          <w:szCs w:val="28"/>
          <w:lang w:eastAsia="ar-SA"/>
        </w:rPr>
        <w:t xml:space="preserve">               </w:t>
      </w:r>
      <w:r w:rsidRPr="000E03A4">
        <w:rPr>
          <w:rFonts w:ascii="PT Astra Serif" w:hAnsi="PT Astra Serif"/>
          <w:kern w:val="1"/>
          <w:sz w:val="28"/>
          <w:szCs w:val="28"/>
          <w:lang w:eastAsia="ar-SA"/>
        </w:rPr>
        <w:t xml:space="preserve">       </w:t>
      </w:r>
      <w:r w:rsidRPr="000E03A4">
        <w:rPr>
          <w:rFonts w:ascii="PT Astra Serif" w:eastAsia="Arial" w:hAnsi="PT Astra Serif" w:cs="Arial"/>
          <w:b/>
          <w:bCs/>
          <w:kern w:val="1"/>
          <w:sz w:val="28"/>
          <w:szCs w:val="28"/>
          <w:lang w:eastAsia="zh-CN"/>
        </w:rPr>
        <w:t xml:space="preserve">  </w:t>
      </w:r>
      <w:r w:rsidRPr="000E03A4">
        <w:rPr>
          <w:rFonts w:ascii="PT Astra Serif" w:hAnsi="PT Astra Serif"/>
          <w:kern w:val="1"/>
          <w:sz w:val="28"/>
          <w:szCs w:val="28"/>
          <w:lang w:eastAsia="zh-CN"/>
        </w:rPr>
        <w:t>Экз №____</w:t>
      </w:r>
    </w:p>
    <w:p w:rsidR="000E03A4" w:rsidRPr="000E03A4" w:rsidRDefault="000E03A4" w:rsidP="000E03A4">
      <w:pPr>
        <w:widowControl w:val="0"/>
        <w:suppressAutoHyphens/>
        <w:ind w:right="-99"/>
        <w:jc w:val="center"/>
        <w:rPr>
          <w:rFonts w:ascii="PT Astra Serif" w:hAnsi="PT Astra Serif"/>
          <w:kern w:val="1"/>
          <w:lang w:eastAsia="zh-CN"/>
        </w:rPr>
      </w:pPr>
      <w:r w:rsidRPr="000E03A4">
        <w:rPr>
          <w:rFonts w:ascii="PT Astra Serif" w:hAnsi="PT Astra Serif"/>
          <w:kern w:val="1"/>
          <w:lang w:eastAsia="zh-CN"/>
        </w:rPr>
        <w:t>г. Димитровград</w:t>
      </w:r>
    </w:p>
    <w:p w:rsidR="000E03A4" w:rsidRPr="000E03A4" w:rsidRDefault="000E03A4" w:rsidP="000E03A4">
      <w:pPr>
        <w:widowControl w:val="0"/>
        <w:suppressAutoHyphens/>
        <w:jc w:val="center"/>
        <w:rPr>
          <w:rFonts w:ascii="PT Astra Serif" w:hAnsi="PT Astra Serif"/>
          <w:b/>
          <w:bCs/>
          <w:kern w:val="1"/>
          <w:sz w:val="28"/>
          <w:szCs w:val="28"/>
          <w:lang w:eastAsia="zh-CN"/>
        </w:rPr>
      </w:pPr>
      <w:r w:rsidRPr="000E03A4">
        <w:rPr>
          <w:rFonts w:ascii="PT Astra Serif" w:hAnsi="PT Astra Serif"/>
          <w:kern w:val="1"/>
          <w:sz w:val="28"/>
          <w:szCs w:val="28"/>
          <w:lang w:eastAsia="zh-CN"/>
        </w:rPr>
        <w:t xml:space="preserve"> </w:t>
      </w:r>
    </w:p>
    <w:p w:rsidR="000E03A4" w:rsidRPr="000E03A4" w:rsidRDefault="000E03A4" w:rsidP="000E03A4">
      <w:pPr>
        <w:widowControl w:val="0"/>
        <w:suppressAutoHyphens/>
        <w:jc w:val="center"/>
        <w:rPr>
          <w:rFonts w:ascii="PT Astra Serif" w:hAnsi="PT Astra Serif"/>
          <w:b/>
          <w:bCs/>
          <w:kern w:val="1"/>
          <w:sz w:val="28"/>
          <w:szCs w:val="28"/>
          <w:lang w:eastAsia="zh-CN"/>
        </w:rPr>
      </w:pPr>
      <w:r w:rsidRPr="000E03A4">
        <w:rPr>
          <w:rFonts w:ascii="PT Astra Serif" w:hAnsi="PT Astra Serif"/>
          <w:b/>
          <w:bCs/>
          <w:kern w:val="1"/>
          <w:sz w:val="28"/>
          <w:szCs w:val="28"/>
          <w:lang w:eastAsia="zh-CN"/>
        </w:rPr>
        <w:t>О снятии проекта решения Совета депутатов муниципального образования «Мелекесский район» Ульяновской области «</w:t>
      </w:r>
      <w:r w:rsidRPr="000E03A4">
        <w:rPr>
          <w:rFonts w:ascii="PT Astra Serif" w:hAnsi="PT Astra Serif"/>
          <w:b/>
          <w:bCs/>
          <w:kern w:val="1"/>
          <w:sz w:val="28"/>
          <w:szCs w:val="28"/>
          <w:lang w:eastAsia="zh-CN"/>
        </w:rPr>
        <w:t>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r w:rsidRPr="000E03A4">
        <w:rPr>
          <w:rFonts w:ascii="PT Astra Serif" w:hAnsi="PT Astra Serif"/>
          <w:b/>
          <w:bCs/>
          <w:kern w:val="1"/>
          <w:sz w:val="28"/>
          <w:szCs w:val="28"/>
          <w:lang w:eastAsia="zh-CN"/>
        </w:rPr>
        <w:t>»</w:t>
      </w:r>
    </w:p>
    <w:p w:rsidR="000E03A4" w:rsidRPr="000E03A4" w:rsidRDefault="000E03A4" w:rsidP="000E03A4">
      <w:pPr>
        <w:widowControl w:val="0"/>
        <w:suppressAutoHyphens/>
        <w:jc w:val="center"/>
        <w:rPr>
          <w:rFonts w:ascii="PT Astra Serif" w:eastAsia="Lucida Sans Unicode" w:hAnsi="PT Astra Serif"/>
          <w:b/>
          <w:kern w:val="1"/>
          <w:sz w:val="28"/>
          <w:szCs w:val="28"/>
          <w:lang w:eastAsia="zh-CN"/>
        </w:rPr>
      </w:pPr>
    </w:p>
    <w:p w:rsidR="000E03A4" w:rsidRPr="000E03A4" w:rsidRDefault="000E03A4" w:rsidP="000E03A4">
      <w:pPr>
        <w:widowControl w:val="0"/>
        <w:suppressAutoHyphens/>
        <w:jc w:val="both"/>
        <w:rPr>
          <w:rFonts w:ascii="PT Astra Serif" w:hAnsi="PT Astra Serif"/>
          <w:bCs/>
          <w:kern w:val="1"/>
          <w:sz w:val="28"/>
          <w:szCs w:val="28"/>
          <w:lang w:eastAsia="zh-CN"/>
        </w:rPr>
      </w:pPr>
      <w:r w:rsidRPr="000E03A4">
        <w:rPr>
          <w:rFonts w:ascii="PT Astra Serif" w:hAnsi="PT Astra Serif"/>
          <w:kern w:val="1"/>
          <w:sz w:val="28"/>
          <w:szCs w:val="28"/>
          <w:lang w:eastAsia="zh-CN"/>
        </w:rPr>
        <w:t xml:space="preserve">          </w:t>
      </w:r>
      <w:r w:rsidRPr="000E03A4">
        <w:rPr>
          <w:rFonts w:ascii="PT Astra Serif" w:eastAsia="Lucida Sans Unicode" w:hAnsi="PT Astra Serif"/>
          <w:kern w:val="1"/>
          <w:sz w:val="28"/>
          <w:szCs w:val="28"/>
          <w:lang w:eastAsia="zh-CN"/>
        </w:rPr>
        <w:t xml:space="preserve"> </w:t>
      </w:r>
      <w:r>
        <w:rPr>
          <w:rFonts w:ascii="PT Astra Serif" w:hAnsi="PT Astra Serif"/>
          <w:color w:val="000000" w:themeColor="text1"/>
          <w:sz w:val="28"/>
          <w:szCs w:val="28"/>
        </w:rPr>
        <w:t>В целях приведения муниципального нормативного акта в соответствие с действующим законодательством, н</w:t>
      </w:r>
      <w:r w:rsidRPr="008D2E2C">
        <w:rPr>
          <w:rFonts w:ascii="PT Astra Serif" w:hAnsi="PT Astra Serif"/>
          <w:color w:val="000000" w:themeColor="text1"/>
          <w:sz w:val="28"/>
          <w:szCs w:val="28"/>
        </w:rPr>
        <w:t xml:space="preserve">а основании </w:t>
      </w:r>
      <w:hyperlink r:id="rId8" w:history="1">
        <w:r w:rsidRPr="008D2E2C">
          <w:rPr>
            <w:rFonts w:ascii="PT Astra Serif" w:hAnsi="PT Astra Serif"/>
            <w:color w:val="000000" w:themeColor="text1"/>
            <w:sz w:val="28"/>
            <w:szCs w:val="28"/>
          </w:rPr>
          <w:t>части 5 статьи 20</w:t>
        </w:r>
      </w:hyperlink>
      <w:r w:rsidRPr="008D2E2C">
        <w:rPr>
          <w:rFonts w:ascii="PT Astra Serif" w:hAnsi="PT Astra Serif"/>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9" w:history="1">
        <w:r w:rsidRPr="008D2E2C">
          <w:rPr>
            <w:rFonts w:ascii="PT Astra Serif" w:hAnsi="PT Astra Serif"/>
            <w:color w:val="000000" w:themeColor="text1"/>
            <w:sz w:val="28"/>
            <w:szCs w:val="28"/>
          </w:rPr>
          <w:t>закона</w:t>
        </w:r>
      </w:hyperlink>
      <w:r w:rsidRPr="008D2E2C">
        <w:rPr>
          <w:rFonts w:ascii="PT Astra Serif" w:hAnsi="PT Astra Serif"/>
          <w:color w:val="000000" w:themeColor="text1"/>
          <w:sz w:val="28"/>
          <w:szCs w:val="28"/>
        </w:rPr>
        <w:t xml:space="preserve"> от </w:t>
      </w:r>
      <w:r w:rsidRPr="008D2E2C">
        <w:rPr>
          <w:rFonts w:ascii="PT Astra Serif" w:hAnsi="PT Astra Serif" w:cs="Calibri"/>
          <w:color w:val="000000" w:themeColor="text1"/>
          <w:sz w:val="28"/>
          <w:szCs w:val="28"/>
        </w:rPr>
        <w:t>28.12.2013 №400-ФЗ «О страховых пенсиях»,</w:t>
      </w:r>
      <w:r w:rsidRPr="008D2E2C">
        <w:rPr>
          <w:rFonts w:ascii="PT Astra Serif" w:hAnsi="PT Astra Serif"/>
          <w:color w:val="000000" w:themeColor="text1"/>
          <w:sz w:val="28"/>
          <w:szCs w:val="28"/>
        </w:rPr>
        <w:t xml:space="preserve"> </w:t>
      </w:r>
      <w:hyperlink r:id="rId10" w:history="1">
        <w:r w:rsidRPr="008D2E2C">
          <w:rPr>
            <w:rFonts w:ascii="PT Astra Serif" w:hAnsi="PT Astra Serif"/>
            <w:color w:val="000000" w:themeColor="text1"/>
            <w:sz w:val="28"/>
            <w:szCs w:val="28"/>
          </w:rPr>
          <w:t>части 4 статьи 7</w:t>
        </w:r>
      </w:hyperlink>
      <w:r w:rsidRPr="008D2E2C">
        <w:rPr>
          <w:rFonts w:ascii="PT Astra Serif" w:hAnsi="PT Astra Serif"/>
          <w:color w:val="000000" w:themeColor="text1"/>
          <w:sz w:val="28"/>
          <w:szCs w:val="28"/>
        </w:rPr>
        <w:t xml:space="preserve"> Федерального закона от 15.12.2001 N166-ФЗ «О государственном пенсионном обеспечении в Российской Федерации», </w:t>
      </w:r>
      <w:hyperlink r:id="rId11" w:history="1">
        <w:r w:rsidRPr="008D2E2C">
          <w:rPr>
            <w:rFonts w:ascii="PT Astra Serif" w:hAnsi="PT Astra Serif"/>
            <w:color w:val="000000" w:themeColor="text1"/>
            <w:sz w:val="28"/>
            <w:szCs w:val="28"/>
          </w:rPr>
          <w:t>статьи 24</w:t>
        </w:r>
      </w:hyperlink>
      <w:r w:rsidRPr="008D2E2C">
        <w:rPr>
          <w:rFonts w:ascii="PT Astra Serif" w:hAnsi="PT Astra Serif"/>
          <w:color w:val="000000" w:themeColor="text1"/>
          <w:sz w:val="28"/>
          <w:szCs w:val="28"/>
        </w:rPr>
        <w:t xml:space="preserve"> Федерального закона от 02.03.2007 №25-ФЗ «О муниципальной службе в Российской Федерации», Закона Уль</w:t>
      </w:r>
      <w:bookmarkStart w:id="0" w:name="_GoBack"/>
      <w:bookmarkEnd w:id="0"/>
      <w:r w:rsidRPr="008D2E2C">
        <w:rPr>
          <w:rFonts w:ascii="PT Astra Serif" w:hAnsi="PT Astra Serif"/>
          <w:color w:val="000000" w:themeColor="text1"/>
          <w:sz w:val="28"/>
          <w:szCs w:val="28"/>
        </w:rPr>
        <w:t>яновской области от 09.11.2010 №179-ЗО «О пенсионном обеспечении государственных гражданских служащих Ульяновской области», законом Ульяновской области от 07.11.2007 №163-ЗО «О муниципальной службе в Ульяновской области»</w:t>
      </w:r>
      <w:r w:rsidRPr="000E03A4">
        <w:rPr>
          <w:rFonts w:ascii="PT Astra Serif" w:eastAsia="Lucida Sans Unicode" w:hAnsi="PT Astra Serif"/>
          <w:kern w:val="1"/>
          <w:sz w:val="28"/>
          <w:szCs w:val="28"/>
          <w:lang w:eastAsia="zh-CN"/>
        </w:rPr>
        <w:t>, Совет депутатов муниципального   образования   «Мелекесский район»    Ульяновской  области  шестого созыва</w:t>
      </w:r>
      <w:r w:rsidRPr="000E03A4">
        <w:rPr>
          <w:rFonts w:ascii="PT Astra Serif" w:hAnsi="PT Astra Serif"/>
          <w:bCs/>
          <w:kern w:val="1"/>
          <w:sz w:val="28"/>
          <w:szCs w:val="28"/>
          <w:lang w:eastAsia="zh-CN"/>
        </w:rPr>
        <w:t xml:space="preserve">  </w:t>
      </w:r>
      <w:r w:rsidRPr="000E03A4">
        <w:rPr>
          <w:rFonts w:ascii="PT Astra Serif" w:eastAsia="Lucida Sans Unicode" w:hAnsi="PT Astra Serif"/>
          <w:kern w:val="1"/>
          <w:sz w:val="28"/>
          <w:szCs w:val="28"/>
          <w:lang w:eastAsia="zh-CN"/>
        </w:rPr>
        <w:t>р е ш и л</w:t>
      </w:r>
      <w:r w:rsidRPr="000E03A4">
        <w:rPr>
          <w:rFonts w:ascii="PT Astra Serif" w:eastAsia="Lucida Sans Unicode" w:hAnsi="PT Astra Serif"/>
          <w:b/>
          <w:kern w:val="1"/>
          <w:sz w:val="28"/>
          <w:szCs w:val="28"/>
          <w:lang w:eastAsia="zh-CN"/>
        </w:rPr>
        <w:t>:</w:t>
      </w:r>
    </w:p>
    <w:p w:rsidR="000E03A4" w:rsidRPr="000E03A4" w:rsidRDefault="000E03A4" w:rsidP="000E03A4">
      <w:pPr>
        <w:widowControl w:val="0"/>
        <w:numPr>
          <w:ilvl w:val="0"/>
          <w:numId w:val="1"/>
        </w:numPr>
        <w:suppressAutoHyphens/>
        <w:jc w:val="both"/>
        <w:rPr>
          <w:rFonts w:ascii="PT Astra Serif" w:eastAsia="Lucida Sans Unicode" w:hAnsi="PT Astra Serif"/>
          <w:kern w:val="1"/>
          <w:sz w:val="28"/>
          <w:szCs w:val="28"/>
          <w:lang w:eastAsia="zh-CN"/>
        </w:rPr>
      </w:pPr>
      <w:r w:rsidRPr="000E03A4">
        <w:rPr>
          <w:rFonts w:ascii="PT Astra Serif" w:eastAsia="Lucida Sans Unicode" w:hAnsi="PT Astra Serif"/>
          <w:kern w:val="1"/>
          <w:sz w:val="28"/>
          <w:szCs w:val="28"/>
          <w:lang w:eastAsia="zh-CN"/>
        </w:rPr>
        <w:t xml:space="preserve">Снять проект решения Совета депутатов муниципального образования «Мелекесский район» Ульяновской области </w:t>
      </w:r>
      <w:r w:rsidRPr="000E03A4">
        <w:rPr>
          <w:rFonts w:ascii="PT Astra Serif" w:eastAsia="Lucida Sans Unicode" w:hAnsi="PT Astra Serif"/>
          <w:kern w:val="1"/>
          <w:sz w:val="28"/>
          <w:szCs w:val="28"/>
          <w:lang w:eastAsia="zh-CN"/>
        </w:rPr>
        <w:t>«Об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r w:rsidRPr="000E03A4">
        <w:rPr>
          <w:rFonts w:ascii="PT Astra Serif" w:hAnsi="PT Astra Serif"/>
          <w:bCs/>
          <w:kern w:val="1"/>
          <w:sz w:val="28"/>
          <w:szCs w:val="28"/>
          <w:lang w:eastAsia="zh-CN"/>
        </w:rPr>
        <w:t>.</w:t>
      </w:r>
    </w:p>
    <w:p w:rsidR="000E03A4" w:rsidRPr="000E03A4" w:rsidRDefault="000E03A4" w:rsidP="000E03A4">
      <w:pPr>
        <w:suppressAutoHyphens/>
        <w:spacing w:line="100" w:lineRule="atLeast"/>
        <w:ind w:left="45"/>
        <w:contextualSpacing/>
        <w:jc w:val="both"/>
        <w:rPr>
          <w:rFonts w:ascii="PT Astra Serif" w:hAnsi="PT Astra Serif"/>
          <w:color w:val="00000A"/>
          <w:sz w:val="28"/>
          <w:szCs w:val="28"/>
          <w:lang w:eastAsia="zh-CN"/>
        </w:rPr>
      </w:pPr>
      <w:r w:rsidRPr="000E03A4">
        <w:rPr>
          <w:rFonts w:ascii="PT Astra Serif" w:eastAsia="Arial Unicode MS" w:hAnsi="PT Astra Serif"/>
          <w:color w:val="00000A"/>
          <w:sz w:val="28"/>
          <w:szCs w:val="28"/>
          <w:lang w:eastAsia="zh-CN"/>
        </w:rPr>
        <w:t xml:space="preserve">      2. Настоящее решение вступает в силу с момента его подписания.</w:t>
      </w:r>
    </w:p>
    <w:p w:rsidR="000E03A4" w:rsidRPr="000E03A4" w:rsidRDefault="000E03A4" w:rsidP="000E03A4">
      <w:pPr>
        <w:suppressAutoHyphens/>
        <w:spacing w:line="100" w:lineRule="atLeast"/>
        <w:contextualSpacing/>
        <w:jc w:val="both"/>
        <w:rPr>
          <w:rFonts w:ascii="PT Astra Serif" w:eastAsia="Arial" w:hAnsi="PT Astra Serif"/>
          <w:color w:val="00000A"/>
          <w:sz w:val="28"/>
          <w:szCs w:val="28"/>
          <w:lang w:eastAsia="zh-CN"/>
        </w:rPr>
      </w:pPr>
      <w:r w:rsidRPr="000E03A4">
        <w:rPr>
          <w:rFonts w:ascii="PT Astra Serif" w:hAnsi="PT Astra Serif"/>
          <w:color w:val="00000A"/>
          <w:sz w:val="28"/>
          <w:szCs w:val="28"/>
          <w:lang w:eastAsia="zh-CN"/>
        </w:rPr>
        <w:t xml:space="preserve">       3. Контроль за исполнением настоящего решения оставляю за собой.</w:t>
      </w:r>
    </w:p>
    <w:p w:rsidR="000E03A4" w:rsidRPr="000E03A4" w:rsidRDefault="000E03A4" w:rsidP="000E03A4">
      <w:pPr>
        <w:widowControl w:val="0"/>
        <w:suppressAutoHyphens/>
        <w:jc w:val="center"/>
        <w:rPr>
          <w:rFonts w:ascii="PT Astra Serif" w:hAnsi="PT Astra Serif"/>
          <w:kern w:val="1"/>
          <w:sz w:val="28"/>
          <w:szCs w:val="28"/>
          <w:lang w:eastAsia="zh-CN"/>
        </w:rPr>
      </w:pPr>
      <w:r w:rsidRPr="000E03A4">
        <w:rPr>
          <w:rFonts w:ascii="PT Astra Serif" w:eastAsia="Arial" w:hAnsi="PT Astra Serif" w:cs="Arial"/>
          <w:kern w:val="1"/>
          <w:sz w:val="28"/>
          <w:szCs w:val="28"/>
          <w:lang w:eastAsia="zh-CN"/>
        </w:rPr>
        <w:t xml:space="preserve">    </w:t>
      </w:r>
    </w:p>
    <w:p w:rsidR="000E03A4" w:rsidRPr="000E03A4" w:rsidRDefault="000E03A4" w:rsidP="000E03A4">
      <w:pPr>
        <w:widowControl w:val="0"/>
        <w:suppressAutoHyphens/>
        <w:jc w:val="both"/>
        <w:rPr>
          <w:rFonts w:ascii="PT Astra Serif" w:hAnsi="PT Astra Serif"/>
          <w:kern w:val="1"/>
          <w:sz w:val="28"/>
          <w:szCs w:val="28"/>
          <w:lang w:eastAsia="zh-CN"/>
        </w:rPr>
      </w:pPr>
      <w:r w:rsidRPr="000E03A4">
        <w:rPr>
          <w:rFonts w:ascii="PT Astra Serif" w:hAnsi="PT Astra Serif"/>
          <w:kern w:val="1"/>
          <w:sz w:val="28"/>
          <w:szCs w:val="28"/>
          <w:lang w:eastAsia="zh-CN"/>
        </w:rPr>
        <w:t xml:space="preserve">          Глава </w:t>
      </w:r>
      <w:r>
        <w:rPr>
          <w:rFonts w:ascii="PT Astra Serif" w:hAnsi="PT Astra Serif"/>
          <w:kern w:val="1"/>
          <w:sz w:val="28"/>
          <w:szCs w:val="28"/>
          <w:lang w:eastAsia="zh-CN"/>
        </w:rPr>
        <w:t>района                                                          О.В. Мартынова</w:t>
      </w:r>
    </w:p>
    <w:p w:rsidR="000E03A4" w:rsidRPr="000E03A4" w:rsidRDefault="000E03A4" w:rsidP="000E03A4">
      <w:pPr>
        <w:widowControl w:val="0"/>
        <w:suppressAutoHyphens/>
        <w:jc w:val="both"/>
        <w:rPr>
          <w:rFonts w:ascii="PT Astra Serif" w:hAnsi="PT Astra Serif"/>
          <w:kern w:val="1"/>
          <w:sz w:val="28"/>
          <w:szCs w:val="28"/>
          <w:lang w:eastAsia="zh-CN"/>
        </w:rPr>
      </w:pPr>
      <w:r w:rsidRPr="000E03A4">
        <w:rPr>
          <w:rFonts w:ascii="PT Astra Serif" w:hAnsi="PT Astra Serif"/>
          <w:kern w:val="1"/>
          <w:sz w:val="28"/>
          <w:szCs w:val="28"/>
          <w:lang w:eastAsia="zh-CN"/>
        </w:rPr>
        <w:lastRenderedPageBreak/>
        <w:t xml:space="preserve">«Мелекесский район»              </w:t>
      </w:r>
      <w:r w:rsidRPr="000E03A4">
        <w:rPr>
          <w:rFonts w:ascii="PT Astra Serif" w:hAnsi="PT Astra Serif"/>
          <w:kern w:val="1"/>
          <w:sz w:val="28"/>
          <w:szCs w:val="28"/>
          <w:lang w:eastAsia="zh-CN"/>
        </w:rPr>
        <w:tab/>
      </w:r>
      <w:r w:rsidRPr="000E03A4">
        <w:rPr>
          <w:rFonts w:ascii="PT Astra Serif" w:hAnsi="PT Astra Serif"/>
          <w:kern w:val="1"/>
          <w:sz w:val="28"/>
          <w:szCs w:val="28"/>
          <w:lang w:eastAsia="zh-CN"/>
        </w:rPr>
        <w:tab/>
      </w:r>
      <w:r w:rsidRPr="000E03A4">
        <w:rPr>
          <w:rFonts w:ascii="PT Astra Serif" w:hAnsi="PT Astra Serif"/>
          <w:kern w:val="1"/>
          <w:sz w:val="28"/>
          <w:szCs w:val="28"/>
          <w:lang w:eastAsia="zh-CN"/>
        </w:rPr>
        <w:tab/>
        <w:t xml:space="preserve">                          О.В. Мартынова</w:t>
      </w:r>
    </w:p>
    <w:p w:rsidR="000E03A4" w:rsidRPr="000E03A4" w:rsidRDefault="000E03A4" w:rsidP="000E03A4">
      <w:pPr>
        <w:widowControl w:val="0"/>
        <w:suppressAutoHyphens/>
        <w:rPr>
          <w:rFonts w:ascii="PT Astra Serif" w:hAnsi="PT Astra Serif"/>
          <w:kern w:val="1"/>
          <w:sz w:val="28"/>
          <w:szCs w:val="28"/>
          <w:lang w:eastAsia="zh-CN"/>
        </w:rPr>
      </w:pPr>
    </w:p>
    <w:p w:rsidR="000E03A4" w:rsidRPr="000E03A4" w:rsidRDefault="000E03A4" w:rsidP="000E03A4">
      <w:pPr>
        <w:widowControl w:val="0"/>
        <w:suppressAutoHyphens/>
        <w:rPr>
          <w:rFonts w:ascii="PT Astra Serif" w:hAnsi="PT Astra Serif"/>
          <w:kern w:val="1"/>
          <w:sz w:val="28"/>
          <w:szCs w:val="28"/>
          <w:lang w:eastAsia="zh-CN"/>
        </w:rPr>
      </w:pPr>
    </w:p>
    <w:p w:rsidR="000E03A4" w:rsidRPr="000E03A4" w:rsidRDefault="000E03A4" w:rsidP="000E03A4">
      <w:pPr>
        <w:widowControl w:val="0"/>
        <w:suppressAutoHyphens/>
        <w:rPr>
          <w:rFonts w:ascii="PT Astra Serif" w:hAnsi="PT Astra Serif"/>
          <w:kern w:val="1"/>
          <w:sz w:val="28"/>
          <w:szCs w:val="28"/>
          <w:lang w:eastAsia="zh-CN"/>
        </w:rPr>
      </w:pPr>
    </w:p>
    <w:p w:rsidR="000E03A4" w:rsidRPr="000E03A4" w:rsidRDefault="000E03A4" w:rsidP="000E03A4">
      <w:pPr>
        <w:widowControl w:val="0"/>
        <w:suppressAutoHyphens/>
        <w:rPr>
          <w:rFonts w:ascii="PT Astra Serif" w:hAnsi="PT Astra Serif"/>
          <w:kern w:val="1"/>
          <w:sz w:val="28"/>
          <w:szCs w:val="28"/>
          <w:lang w:eastAsia="zh-CN"/>
        </w:rPr>
      </w:pPr>
    </w:p>
    <w:p w:rsidR="000E03A4" w:rsidRDefault="000E03A4" w:rsidP="008D2E2C">
      <w:pPr>
        <w:pStyle w:val="ConsPlusTitle"/>
        <w:jc w:val="right"/>
        <w:rPr>
          <w:rFonts w:ascii="PT Astra Serif" w:hAnsi="PT Astra Serif"/>
          <w:i/>
          <w:sz w:val="32"/>
          <w:szCs w:val="32"/>
        </w:rPr>
      </w:pPr>
    </w:p>
    <w:p w:rsidR="000E03A4" w:rsidRDefault="000E03A4" w:rsidP="008D2E2C">
      <w:pPr>
        <w:pStyle w:val="ConsPlusTitle"/>
        <w:jc w:val="right"/>
        <w:rPr>
          <w:rFonts w:ascii="PT Astra Serif" w:hAnsi="PT Astra Serif"/>
          <w:i/>
          <w:sz w:val="32"/>
          <w:szCs w:val="32"/>
        </w:rPr>
      </w:pPr>
    </w:p>
    <w:p w:rsidR="000E03A4" w:rsidRDefault="000E03A4" w:rsidP="008D2E2C">
      <w:pPr>
        <w:pStyle w:val="ConsPlusTitle"/>
        <w:jc w:val="right"/>
        <w:rPr>
          <w:rFonts w:ascii="PT Astra Serif" w:hAnsi="PT Astra Serif"/>
          <w:i/>
          <w:sz w:val="32"/>
          <w:szCs w:val="32"/>
        </w:rPr>
      </w:pPr>
    </w:p>
    <w:p w:rsidR="000E03A4" w:rsidRDefault="000E03A4" w:rsidP="008D2E2C">
      <w:pPr>
        <w:pStyle w:val="ConsPlusTitle"/>
        <w:jc w:val="right"/>
        <w:rPr>
          <w:rFonts w:ascii="PT Astra Serif" w:hAnsi="PT Astra Serif"/>
          <w:i/>
          <w:sz w:val="32"/>
          <w:szCs w:val="32"/>
        </w:rPr>
      </w:pPr>
    </w:p>
    <w:p w:rsidR="000E03A4" w:rsidRDefault="000E03A4" w:rsidP="008D2E2C">
      <w:pPr>
        <w:pStyle w:val="ConsPlusTitle"/>
        <w:jc w:val="right"/>
        <w:rPr>
          <w:rFonts w:ascii="PT Astra Serif" w:hAnsi="PT Astra Serif"/>
          <w:i/>
          <w:sz w:val="32"/>
          <w:szCs w:val="32"/>
        </w:rPr>
      </w:pPr>
    </w:p>
    <w:p w:rsidR="000E03A4" w:rsidRDefault="000E03A4" w:rsidP="008D2E2C">
      <w:pPr>
        <w:pStyle w:val="ConsPlusTitle"/>
        <w:jc w:val="right"/>
        <w:rPr>
          <w:rFonts w:ascii="PT Astra Serif" w:hAnsi="PT Astra Serif"/>
          <w:i/>
          <w:sz w:val="32"/>
          <w:szCs w:val="32"/>
        </w:rPr>
      </w:pPr>
    </w:p>
    <w:p w:rsidR="008D2E2C" w:rsidRPr="008D2E2C" w:rsidRDefault="008D2E2C" w:rsidP="008D2E2C">
      <w:pPr>
        <w:pStyle w:val="ConsPlusTitle"/>
        <w:jc w:val="right"/>
        <w:rPr>
          <w:rFonts w:ascii="PT Astra Serif" w:hAnsi="PT Astra Serif"/>
          <w:i/>
          <w:sz w:val="32"/>
          <w:szCs w:val="32"/>
        </w:rPr>
      </w:pPr>
      <w:r w:rsidRPr="008D2E2C">
        <w:rPr>
          <w:rFonts w:ascii="PT Astra Serif" w:hAnsi="PT Astra Serif"/>
          <w:i/>
          <w:sz w:val="32"/>
          <w:szCs w:val="32"/>
        </w:rPr>
        <w:t>ПРОЕКТ</w:t>
      </w:r>
    </w:p>
    <w:p w:rsidR="008D2E2C" w:rsidRDefault="008D2E2C">
      <w:pPr>
        <w:pStyle w:val="ConsPlusTitle"/>
        <w:jc w:val="center"/>
        <w:rPr>
          <w:rFonts w:ascii="PT Astra Serif" w:hAnsi="PT Astra Serif"/>
          <w:sz w:val="32"/>
          <w:szCs w:val="32"/>
        </w:rPr>
      </w:pPr>
    </w:p>
    <w:p w:rsidR="0045032F" w:rsidRPr="008D2E2C" w:rsidRDefault="0045032F">
      <w:pPr>
        <w:pStyle w:val="ConsPlusTitle"/>
        <w:jc w:val="center"/>
        <w:rPr>
          <w:rFonts w:ascii="PT Astra Serif" w:hAnsi="PT Astra Serif"/>
          <w:sz w:val="32"/>
          <w:szCs w:val="32"/>
        </w:rPr>
      </w:pPr>
      <w:r w:rsidRPr="008D2E2C">
        <w:rPr>
          <w:rFonts w:ascii="PT Astra Serif" w:hAnsi="PT Astra Serif"/>
          <w:sz w:val="32"/>
          <w:szCs w:val="32"/>
        </w:rPr>
        <w:t>СОВЕТ ДЕПУТАТОВ МУНИЦИПАЛЬНОГО ОБРАЗОВАНИЯ</w:t>
      </w:r>
    </w:p>
    <w:p w:rsidR="0045032F" w:rsidRPr="008D2E2C" w:rsidRDefault="00337AA3">
      <w:pPr>
        <w:pStyle w:val="ConsPlusTitle"/>
        <w:jc w:val="center"/>
        <w:rPr>
          <w:rFonts w:ascii="PT Astra Serif" w:hAnsi="PT Astra Serif"/>
          <w:sz w:val="32"/>
          <w:szCs w:val="32"/>
        </w:rPr>
      </w:pPr>
      <w:r w:rsidRPr="008D2E2C">
        <w:rPr>
          <w:rFonts w:ascii="PT Astra Serif" w:hAnsi="PT Astra Serif"/>
          <w:sz w:val="32"/>
          <w:szCs w:val="32"/>
        </w:rPr>
        <w:t>«МЕЛЕКЕССКИЙ РАЙОН»</w:t>
      </w:r>
      <w:r w:rsidR="0045032F" w:rsidRPr="008D2E2C">
        <w:rPr>
          <w:rFonts w:ascii="PT Astra Serif" w:hAnsi="PT Astra Serif"/>
          <w:sz w:val="32"/>
          <w:szCs w:val="32"/>
        </w:rPr>
        <w:t xml:space="preserve"> УЛЬЯНОВСКОЙ ОБЛАСТИ</w:t>
      </w:r>
    </w:p>
    <w:p w:rsidR="0045032F" w:rsidRPr="008D2E2C" w:rsidRDefault="0045032F">
      <w:pPr>
        <w:pStyle w:val="ConsPlusTitle"/>
        <w:jc w:val="center"/>
        <w:rPr>
          <w:rFonts w:ascii="PT Astra Serif" w:hAnsi="PT Astra Serif"/>
        </w:rPr>
      </w:pPr>
    </w:p>
    <w:p w:rsidR="0045032F" w:rsidRPr="008D2E2C" w:rsidRDefault="0045032F">
      <w:pPr>
        <w:pStyle w:val="ConsPlusTitle"/>
        <w:jc w:val="center"/>
        <w:rPr>
          <w:rFonts w:ascii="PT Astra Serif" w:hAnsi="PT Astra Serif"/>
          <w:sz w:val="36"/>
          <w:szCs w:val="36"/>
        </w:rPr>
      </w:pPr>
      <w:r w:rsidRPr="008D2E2C">
        <w:rPr>
          <w:rFonts w:ascii="PT Astra Serif" w:hAnsi="PT Astra Serif"/>
          <w:sz w:val="36"/>
          <w:szCs w:val="36"/>
        </w:rPr>
        <w:t>Р</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Ш</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Н</w:t>
      </w:r>
      <w:r w:rsidR="00337AA3" w:rsidRPr="008D2E2C">
        <w:rPr>
          <w:rFonts w:ascii="PT Astra Serif" w:hAnsi="PT Astra Serif"/>
          <w:sz w:val="36"/>
          <w:szCs w:val="36"/>
        </w:rPr>
        <w:t xml:space="preserve"> </w:t>
      </w:r>
      <w:r w:rsidRPr="008D2E2C">
        <w:rPr>
          <w:rFonts w:ascii="PT Astra Serif" w:hAnsi="PT Astra Serif"/>
          <w:sz w:val="36"/>
          <w:szCs w:val="36"/>
        </w:rPr>
        <w:t>И</w:t>
      </w:r>
      <w:r w:rsidR="00337AA3" w:rsidRPr="008D2E2C">
        <w:rPr>
          <w:rFonts w:ascii="PT Astra Serif" w:hAnsi="PT Astra Serif"/>
          <w:sz w:val="36"/>
          <w:szCs w:val="36"/>
        </w:rPr>
        <w:t xml:space="preserve"> </w:t>
      </w:r>
      <w:r w:rsidRPr="008D2E2C">
        <w:rPr>
          <w:rFonts w:ascii="PT Astra Serif" w:hAnsi="PT Astra Serif"/>
          <w:sz w:val="36"/>
          <w:szCs w:val="36"/>
        </w:rPr>
        <w:t>Е</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45032F" w:rsidRPr="008D2E2C" w:rsidRDefault="00337AA3">
      <w:pPr>
        <w:pStyle w:val="ConsPlusTitle"/>
        <w:jc w:val="center"/>
        <w:rPr>
          <w:rFonts w:ascii="PT Astra Serif" w:hAnsi="PT Astra Serif"/>
        </w:rPr>
      </w:pPr>
      <w:r w:rsidRPr="008D2E2C">
        <w:rPr>
          <w:rFonts w:ascii="PT Astra Serif" w:hAnsi="PT Astra Serif"/>
        </w:rPr>
        <w:t>_____________________                                                                                                 №______</w:t>
      </w:r>
    </w:p>
    <w:p w:rsidR="0045032F" w:rsidRPr="008D2E2C" w:rsidRDefault="0045032F">
      <w:pPr>
        <w:pStyle w:val="ConsPlusTitle"/>
        <w:jc w:val="center"/>
        <w:rPr>
          <w:rFonts w:ascii="PT Astra Serif" w:hAnsi="PT Astra Serif"/>
        </w:rPr>
      </w:pPr>
    </w:p>
    <w:p w:rsidR="00337AA3" w:rsidRPr="008D2E2C" w:rsidRDefault="00337AA3" w:rsidP="00337AA3">
      <w:pPr>
        <w:spacing w:before="100" w:line="100" w:lineRule="atLeast"/>
        <w:jc w:val="center"/>
        <w:rPr>
          <w:rFonts w:ascii="PT Astra Serif" w:hAnsi="PT Astra Serif"/>
        </w:rPr>
      </w:pPr>
    </w:p>
    <w:p w:rsidR="00337AA3" w:rsidRPr="008D2E2C" w:rsidRDefault="00337AA3" w:rsidP="00337AA3">
      <w:pPr>
        <w:spacing w:before="100" w:line="100" w:lineRule="atLeast"/>
        <w:jc w:val="center"/>
        <w:rPr>
          <w:rFonts w:ascii="PT Astra Serif" w:hAnsi="PT Astra Serif"/>
          <w:b/>
          <w:bCs/>
          <w:sz w:val="27"/>
          <w:szCs w:val="27"/>
        </w:rPr>
      </w:pPr>
      <w:r w:rsidRPr="008D2E2C">
        <w:rPr>
          <w:rFonts w:ascii="PT Astra Serif" w:hAnsi="PT Astra Serif"/>
        </w:rPr>
        <w:t>г. Димитровград</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120C47" w:rsidRPr="008D2E2C" w:rsidRDefault="00337AA3" w:rsidP="00120C47">
      <w:pPr>
        <w:pStyle w:val="ConsPlusTitle"/>
        <w:jc w:val="center"/>
        <w:rPr>
          <w:rFonts w:ascii="PT Astra Serif" w:hAnsi="PT Astra Serif"/>
          <w:sz w:val="28"/>
          <w:szCs w:val="28"/>
        </w:rPr>
      </w:pPr>
      <w:r w:rsidRPr="008D2E2C">
        <w:rPr>
          <w:rFonts w:ascii="PT Astra Serif" w:hAnsi="PT Astra Serif"/>
          <w:sz w:val="28"/>
          <w:szCs w:val="28"/>
        </w:rPr>
        <w:t xml:space="preserve">Об утверждении </w:t>
      </w:r>
      <w:r w:rsidR="00120C47" w:rsidRPr="008D2E2C">
        <w:rPr>
          <w:rFonts w:ascii="PT Astra Serif" w:hAnsi="PT Astra Serif"/>
          <w:sz w:val="28"/>
          <w:szCs w:val="28"/>
        </w:rPr>
        <w:t xml:space="preserve">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w:t>
      </w:r>
      <w:r w:rsidR="00081BC5" w:rsidRPr="008D2E2C">
        <w:rPr>
          <w:rFonts w:ascii="PT Astra Serif" w:hAnsi="PT Astra Serif"/>
          <w:sz w:val="28"/>
          <w:szCs w:val="28"/>
        </w:rPr>
        <w:t>муниципального образования «Мелекесский район»</w:t>
      </w:r>
      <w:r w:rsidR="0045032F" w:rsidRPr="008D2E2C">
        <w:rPr>
          <w:rFonts w:ascii="PT Astra Serif" w:hAnsi="PT Astra Serif"/>
          <w:sz w:val="28"/>
          <w:szCs w:val="28"/>
        </w:rPr>
        <w:t xml:space="preserve"> Ульяновской области</w:t>
      </w:r>
      <w:r w:rsidR="00120C47" w:rsidRPr="008D2E2C">
        <w:rPr>
          <w:rFonts w:ascii="PT Astra Serif" w:hAnsi="PT Astra Serif"/>
          <w:sz w:val="28"/>
          <w:szCs w:val="28"/>
        </w:rPr>
        <w:t xml:space="preserve">, </w:t>
      </w:r>
      <w:r w:rsidR="000B3638" w:rsidRPr="008D2E2C">
        <w:rPr>
          <w:rFonts w:ascii="PT Astra Serif" w:hAnsi="PT Astra Serif"/>
          <w:sz w:val="28"/>
          <w:szCs w:val="28"/>
        </w:rPr>
        <w:t>а также приостановления, прекращения и восстановления выплаты пенсии за выслугу лет</w:t>
      </w:r>
    </w:p>
    <w:p w:rsidR="00120C47" w:rsidRPr="008D2E2C" w:rsidRDefault="00120C47" w:rsidP="00120C47">
      <w:pPr>
        <w:pStyle w:val="ConsPlusTitle"/>
        <w:jc w:val="center"/>
        <w:rPr>
          <w:rFonts w:ascii="PT Astra Serif" w:hAnsi="PT Astra Serif"/>
          <w:sz w:val="28"/>
          <w:szCs w:val="28"/>
        </w:rPr>
      </w:pPr>
    </w:p>
    <w:p w:rsidR="00C813F9" w:rsidRPr="008D2E2C" w:rsidRDefault="008D2E2C" w:rsidP="00C813F9">
      <w:pPr>
        <w:autoSpaceDE w:val="0"/>
        <w:autoSpaceDN w:val="0"/>
        <w:adjustRightInd w:val="0"/>
        <w:ind w:firstLine="709"/>
        <w:jc w:val="both"/>
        <w:rPr>
          <w:rFonts w:ascii="PT Astra Serif" w:eastAsia="Lucida Sans Unicode" w:hAnsi="PT Astra Serif" w:cs="Mangal"/>
          <w:color w:val="000000" w:themeColor="text1"/>
          <w:sz w:val="28"/>
          <w:szCs w:val="28"/>
          <w:lang w:eastAsia="zh-CN" w:bidi="hi-IN"/>
        </w:rPr>
      </w:pPr>
      <w:r>
        <w:rPr>
          <w:rFonts w:ascii="PT Astra Serif" w:hAnsi="PT Astra Serif"/>
          <w:color w:val="000000" w:themeColor="text1"/>
          <w:sz w:val="28"/>
          <w:szCs w:val="28"/>
        </w:rPr>
        <w:t>В целях приведения муниципального нормативного акта в соответствие с действующим законодательством, н</w:t>
      </w:r>
      <w:r w:rsidR="00C813F9" w:rsidRPr="008D2E2C">
        <w:rPr>
          <w:rFonts w:ascii="PT Astra Serif" w:hAnsi="PT Astra Serif"/>
          <w:color w:val="000000" w:themeColor="text1"/>
          <w:sz w:val="28"/>
          <w:szCs w:val="28"/>
        </w:rPr>
        <w:t xml:space="preserve">а основании </w:t>
      </w:r>
      <w:hyperlink r:id="rId12" w:history="1">
        <w:r w:rsidR="00C813F9" w:rsidRPr="008D2E2C">
          <w:rPr>
            <w:rFonts w:ascii="PT Astra Serif" w:hAnsi="PT Astra Serif"/>
            <w:color w:val="000000" w:themeColor="text1"/>
            <w:sz w:val="28"/>
            <w:szCs w:val="28"/>
          </w:rPr>
          <w:t>части 5 статьи 20</w:t>
        </w:r>
      </w:hyperlink>
      <w:r w:rsidR="00C813F9" w:rsidRPr="008D2E2C">
        <w:rPr>
          <w:rFonts w:ascii="PT Astra Serif" w:hAnsi="PT Astra Serif"/>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13" w:history="1">
        <w:r w:rsidR="00C813F9" w:rsidRPr="008D2E2C">
          <w:rPr>
            <w:rFonts w:ascii="PT Astra Serif" w:hAnsi="PT Astra Serif"/>
            <w:color w:val="000000" w:themeColor="text1"/>
            <w:sz w:val="28"/>
            <w:szCs w:val="28"/>
          </w:rPr>
          <w:t>закона</w:t>
        </w:r>
      </w:hyperlink>
      <w:r w:rsidR="00C813F9" w:rsidRPr="008D2E2C">
        <w:rPr>
          <w:rFonts w:ascii="PT Astra Serif" w:hAnsi="PT Astra Serif"/>
          <w:color w:val="000000" w:themeColor="text1"/>
          <w:sz w:val="28"/>
          <w:szCs w:val="28"/>
        </w:rPr>
        <w:t xml:space="preserve"> от </w:t>
      </w:r>
      <w:r w:rsidR="00C813F9" w:rsidRPr="008D2E2C">
        <w:rPr>
          <w:rFonts w:ascii="PT Astra Serif" w:hAnsi="PT Astra Serif" w:cs="Calibri"/>
          <w:color w:val="000000" w:themeColor="text1"/>
          <w:sz w:val="28"/>
          <w:szCs w:val="28"/>
        </w:rPr>
        <w:t>28.12.2013 №400-ФЗ «О страховых пенсиях»,</w:t>
      </w:r>
      <w:r w:rsidR="00C813F9" w:rsidRPr="008D2E2C">
        <w:rPr>
          <w:rFonts w:ascii="PT Astra Serif" w:hAnsi="PT Astra Serif"/>
          <w:color w:val="000000" w:themeColor="text1"/>
          <w:sz w:val="28"/>
          <w:szCs w:val="28"/>
        </w:rPr>
        <w:t xml:space="preserve"> </w:t>
      </w:r>
      <w:hyperlink r:id="rId14" w:history="1">
        <w:r w:rsidR="00C813F9" w:rsidRPr="008D2E2C">
          <w:rPr>
            <w:rFonts w:ascii="PT Astra Serif" w:hAnsi="PT Astra Serif"/>
            <w:color w:val="000000" w:themeColor="text1"/>
            <w:sz w:val="28"/>
            <w:szCs w:val="28"/>
          </w:rPr>
          <w:t>части 4 статьи 7</w:t>
        </w:r>
      </w:hyperlink>
      <w:r w:rsidR="00C813F9" w:rsidRPr="008D2E2C">
        <w:rPr>
          <w:rFonts w:ascii="PT Astra Serif" w:hAnsi="PT Astra Serif"/>
          <w:color w:val="000000" w:themeColor="text1"/>
          <w:sz w:val="28"/>
          <w:szCs w:val="28"/>
        </w:rPr>
        <w:t xml:space="preserve"> Федерального закона от 15.12.2001 N166-ФЗ «О государственном пенсионном обеспечении в Российской Федерации», </w:t>
      </w:r>
      <w:hyperlink r:id="rId15" w:history="1">
        <w:r w:rsidR="00C813F9" w:rsidRPr="008D2E2C">
          <w:rPr>
            <w:rFonts w:ascii="PT Astra Serif" w:hAnsi="PT Astra Serif"/>
            <w:color w:val="000000" w:themeColor="text1"/>
            <w:sz w:val="28"/>
            <w:szCs w:val="28"/>
          </w:rPr>
          <w:t>статьи 24</w:t>
        </w:r>
      </w:hyperlink>
      <w:r w:rsidR="00C813F9" w:rsidRPr="008D2E2C">
        <w:rPr>
          <w:rFonts w:ascii="PT Astra Serif" w:hAnsi="PT Astra Serif"/>
          <w:color w:val="000000" w:themeColor="text1"/>
          <w:sz w:val="28"/>
          <w:szCs w:val="28"/>
        </w:rPr>
        <w:t xml:space="preserve"> Федерального закона от 02.03.2007 №25-ФЗ «О муниципальной службе в Российской Федерации», Закона Ульяновской области от 09.11.2010 №179-ЗО «О пенсионном обеспечении государственных гражданских служащих Ульяновской области», законом Ульяновской области от 07.11.2007 №163-ЗО «О муниципальной службе в Ульяновской области», </w:t>
      </w:r>
      <w:r w:rsidR="006E7FE1">
        <w:rPr>
          <w:rFonts w:ascii="PT Astra Serif" w:hAnsi="PT Astra Serif"/>
          <w:color w:val="000000" w:themeColor="text1"/>
          <w:sz w:val="28"/>
          <w:szCs w:val="28"/>
        </w:rPr>
        <w:t xml:space="preserve">Совет депутатов </w:t>
      </w:r>
      <w:r w:rsidR="00C813F9" w:rsidRPr="008D2E2C">
        <w:rPr>
          <w:rFonts w:ascii="PT Astra Serif" w:eastAsia="Lucida Sans Unicode" w:hAnsi="PT Astra Serif" w:cs="Mangal"/>
          <w:color w:val="000000" w:themeColor="text1"/>
          <w:sz w:val="28"/>
          <w:szCs w:val="28"/>
          <w:lang w:eastAsia="zh-CN" w:bidi="hi-IN"/>
        </w:rPr>
        <w:lastRenderedPageBreak/>
        <w:t xml:space="preserve">муниципального образования «Мелекесский район» Ульяновской области шестого созыва </w:t>
      </w:r>
      <w:r>
        <w:rPr>
          <w:rFonts w:ascii="PT Astra Serif" w:eastAsia="Lucida Sans Unicode" w:hAnsi="PT Astra Serif" w:cs="Mangal"/>
          <w:color w:val="000000" w:themeColor="text1"/>
          <w:sz w:val="28"/>
          <w:szCs w:val="28"/>
          <w:lang w:eastAsia="zh-CN" w:bidi="hi-IN"/>
        </w:rPr>
        <w:t xml:space="preserve">      </w:t>
      </w:r>
      <w:r w:rsidR="00C813F9" w:rsidRPr="008D2E2C">
        <w:rPr>
          <w:rFonts w:ascii="PT Astra Serif" w:eastAsia="Lucida Sans Unicode" w:hAnsi="PT Astra Serif" w:cs="Mangal"/>
          <w:color w:val="000000" w:themeColor="text1"/>
          <w:sz w:val="28"/>
          <w:szCs w:val="28"/>
          <w:lang w:eastAsia="zh-CN" w:bidi="hi-IN"/>
        </w:rPr>
        <w:t>р е ш и л:</w:t>
      </w:r>
    </w:p>
    <w:p w:rsidR="0045032F" w:rsidRPr="008D2E2C" w:rsidRDefault="0045032F" w:rsidP="000B3638">
      <w:pPr>
        <w:pStyle w:val="ConsPlusTitle"/>
        <w:ind w:firstLine="709"/>
        <w:jc w:val="both"/>
        <w:rPr>
          <w:rFonts w:ascii="PT Astra Serif" w:hAnsi="PT Astra Serif"/>
          <w:b w:val="0"/>
          <w:sz w:val="28"/>
          <w:szCs w:val="28"/>
        </w:rPr>
      </w:pPr>
      <w:r w:rsidRPr="008D2E2C">
        <w:rPr>
          <w:rFonts w:ascii="PT Astra Serif" w:hAnsi="PT Astra Serif"/>
          <w:b w:val="0"/>
          <w:sz w:val="28"/>
          <w:szCs w:val="28"/>
        </w:rPr>
        <w:t xml:space="preserve">1. Утвердить </w:t>
      </w:r>
      <w:r w:rsidR="001641CD" w:rsidRPr="008D2E2C">
        <w:rPr>
          <w:rFonts w:ascii="PT Astra Serif" w:hAnsi="PT Astra Serif"/>
          <w:b w:val="0"/>
          <w:sz w:val="28"/>
          <w:szCs w:val="28"/>
        </w:rPr>
        <w:t xml:space="preserve">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0B3638" w:rsidRPr="008D2E2C">
        <w:rPr>
          <w:rFonts w:ascii="PT Astra Serif" w:hAnsi="PT Astra Serif"/>
          <w:b w:val="0"/>
          <w:sz w:val="28"/>
          <w:szCs w:val="28"/>
        </w:rPr>
        <w:t>а также приостановления, прекращения и восстановления выплаты пенсии за выслугу лет,</w:t>
      </w:r>
      <w:r w:rsidRPr="008D2E2C">
        <w:rPr>
          <w:rFonts w:ascii="PT Astra Serif" w:hAnsi="PT Astra Serif"/>
          <w:b w:val="0"/>
          <w:sz w:val="28"/>
          <w:szCs w:val="28"/>
        </w:rPr>
        <w:t xml:space="preserve"> согласно приложению</w:t>
      </w:r>
      <w:r w:rsidR="000B3638" w:rsidRPr="008D2E2C">
        <w:rPr>
          <w:rFonts w:ascii="PT Astra Serif" w:hAnsi="PT Astra Serif"/>
          <w:b w:val="0"/>
          <w:sz w:val="28"/>
          <w:szCs w:val="28"/>
        </w:rPr>
        <w:t xml:space="preserve"> к настоящему решению</w:t>
      </w:r>
      <w:r w:rsidRPr="008D2E2C">
        <w:rPr>
          <w:rFonts w:ascii="PT Astra Serif" w:hAnsi="PT Astra Serif"/>
          <w:b w:val="0"/>
          <w:sz w:val="28"/>
          <w:szCs w:val="28"/>
        </w:rPr>
        <w:t>.</w:t>
      </w:r>
    </w:p>
    <w:p w:rsidR="0045032F" w:rsidRPr="008D2E2C" w:rsidRDefault="0045032F" w:rsidP="00081BC5">
      <w:pPr>
        <w:pStyle w:val="ConsPlusNormal"/>
        <w:ind w:firstLine="720"/>
        <w:jc w:val="both"/>
        <w:rPr>
          <w:rFonts w:ascii="PT Astra Serif" w:hAnsi="PT Astra Serif"/>
          <w:sz w:val="28"/>
          <w:szCs w:val="28"/>
        </w:rPr>
      </w:pPr>
      <w:r w:rsidRPr="008D2E2C">
        <w:rPr>
          <w:rFonts w:ascii="PT Astra Serif" w:hAnsi="PT Astra Serif"/>
          <w:sz w:val="28"/>
          <w:szCs w:val="28"/>
        </w:rPr>
        <w:t xml:space="preserve">2. Настоящее решение вступает в силу </w:t>
      </w:r>
      <w:r w:rsidR="006E7FE1">
        <w:rPr>
          <w:rFonts w:ascii="PT Astra Serif" w:hAnsi="PT Astra Serif"/>
          <w:sz w:val="28"/>
          <w:szCs w:val="28"/>
        </w:rPr>
        <w:t>на следующий день после дня</w:t>
      </w:r>
      <w:r w:rsidRPr="008D2E2C">
        <w:rPr>
          <w:rFonts w:ascii="PT Astra Serif" w:hAnsi="PT Astra Serif"/>
          <w:sz w:val="28"/>
          <w:szCs w:val="28"/>
        </w:rPr>
        <w:t xml:space="preserve"> </w:t>
      </w:r>
      <w:r w:rsidR="001641CD" w:rsidRPr="008D2E2C">
        <w:rPr>
          <w:rFonts w:ascii="PT Astra Serif" w:hAnsi="PT Astra Serif"/>
          <w:sz w:val="28"/>
          <w:szCs w:val="28"/>
        </w:rPr>
        <w:t>его официального опубликования</w:t>
      </w:r>
    </w:p>
    <w:p w:rsidR="001641CD" w:rsidRPr="008D2E2C" w:rsidRDefault="00081BC5"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 С момента вступления в силу настоящего решения, считать утратившим</w:t>
      </w:r>
      <w:r w:rsidR="006E7FE1">
        <w:rPr>
          <w:rFonts w:ascii="PT Astra Serif" w:hAnsi="PT Astra Serif"/>
          <w:b w:val="0"/>
          <w:sz w:val="28"/>
          <w:szCs w:val="28"/>
        </w:rPr>
        <w:t>и</w:t>
      </w:r>
      <w:r w:rsidRPr="008D2E2C">
        <w:rPr>
          <w:rFonts w:ascii="PT Astra Serif" w:hAnsi="PT Astra Serif"/>
          <w:b w:val="0"/>
          <w:sz w:val="28"/>
          <w:szCs w:val="28"/>
        </w:rPr>
        <w:t xml:space="preserve"> силу решени</w:t>
      </w:r>
      <w:r w:rsidR="001641CD" w:rsidRPr="008D2E2C">
        <w:rPr>
          <w:rFonts w:ascii="PT Astra Serif" w:hAnsi="PT Astra Serif"/>
          <w:b w:val="0"/>
          <w:sz w:val="28"/>
          <w:szCs w:val="28"/>
        </w:rPr>
        <w:t>я</w:t>
      </w:r>
      <w:r w:rsidRPr="008D2E2C">
        <w:rPr>
          <w:rFonts w:ascii="PT Astra Serif" w:hAnsi="PT Astra Serif"/>
          <w:b w:val="0"/>
          <w:sz w:val="28"/>
          <w:szCs w:val="28"/>
        </w:rPr>
        <w:t xml:space="preserve"> Совета депутатов муниципального образования «Мелекесский район» Ульяновской области</w:t>
      </w:r>
      <w:r w:rsidR="001641CD" w:rsidRPr="008D2E2C">
        <w:rPr>
          <w:rFonts w:ascii="PT Astra Serif" w:hAnsi="PT Astra Serif"/>
          <w:b w:val="0"/>
          <w:sz w:val="28"/>
          <w:szCs w:val="28"/>
        </w:rPr>
        <w:t>:</w:t>
      </w:r>
    </w:p>
    <w:p w:rsidR="001641CD"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3.1.</w:t>
      </w:r>
      <w:r w:rsidR="00081BC5" w:rsidRPr="008D2E2C">
        <w:rPr>
          <w:rFonts w:ascii="PT Astra Serif" w:hAnsi="PT Astra Serif"/>
          <w:b w:val="0"/>
          <w:sz w:val="28"/>
          <w:szCs w:val="28"/>
        </w:rPr>
        <w:t xml:space="preserve"> </w:t>
      </w:r>
      <w:r w:rsidRPr="008D2E2C">
        <w:rPr>
          <w:rFonts w:ascii="PT Astra Serif" w:hAnsi="PT Astra Serif"/>
          <w:b w:val="0"/>
          <w:sz w:val="28"/>
          <w:szCs w:val="28"/>
        </w:rPr>
        <w:t>О</w:t>
      </w:r>
      <w:r w:rsidR="00984209" w:rsidRPr="008D2E2C">
        <w:rPr>
          <w:rFonts w:ascii="PT Astra Serif" w:hAnsi="PT Astra Serif"/>
          <w:b w:val="0"/>
          <w:sz w:val="28"/>
          <w:szCs w:val="28"/>
        </w:rPr>
        <w:t xml:space="preserve">т </w:t>
      </w:r>
      <w:r w:rsidRPr="008D2E2C">
        <w:rPr>
          <w:rFonts w:ascii="PT Astra Serif" w:hAnsi="PT Astra Serif"/>
          <w:b w:val="0"/>
          <w:sz w:val="28"/>
          <w:szCs w:val="28"/>
        </w:rPr>
        <w:t>27.04.20</w:t>
      </w:r>
      <w:r w:rsidR="00984209" w:rsidRPr="008D2E2C">
        <w:rPr>
          <w:rFonts w:ascii="PT Astra Serif" w:hAnsi="PT Astra Serif"/>
          <w:b w:val="0"/>
          <w:sz w:val="28"/>
          <w:szCs w:val="28"/>
        </w:rPr>
        <w:t>1</w:t>
      </w:r>
      <w:r w:rsidRPr="008D2E2C">
        <w:rPr>
          <w:rFonts w:ascii="PT Astra Serif" w:hAnsi="PT Astra Serif"/>
          <w:b w:val="0"/>
          <w:sz w:val="28"/>
          <w:szCs w:val="28"/>
        </w:rPr>
        <w:t xml:space="preserve">1 №25/226 </w:t>
      </w:r>
      <w:r w:rsidR="00081BC5" w:rsidRPr="008D2E2C">
        <w:rPr>
          <w:rFonts w:ascii="PT Astra Serif" w:hAnsi="PT Astra Serif"/>
          <w:b w:val="0"/>
          <w:sz w:val="28"/>
          <w:szCs w:val="28"/>
        </w:rPr>
        <w:t>«О</w:t>
      </w:r>
      <w:r w:rsidRPr="008D2E2C">
        <w:rPr>
          <w:rFonts w:ascii="PT Astra Serif" w:hAnsi="PT Astra Serif"/>
          <w:b w:val="0"/>
          <w:sz w:val="28"/>
          <w:szCs w:val="28"/>
        </w:rPr>
        <w:t xml:space="preserve"> пенсионном обеспечении муниципальных служащих </w:t>
      </w:r>
      <w:r w:rsidR="00081BC5" w:rsidRPr="008D2E2C">
        <w:rPr>
          <w:rFonts w:ascii="PT Astra Serif" w:hAnsi="PT Astra Serif"/>
          <w:b w:val="0"/>
          <w:sz w:val="28"/>
          <w:szCs w:val="28"/>
        </w:rPr>
        <w:t>муниципально</w:t>
      </w:r>
      <w:r w:rsidRPr="008D2E2C">
        <w:rPr>
          <w:rFonts w:ascii="PT Astra Serif" w:hAnsi="PT Astra Serif"/>
          <w:b w:val="0"/>
          <w:sz w:val="28"/>
          <w:szCs w:val="28"/>
        </w:rPr>
        <w:t>го</w:t>
      </w:r>
      <w:r w:rsidR="00081BC5" w:rsidRPr="008D2E2C">
        <w:rPr>
          <w:rFonts w:ascii="PT Astra Serif" w:hAnsi="PT Astra Serif"/>
          <w:b w:val="0"/>
          <w:sz w:val="28"/>
          <w:szCs w:val="28"/>
        </w:rPr>
        <w:t xml:space="preserve"> образовани</w:t>
      </w:r>
      <w:r w:rsidRPr="008D2E2C">
        <w:rPr>
          <w:rFonts w:ascii="PT Astra Serif" w:hAnsi="PT Astra Serif"/>
          <w:b w:val="0"/>
          <w:sz w:val="28"/>
          <w:szCs w:val="28"/>
        </w:rPr>
        <w:t>я</w:t>
      </w:r>
      <w:r w:rsidR="00081BC5" w:rsidRPr="008D2E2C">
        <w:rPr>
          <w:rFonts w:ascii="PT Astra Serif" w:hAnsi="PT Astra Serif"/>
          <w:b w:val="0"/>
          <w:sz w:val="28"/>
          <w:szCs w:val="28"/>
        </w:rPr>
        <w:t xml:space="preserve"> «Мелекесский район»</w:t>
      </w:r>
      <w:r w:rsidRPr="008D2E2C">
        <w:rPr>
          <w:rFonts w:ascii="PT Astra Serif" w:hAnsi="PT Astra Serif"/>
          <w:b w:val="0"/>
          <w:sz w:val="28"/>
          <w:szCs w:val="28"/>
        </w:rPr>
        <w:t xml:space="preserve"> Ульяновской области;</w:t>
      </w:r>
    </w:p>
    <w:p w:rsidR="00081BC5"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3.2. От 29.06.2011 №27/260 «</w:t>
      </w:r>
      <w:r w:rsidR="00984209" w:rsidRPr="008D2E2C">
        <w:rPr>
          <w:rFonts w:ascii="PT Astra Serif" w:hAnsi="PT Astra Serif"/>
          <w:b w:val="0"/>
          <w:sz w:val="28"/>
          <w:szCs w:val="28"/>
        </w:rPr>
        <w:t>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r w:rsidRPr="008D2E2C">
        <w:rPr>
          <w:rFonts w:ascii="PT Astra Serif" w:hAnsi="PT Astra Serif"/>
          <w:b w:val="0"/>
          <w:sz w:val="28"/>
          <w:szCs w:val="28"/>
        </w:rPr>
        <w:t>»</w:t>
      </w:r>
      <w:r w:rsidR="00984209" w:rsidRPr="008D2E2C">
        <w:rPr>
          <w:rFonts w:ascii="PT Astra Serif" w:hAnsi="PT Astra Serif"/>
          <w:b w:val="0"/>
          <w:sz w:val="28"/>
          <w:szCs w:val="28"/>
        </w:rPr>
        <w:t>;</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3.3. От 30.11.2011 №35/323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3.4. От 06.02.2013 №49/464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3.5. От 28.08.2013 №54/515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3.6. От 26.11.2014 №18/116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3.7. От 22.07.2015 №27/162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lastRenderedPageBreak/>
        <w:t xml:space="preserve">3.8. </w:t>
      </w:r>
      <w:r w:rsidR="002D2A49" w:rsidRPr="008D2E2C">
        <w:rPr>
          <w:rFonts w:ascii="PT Astra Serif" w:hAnsi="PT Astra Serif"/>
          <w:b w:val="0"/>
          <w:sz w:val="28"/>
          <w:szCs w:val="28"/>
        </w:rPr>
        <w:t>От 22.03.2017 №46/288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2D2A49" w:rsidRPr="008D2E2C" w:rsidRDefault="002D2A4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3.9. От 30.11.2017 №55/347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 xml:space="preserve">4. Настоящее решение подлежит </w:t>
      </w:r>
      <w:r w:rsidR="002D2A49" w:rsidRPr="008D2E2C">
        <w:rPr>
          <w:rFonts w:ascii="PT Astra Serif" w:hAnsi="PT Astra Serif"/>
          <w:sz w:val="28"/>
          <w:szCs w:val="28"/>
        </w:rPr>
        <w:t xml:space="preserve">официальному опубликованию и </w:t>
      </w:r>
      <w:r w:rsidRPr="008D2E2C">
        <w:rPr>
          <w:rFonts w:ascii="PT Astra Serif" w:hAnsi="PT Astra Serif"/>
          <w:sz w:val="28"/>
          <w:szCs w:val="28"/>
        </w:rPr>
        <w:t>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5.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45032F" w:rsidRPr="008D2E2C" w:rsidRDefault="0045032F">
      <w:pPr>
        <w:pStyle w:val="ConsPlusNormal"/>
        <w:ind w:firstLine="540"/>
        <w:jc w:val="both"/>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pPr>
        <w:pStyle w:val="ConsPlusNormal"/>
        <w:jc w:val="right"/>
        <w:rPr>
          <w:rFonts w:ascii="PT Astra Serif" w:hAnsi="PT Astra Serif"/>
        </w:rPr>
      </w:pP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Глава муниципального образования</w:t>
      </w: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 xml:space="preserve">«Мелекесский район»                                                                   </w:t>
      </w:r>
      <w:r w:rsidRPr="008D2E2C">
        <w:rPr>
          <w:rFonts w:ascii="PT Astra Serif" w:hAnsi="PT Astra Serif"/>
          <w:bCs/>
          <w:sz w:val="28"/>
          <w:szCs w:val="28"/>
        </w:rPr>
        <w:t>О.В. Мартынова</w:t>
      </w: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Default="002D2A49"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Pr="008D2E2C" w:rsidRDefault="006E7FE1"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8D2E2C" w:rsidRDefault="008D2E2C" w:rsidP="002D2A49">
      <w:pPr>
        <w:pStyle w:val="ConsPlusNormal"/>
        <w:ind w:left="5670"/>
        <w:rPr>
          <w:rFonts w:ascii="PT Astra Serif" w:hAnsi="PT Astra Serif"/>
          <w:sz w:val="28"/>
          <w:szCs w:val="28"/>
        </w:rPr>
      </w:pPr>
    </w:p>
    <w:p w:rsidR="008D2E2C" w:rsidRDefault="008D2E2C" w:rsidP="002D2A49">
      <w:pPr>
        <w:pStyle w:val="ConsPlusNormal"/>
        <w:ind w:left="5670"/>
        <w:rPr>
          <w:rFonts w:ascii="PT Astra Serif" w:hAnsi="PT Astra Serif"/>
          <w:sz w:val="28"/>
          <w:szCs w:val="28"/>
        </w:rPr>
      </w:pPr>
    </w:p>
    <w:p w:rsidR="008D2E2C" w:rsidRDefault="008D2E2C" w:rsidP="002D2A49">
      <w:pPr>
        <w:pStyle w:val="ConsPlusNormal"/>
        <w:ind w:left="5670"/>
        <w:rPr>
          <w:rFonts w:ascii="PT Astra Serif" w:hAnsi="PT Astra Serif"/>
          <w:sz w:val="28"/>
          <w:szCs w:val="28"/>
        </w:rPr>
      </w:pPr>
    </w:p>
    <w:p w:rsidR="002D2A49" w:rsidRPr="008D2E2C" w:rsidRDefault="002D2A49" w:rsidP="002D2A49">
      <w:pPr>
        <w:pStyle w:val="ConsPlusNormal"/>
        <w:ind w:left="5670"/>
        <w:rPr>
          <w:rFonts w:ascii="PT Astra Serif" w:hAnsi="PT Astra Serif"/>
          <w:szCs w:val="24"/>
        </w:rPr>
      </w:pPr>
      <w:r w:rsidRPr="008D2E2C">
        <w:rPr>
          <w:rFonts w:ascii="PT Astra Serif" w:hAnsi="PT Astra Serif"/>
          <w:szCs w:val="24"/>
        </w:rPr>
        <w:t xml:space="preserve">Приложение </w:t>
      </w:r>
    </w:p>
    <w:p w:rsidR="0045032F" w:rsidRPr="008D2E2C" w:rsidRDefault="002D2A49" w:rsidP="002D2A49">
      <w:pPr>
        <w:pStyle w:val="ConsPlusNormal"/>
        <w:ind w:left="5670"/>
        <w:rPr>
          <w:rFonts w:ascii="PT Astra Serif" w:hAnsi="PT Astra Serif"/>
          <w:szCs w:val="24"/>
        </w:rPr>
      </w:pPr>
      <w:r w:rsidRPr="008D2E2C">
        <w:rPr>
          <w:rFonts w:ascii="PT Astra Serif" w:hAnsi="PT Astra Serif"/>
          <w:szCs w:val="24"/>
        </w:rPr>
        <w:t xml:space="preserve">к </w:t>
      </w:r>
      <w:r w:rsidR="0045032F" w:rsidRPr="008D2E2C">
        <w:rPr>
          <w:rFonts w:ascii="PT Astra Serif" w:hAnsi="PT Astra Serif"/>
          <w:szCs w:val="24"/>
        </w:rPr>
        <w:t>решени</w:t>
      </w:r>
      <w:r w:rsidRPr="008D2E2C">
        <w:rPr>
          <w:rFonts w:ascii="PT Astra Serif" w:hAnsi="PT Astra Serif"/>
          <w:szCs w:val="24"/>
        </w:rPr>
        <w:t>ю</w:t>
      </w:r>
      <w:r w:rsidR="0045032F" w:rsidRPr="008D2E2C">
        <w:rPr>
          <w:rFonts w:ascii="PT Astra Serif" w:hAnsi="PT Astra Serif"/>
          <w:szCs w:val="24"/>
        </w:rPr>
        <w:t xml:space="preserve"> Совета депутатов</w:t>
      </w:r>
    </w:p>
    <w:p w:rsidR="008D2E2C" w:rsidRDefault="0045032F" w:rsidP="002D2A49">
      <w:pPr>
        <w:pStyle w:val="ConsPlusNormal"/>
        <w:ind w:left="5670"/>
        <w:rPr>
          <w:rFonts w:ascii="PT Astra Serif" w:hAnsi="PT Astra Serif"/>
          <w:szCs w:val="24"/>
        </w:rPr>
      </w:pPr>
      <w:r w:rsidRPr="008D2E2C">
        <w:rPr>
          <w:rFonts w:ascii="PT Astra Serif" w:hAnsi="PT Astra Serif"/>
          <w:szCs w:val="24"/>
        </w:rPr>
        <w:t>муниципального образования</w:t>
      </w:r>
      <w:r w:rsidR="004D4930" w:rsidRPr="008D2E2C">
        <w:rPr>
          <w:rFonts w:ascii="PT Astra Serif" w:hAnsi="PT Astra Serif"/>
          <w:szCs w:val="24"/>
        </w:rPr>
        <w:t xml:space="preserve"> «Мелекесский район» </w:t>
      </w:r>
    </w:p>
    <w:p w:rsidR="008D2E2C" w:rsidRPr="008D2E2C" w:rsidRDefault="004D4930" w:rsidP="002D2A49">
      <w:pPr>
        <w:pStyle w:val="ConsPlusNormal"/>
        <w:ind w:left="5670"/>
        <w:rPr>
          <w:rFonts w:ascii="PT Astra Serif" w:hAnsi="PT Astra Serif"/>
          <w:szCs w:val="24"/>
        </w:rPr>
      </w:pPr>
      <w:r w:rsidRPr="008D2E2C">
        <w:rPr>
          <w:rFonts w:ascii="PT Astra Serif" w:hAnsi="PT Astra Serif"/>
          <w:szCs w:val="24"/>
        </w:rPr>
        <w:t>Ульяновской области</w:t>
      </w:r>
      <w:r w:rsidR="002D2A49" w:rsidRPr="008D2E2C">
        <w:rPr>
          <w:rFonts w:ascii="PT Astra Serif" w:hAnsi="PT Astra Serif"/>
          <w:szCs w:val="24"/>
        </w:rPr>
        <w:t xml:space="preserve"> </w:t>
      </w:r>
    </w:p>
    <w:p w:rsidR="0045032F" w:rsidRPr="008D2E2C" w:rsidRDefault="0045032F" w:rsidP="002D2A49">
      <w:pPr>
        <w:pStyle w:val="ConsPlusNormal"/>
        <w:ind w:left="5670"/>
        <w:rPr>
          <w:rFonts w:ascii="PT Astra Serif" w:hAnsi="PT Astra Serif"/>
          <w:szCs w:val="24"/>
        </w:rPr>
      </w:pPr>
      <w:r w:rsidRPr="008D2E2C">
        <w:rPr>
          <w:rFonts w:ascii="PT Astra Serif" w:hAnsi="PT Astra Serif"/>
          <w:szCs w:val="24"/>
        </w:rPr>
        <w:t>от</w:t>
      </w:r>
      <w:r w:rsidR="004D4930" w:rsidRPr="008D2E2C">
        <w:rPr>
          <w:rFonts w:ascii="PT Astra Serif" w:hAnsi="PT Astra Serif"/>
          <w:szCs w:val="24"/>
        </w:rPr>
        <w:t>__________№___________</w:t>
      </w:r>
    </w:p>
    <w:p w:rsidR="0045032F" w:rsidRPr="008D2E2C" w:rsidRDefault="0045032F">
      <w:pPr>
        <w:pStyle w:val="ConsPlusNormal"/>
        <w:ind w:firstLine="540"/>
        <w:jc w:val="both"/>
        <w:rPr>
          <w:rFonts w:ascii="PT Astra Serif" w:hAnsi="PT Astra Serif"/>
          <w:szCs w:val="24"/>
        </w:rPr>
      </w:pPr>
    </w:p>
    <w:p w:rsidR="00067758" w:rsidRPr="008D2E2C" w:rsidRDefault="00067758" w:rsidP="00067758">
      <w:pPr>
        <w:pStyle w:val="ConsPlusTitle"/>
        <w:jc w:val="center"/>
        <w:rPr>
          <w:rFonts w:ascii="PT Astra Serif" w:hAnsi="PT Astra Serif"/>
          <w:szCs w:val="24"/>
        </w:rPr>
      </w:pPr>
      <w:bookmarkStart w:id="1" w:name="P32"/>
      <w:bookmarkEnd w:id="1"/>
    </w:p>
    <w:p w:rsidR="008D2E2C" w:rsidRPr="008D2E2C" w:rsidRDefault="00067758" w:rsidP="008D2E2C">
      <w:pPr>
        <w:pStyle w:val="ConsPlusTitle"/>
        <w:jc w:val="center"/>
        <w:rPr>
          <w:rFonts w:ascii="PT Astra Serif" w:hAnsi="PT Astra Serif"/>
          <w:szCs w:val="24"/>
        </w:rPr>
      </w:pPr>
      <w:r w:rsidRPr="008D2E2C">
        <w:rPr>
          <w:rFonts w:ascii="PT Astra Serif" w:hAnsi="PT Astra Serif"/>
          <w:szCs w:val="24"/>
        </w:rPr>
        <w:t xml:space="preserve">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szCs w:val="24"/>
        </w:rPr>
        <w:t xml:space="preserve">а также приостановления, прекращения и восстановления пенсии </w:t>
      </w:r>
    </w:p>
    <w:p w:rsidR="00067758" w:rsidRPr="008D2E2C" w:rsidRDefault="00E03016" w:rsidP="008D2E2C">
      <w:pPr>
        <w:pStyle w:val="ConsPlusTitle"/>
        <w:jc w:val="center"/>
        <w:rPr>
          <w:rFonts w:ascii="PT Astra Serif" w:hAnsi="PT Astra Serif"/>
          <w:szCs w:val="24"/>
        </w:rPr>
      </w:pPr>
      <w:r w:rsidRPr="008D2E2C">
        <w:rPr>
          <w:rFonts w:ascii="PT Astra Serif" w:hAnsi="PT Astra Serif"/>
          <w:szCs w:val="24"/>
        </w:rPr>
        <w:t>за выслугу лет</w:t>
      </w:r>
    </w:p>
    <w:p w:rsidR="00C0627B" w:rsidRPr="008D2E2C" w:rsidRDefault="00C0627B" w:rsidP="008D2E2C">
      <w:pPr>
        <w:pStyle w:val="ConsPlusTitle"/>
        <w:jc w:val="center"/>
        <w:rPr>
          <w:rFonts w:ascii="PT Astra Serif" w:hAnsi="PT Astra Serif"/>
          <w:szCs w:val="24"/>
        </w:rPr>
      </w:pPr>
    </w:p>
    <w:p w:rsidR="002E41D4" w:rsidRPr="008D2E2C" w:rsidRDefault="002E41D4" w:rsidP="008D2E2C">
      <w:pPr>
        <w:pStyle w:val="ConsPlusNormal"/>
        <w:ind w:firstLine="540"/>
        <w:jc w:val="both"/>
        <w:outlineLvl w:val="1"/>
        <w:rPr>
          <w:rFonts w:ascii="PT Astra Serif" w:hAnsi="PT Astra Serif"/>
        </w:rPr>
      </w:pPr>
      <w:r w:rsidRPr="008D2E2C">
        <w:rPr>
          <w:rFonts w:ascii="PT Astra Serif" w:hAnsi="PT Astra Serif"/>
        </w:rPr>
        <w:t>Статья 1.</w:t>
      </w:r>
      <w:r w:rsidRPr="008D2E2C">
        <w:rPr>
          <w:rFonts w:ascii="PT Astra Serif" w:hAnsi="PT Astra Serif"/>
          <w:b/>
        </w:rPr>
        <w:t>Общие положения</w:t>
      </w:r>
    </w:p>
    <w:p w:rsidR="002E41D4" w:rsidRPr="008D2E2C" w:rsidRDefault="002E41D4" w:rsidP="008D2E2C">
      <w:pPr>
        <w:pStyle w:val="ConsPlusNormal"/>
        <w:jc w:val="both"/>
        <w:rPr>
          <w:rFonts w:ascii="PT Astra Serif" w:hAnsi="PT Astra Serif"/>
        </w:rPr>
      </w:pPr>
    </w:p>
    <w:p w:rsidR="002E41D4"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color w:val="000000" w:themeColor="text1"/>
        </w:rPr>
        <w:t>а также приостановления, прекращения и восстановления пенсии за выслугу лет</w:t>
      </w:r>
      <w:r w:rsidRPr="008D2E2C">
        <w:rPr>
          <w:rFonts w:ascii="PT Astra Serif" w:hAnsi="PT Astra Serif"/>
          <w:color w:val="000000" w:themeColor="text1"/>
        </w:rPr>
        <w:t xml:space="preserve"> (далее по тексту - настоящее Положение), разработано на основании </w:t>
      </w:r>
      <w:hyperlink r:id="rId16" w:history="1">
        <w:r w:rsidRPr="008D2E2C">
          <w:rPr>
            <w:rFonts w:ascii="PT Astra Serif" w:hAnsi="PT Astra Serif"/>
            <w:color w:val="000000" w:themeColor="text1"/>
          </w:rPr>
          <w:t>части 5 статьи 20</w:t>
        </w:r>
      </w:hyperlink>
      <w:r w:rsidRPr="008D2E2C">
        <w:rPr>
          <w:rFonts w:ascii="PT Astra Serif" w:hAnsi="PT Astra Serif"/>
          <w:color w:val="000000" w:themeColor="text1"/>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17"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28.12.2013 №400-ФЗ «О страховых пенсиях» (далее по тексту - Федеральный закон «О страховых пенсиях»), Федерального </w:t>
      </w:r>
      <w:hyperlink r:id="rId18"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15.12.2001 №166-ФЗ «О государственном пенсионном обеспечении в Российской Федерации», Федерального </w:t>
      </w:r>
      <w:hyperlink r:id="rId19"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02.03.2007 №25-ФЗ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Российской Федерации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20"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07.11.2007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163-ЗО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21"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09.11.2010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179-ЗО </w:t>
      </w:r>
      <w:r w:rsidR="00B1782F" w:rsidRPr="008D2E2C">
        <w:rPr>
          <w:rFonts w:ascii="PT Astra Serif" w:hAnsi="PT Astra Serif"/>
          <w:color w:val="000000" w:themeColor="text1"/>
        </w:rPr>
        <w:t>«</w:t>
      </w:r>
      <w:r w:rsidRPr="008D2E2C">
        <w:rPr>
          <w:rFonts w:ascii="PT Astra Serif" w:hAnsi="PT Astra Serif"/>
          <w:color w:val="000000" w:themeColor="text1"/>
        </w:rPr>
        <w:t>О пенсионном обеспечении государственных гражданских служащих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w:t>
      </w:r>
    </w:p>
    <w:p w:rsidR="00C0627B"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Настоящее Положение определяет порядок установления, выплаты и перерасчета ежемесячной пенсии за выслугу лет к страховой пенсии по старости (инвалидности) лицам, замещавшим должности муниципальной службы в органах местного самоуправления </w:t>
      </w:r>
      <w:r w:rsidR="00B1782F" w:rsidRPr="008D2E2C">
        <w:rPr>
          <w:rFonts w:ascii="PT Astra Serif" w:hAnsi="PT Astra Serif"/>
          <w:color w:val="000000" w:themeColor="text1"/>
        </w:rPr>
        <w:t>муниципального образования «Мелекесский</w:t>
      </w:r>
      <w:r w:rsidR="006E7FE1">
        <w:rPr>
          <w:rFonts w:ascii="PT Astra Serif" w:hAnsi="PT Astra Serif"/>
          <w:color w:val="000000" w:themeColor="text1"/>
        </w:rPr>
        <w:t xml:space="preserve"> район» Ульяновской области</w:t>
      </w:r>
      <w:r w:rsidR="00B1782F" w:rsidRPr="008D2E2C">
        <w:rPr>
          <w:rFonts w:ascii="PT Astra Serif" w:hAnsi="PT Astra Serif"/>
          <w:color w:val="000000" w:themeColor="text1"/>
        </w:rPr>
        <w:t>.</w:t>
      </w:r>
    </w:p>
    <w:p w:rsidR="00FA6F41" w:rsidRPr="008D2E2C" w:rsidRDefault="00FA6F41" w:rsidP="008D2E2C">
      <w:pPr>
        <w:pStyle w:val="ConsPlusNormal"/>
        <w:ind w:firstLine="540"/>
        <w:jc w:val="both"/>
        <w:outlineLvl w:val="1"/>
        <w:rPr>
          <w:rFonts w:ascii="PT Astra Serif" w:hAnsi="PT Astra Serif"/>
          <w:color w:val="000000" w:themeColor="text1"/>
        </w:rPr>
      </w:pPr>
    </w:p>
    <w:p w:rsidR="00FA6F41" w:rsidRPr="008D2E2C" w:rsidRDefault="00FA6F41" w:rsidP="008D2E2C">
      <w:pPr>
        <w:pStyle w:val="ConsPlusNormal"/>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2.</w:t>
      </w:r>
      <w:r w:rsidRPr="008D2E2C">
        <w:rPr>
          <w:rFonts w:ascii="PT Astra Serif" w:hAnsi="PT Astra Serif"/>
          <w:b/>
          <w:color w:val="000000" w:themeColor="text1"/>
        </w:rPr>
        <w:t>Основные понятия и термины</w:t>
      </w:r>
    </w:p>
    <w:p w:rsidR="00FA6F41" w:rsidRPr="008D2E2C" w:rsidRDefault="00FA6F41" w:rsidP="008D2E2C">
      <w:pPr>
        <w:pStyle w:val="ConsPlusNormal"/>
        <w:jc w:val="both"/>
        <w:rPr>
          <w:rFonts w:ascii="PT Astra Serif" w:hAnsi="PT Astra Serif"/>
          <w:color w:val="000000" w:themeColor="text1"/>
        </w:rPr>
      </w:pP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В настоящем Положении используются следующие основные понятия и термины: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ежемесячная пенсия за выслугу лет - ежемесячная денежная выплата, которая предоставляется гражданам Российской Федерации (далее по тексту - граждане) в целях компенсации им заработка (дохода), утраченного в связи с прекращением муниципальной службы в органах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при достижении установленной законом выслуги при выходе на страховую пенсию по старости (инвалидности);</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муниципальные служащие органов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 лица, замещающие должности в органах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которые образуются в соответствии с </w:t>
      </w:r>
      <w:hyperlink r:id="rId22" w:history="1">
        <w:r w:rsidRPr="008D2E2C">
          <w:rPr>
            <w:rFonts w:ascii="PT Astra Serif" w:hAnsi="PT Astra Serif"/>
            <w:color w:val="000000" w:themeColor="text1"/>
          </w:rPr>
          <w:t>Уставом</w:t>
        </w:r>
      </w:hyperlink>
      <w:r w:rsidRPr="008D2E2C">
        <w:rPr>
          <w:rFonts w:ascii="PT Astra Serif" w:hAnsi="PT Astra Serif"/>
          <w:color w:val="000000" w:themeColor="text1"/>
        </w:rPr>
        <w:t xml:space="preserve"> муниципального образования </w:t>
      </w:r>
      <w:r w:rsidR="00E03016" w:rsidRPr="008D2E2C">
        <w:rPr>
          <w:rFonts w:ascii="PT Astra Serif" w:hAnsi="PT Astra Serif"/>
          <w:color w:val="000000" w:themeColor="text1"/>
        </w:rPr>
        <w:t>«Мелекесский район»</w:t>
      </w:r>
      <w:r w:rsidRPr="008D2E2C">
        <w:rPr>
          <w:rFonts w:ascii="PT Astra Serif" w:hAnsi="PT Astra Serif"/>
          <w:color w:val="000000" w:themeColor="text1"/>
        </w:rPr>
        <w:t xml:space="preserve"> Ульяновской области,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 (далее - должности муниципальной службы);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 стаж муниципальной службы - суммарная продолжительность периодов замещения должностей муниципальной службы и иных периодов замещения должностей на день увольнения с муниципальной службы, учитываемая при определении права на ежемесячную пенсию за выслугу лет муниципальных служащих и ее размера.</w:t>
      </w:r>
    </w:p>
    <w:p w:rsidR="008A2B47" w:rsidRPr="008D2E2C" w:rsidRDefault="008A2B47" w:rsidP="008D2E2C">
      <w:pPr>
        <w:pStyle w:val="ConsPlusTitle"/>
        <w:ind w:firstLine="540"/>
        <w:jc w:val="both"/>
        <w:outlineLvl w:val="1"/>
        <w:rPr>
          <w:rFonts w:ascii="PT Astra Serif" w:hAnsi="PT Astra Serif"/>
          <w:color w:val="000000" w:themeColor="text1"/>
        </w:rPr>
      </w:pPr>
    </w:p>
    <w:p w:rsidR="008A2B47"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b w:val="0"/>
          <w:color w:val="000000" w:themeColor="text1"/>
        </w:rPr>
        <w:t>Статья 3</w:t>
      </w:r>
      <w:r w:rsidR="008A2B47" w:rsidRPr="008D2E2C">
        <w:rPr>
          <w:rFonts w:ascii="PT Astra Serif" w:hAnsi="PT Astra Serif"/>
          <w:b w:val="0"/>
          <w:color w:val="000000" w:themeColor="text1"/>
        </w:rPr>
        <w:t>.</w:t>
      </w:r>
      <w:r w:rsidR="008A2B47" w:rsidRPr="008D2E2C">
        <w:rPr>
          <w:rFonts w:ascii="PT Astra Serif" w:hAnsi="PT Astra Serif"/>
          <w:color w:val="000000" w:themeColor="text1"/>
        </w:rPr>
        <w:t>Право на пенсию за выслугу лет</w:t>
      </w:r>
    </w:p>
    <w:p w:rsidR="008A2B47" w:rsidRPr="008D2E2C" w:rsidRDefault="008A2B47" w:rsidP="008D2E2C">
      <w:pPr>
        <w:pStyle w:val="ConsPlusNormal"/>
        <w:jc w:val="both"/>
        <w:rPr>
          <w:rFonts w:ascii="PT Astra Serif" w:hAnsi="PT Astra Serif"/>
          <w:color w:val="000000" w:themeColor="text1"/>
        </w:rPr>
      </w:pP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Право на пенсию за выслугу лет в соответствии с настоящим Положением имеют граждане, замещавшие по состоянию на </w:t>
      </w:r>
      <w:r w:rsidR="008D2E2C">
        <w:rPr>
          <w:rFonts w:ascii="PT Astra Serif" w:hAnsi="PT Astra Serif"/>
          <w:color w:val="000000" w:themeColor="text1"/>
        </w:rPr>
        <w:t>16</w:t>
      </w:r>
      <w:r w:rsidR="000B3638" w:rsidRPr="008D2E2C">
        <w:rPr>
          <w:rFonts w:ascii="PT Astra Serif" w:hAnsi="PT Astra Serif"/>
          <w:color w:val="000000" w:themeColor="text1"/>
        </w:rPr>
        <w:t>.</w:t>
      </w:r>
      <w:r w:rsidR="008D2E2C">
        <w:rPr>
          <w:rFonts w:ascii="PT Astra Serif" w:hAnsi="PT Astra Serif"/>
          <w:color w:val="000000" w:themeColor="text1"/>
        </w:rPr>
        <w:t>08</w:t>
      </w:r>
      <w:r w:rsidR="000B3638" w:rsidRPr="008D2E2C">
        <w:rPr>
          <w:rFonts w:ascii="PT Astra Serif" w:hAnsi="PT Astra Serif"/>
          <w:color w:val="000000" w:themeColor="text1"/>
        </w:rPr>
        <w:t>.</w:t>
      </w:r>
      <w:r w:rsidRPr="008D2E2C">
        <w:rPr>
          <w:rFonts w:ascii="PT Astra Serif" w:hAnsi="PT Astra Serif"/>
          <w:color w:val="000000" w:themeColor="text1"/>
        </w:rPr>
        <w:t>199</w:t>
      </w:r>
      <w:r w:rsidR="00C226D8">
        <w:rPr>
          <w:rFonts w:ascii="PT Astra Serif" w:hAnsi="PT Astra Serif"/>
          <w:color w:val="000000" w:themeColor="text1"/>
        </w:rPr>
        <w:t>5</w:t>
      </w:r>
      <w:r w:rsidRPr="008D2E2C">
        <w:rPr>
          <w:rFonts w:ascii="PT Astra Serif" w:hAnsi="PT Astra Serif"/>
          <w:color w:val="000000" w:themeColor="text1"/>
        </w:rPr>
        <w:t xml:space="preserve"> и позднее </w:t>
      </w:r>
      <w:r w:rsidR="00C226D8">
        <w:rPr>
          <w:rFonts w:ascii="PT Astra Serif" w:hAnsi="PT Astra Serif"/>
          <w:color w:val="000000" w:themeColor="text1"/>
        </w:rPr>
        <w:t xml:space="preserve">должности муниципальной службы, </w:t>
      </w:r>
      <w:r w:rsidRPr="008D2E2C">
        <w:rPr>
          <w:rFonts w:ascii="PT Astra Serif" w:hAnsi="PT Astra Serif"/>
          <w:color w:val="000000" w:themeColor="text1"/>
        </w:rPr>
        <w:t>муниципальные должности, в том числе выборные муниципальные должности.</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Гражданам, имеющим одновременно право на пенсию за выслугу лет в соответствии с настоящим Положением, а также право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31FF8" w:rsidRPr="008D2E2C" w:rsidRDefault="00131FF8"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C226D8">
        <w:rPr>
          <w:rFonts w:ascii="PT Astra Serif" w:hAnsi="PT Astra Serif"/>
          <w:b w:val="0"/>
          <w:color w:val="000000" w:themeColor="text1"/>
        </w:rPr>
        <w:t>Статья 4.</w:t>
      </w:r>
      <w:r w:rsidRPr="008D2E2C">
        <w:rPr>
          <w:rFonts w:ascii="PT Astra Serif" w:hAnsi="PT Astra Serif"/>
          <w:color w:val="000000" w:themeColor="text1"/>
        </w:rPr>
        <w:t>Условия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Муниципальные служащие имеют право на ежемесячную пенсию за выслугу лет:</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2.1.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3" w:history="1">
        <w:r w:rsidRPr="008D2E2C">
          <w:rPr>
            <w:rFonts w:ascii="PT Astra Serif" w:hAnsi="PT Astra Serif"/>
            <w:color w:val="000000" w:themeColor="text1"/>
          </w:rPr>
          <w:t>приложению</w:t>
        </w:r>
      </w:hyperlink>
      <w:r w:rsidRPr="008D2E2C">
        <w:rPr>
          <w:rFonts w:ascii="PT Astra Serif" w:hAnsi="PT Astra Serif"/>
          <w:color w:val="000000" w:themeColor="text1"/>
        </w:rPr>
        <w:t xml:space="preserve"> </w:t>
      </w:r>
      <w:r w:rsidR="00E03016" w:rsidRPr="008D2E2C">
        <w:rPr>
          <w:rFonts w:ascii="PT Astra Serif" w:hAnsi="PT Astra Serif"/>
          <w:color w:val="000000" w:themeColor="text1"/>
        </w:rPr>
        <w:t>1</w:t>
      </w:r>
      <w:r w:rsidRPr="008D2E2C">
        <w:rPr>
          <w:rFonts w:ascii="PT Astra Serif" w:hAnsi="PT Astra Serif"/>
          <w:color w:val="000000" w:themeColor="text1"/>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24"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 </w:t>
      </w:r>
      <w:hyperlink r:id="rId25" w:history="1">
        <w:r w:rsidRPr="008D2E2C">
          <w:rPr>
            <w:rFonts w:ascii="PT Astra Serif" w:hAnsi="PT Astra Serif"/>
            <w:color w:val="000000" w:themeColor="text1"/>
          </w:rPr>
          <w:t>3</w:t>
        </w:r>
      </w:hyperlink>
      <w:r w:rsidRPr="008D2E2C">
        <w:rPr>
          <w:rFonts w:ascii="PT Astra Serif" w:hAnsi="PT Astra Serif"/>
          <w:color w:val="000000" w:themeColor="text1"/>
        </w:rPr>
        <w:t xml:space="preserve">, </w:t>
      </w:r>
      <w:hyperlink r:id="rId26" w:history="1">
        <w:r w:rsidRPr="008D2E2C">
          <w:rPr>
            <w:rFonts w:ascii="PT Astra Serif" w:hAnsi="PT Astra Serif"/>
            <w:color w:val="000000" w:themeColor="text1"/>
          </w:rPr>
          <w:t>пунктами 7</w:t>
        </w:r>
      </w:hyperlink>
      <w:r w:rsidRPr="008D2E2C">
        <w:rPr>
          <w:rFonts w:ascii="PT Astra Serif" w:hAnsi="PT Astra Serif"/>
          <w:color w:val="000000" w:themeColor="text1"/>
        </w:rPr>
        <w:t xml:space="preserve"> - </w:t>
      </w:r>
      <w:hyperlink r:id="rId27"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28"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29"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w:t>
      </w:r>
      <w:hyperlink r:id="rId30" w:history="1">
        <w:r w:rsidRPr="008D2E2C">
          <w:rPr>
            <w:rFonts w:ascii="PT Astra Serif" w:hAnsi="PT Astra Serif"/>
            <w:color w:val="000000" w:themeColor="text1"/>
          </w:rPr>
          <w:t>3 части первой статьи 81</w:t>
        </w:r>
      </w:hyperlink>
      <w:r w:rsidRPr="008D2E2C">
        <w:rPr>
          <w:rFonts w:ascii="PT Astra Serif" w:hAnsi="PT Astra Serif"/>
          <w:color w:val="000000" w:themeColor="text1"/>
        </w:rPr>
        <w:t xml:space="preserve">, </w:t>
      </w:r>
      <w:hyperlink r:id="rId31"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w:t>
      </w:r>
      <w:hyperlink r:id="rId32"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33"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 Федерации, </w:t>
      </w:r>
      <w:hyperlink r:id="rId34"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35" w:history="1">
        <w:r w:rsidRPr="008D2E2C">
          <w:rPr>
            <w:rFonts w:ascii="PT Astra Serif" w:hAnsi="PT Astra Serif"/>
            <w:color w:val="000000" w:themeColor="text1"/>
          </w:rPr>
          <w:t>3 части 1 статьи 19</w:t>
        </w:r>
      </w:hyperlink>
      <w:r w:rsidRPr="008D2E2C">
        <w:rPr>
          <w:rFonts w:ascii="PT Astra Serif" w:hAnsi="PT Astra Serif"/>
          <w:color w:val="000000" w:themeColor="text1"/>
        </w:rPr>
        <w:t xml:space="preserve"> Федерального закона от 02.03.2007 </w:t>
      </w:r>
      <w:r w:rsidR="009F1E0F" w:rsidRPr="008D2E2C">
        <w:rPr>
          <w:rFonts w:ascii="PT Astra Serif" w:hAnsi="PT Astra Serif"/>
          <w:color w:val="000000" w:themeColor="text1"/>
        </w:rPr>
        <w:t>№</w:t>
      </w:r>
      <w:r w:rsidRPr="008D2E2C">
        <w:rPr>
          <w:rFonts w:ascii="PT Astra Serif" w:hAnsi="PT Astra Serif"/>
          <w:color w:val="000000" w:themeColor="text1"/>
        </w:rPr>
        <w:t xml:space="preserve">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74" w:history="1">
        <w:r w:rsidRPr="008D2E2C">
          <w:rPr>
            <w:rFonts w:ascii="PT Astra Serif" w:hAnsi="PT Astra Serif"/>
            <w:color w:val="000000" w:themeColor="text1"/>
          </w:rPr>
          <w:t>подпунктами а</w:t>
        </w:r>
      </w:hyperlink>
      <w:r w:rsidRPr="008D2E2C">
        <w:rPr>
          <w:rFonts w:ascii="PT Astra Serif" w:hAnsi="PT Astra Serif"/>
          <w:color w:val="000000" w:themeColor="text1"/>
        </w:rPr>
        <w:t xml:space="preserve">, </w:t>
      </w:r>
      <w:hyperlink w:anchor="P75" w:history="1">
        <w:r w:rsidRPr="008D2E2C">
          <w:rPr>
            <w:rFonts w:ascii="PT Astra Serif" w:hAnsi="PT Astra Serif"/>
            <w:color w:val="000000" w:themeColor="text1"/>
          </w:rPr>
          <w:t>б пункта 2.1</w:t>
        </w:r>
      </w:hyperlink>
      <w:r w:rsidRPr="008D2E2C">
        <w:rPr>
          <w:rFonts w:ascii="PT Astra Serif" w:hAnsi="PT Astra Serif"/>
          <w:color w:val="000000" w:themeColor="text1"/>
        </w:rPr>
        <w:t xml:space="preserve"> настоящей части).</w:t>
      </w:r>
    </w:p>
    <w:p w:rsidR="00131FF8" w:rsidRPr="008D2E2C" w:rsidRDefault="00131FF8" w:rsidP="008D2E2C">
      <w:pPr>
        <w:pStyle w:val="ConsPlusNormal"/>
        <w:ind w:firstLine="540"/>
        <w:jc w:val="both"/>
        <w:rPr>
          <w:rFonts w:ascii="PT Astra Serif" w:hAnsi="PT Astra Serif"/>
          <w:color w:val="000000" w:themeColor="text1"/>
        </w:rPr>
      </w:pPr>
      <w:bookmarkStart w:id="2" w:name="P74"/>
      <w:bookmarkEnd w:id="2"/>
      <w:r w:rsidRPr="008D2E2C">
        <w:rPr>
          <w:rFonts w:ascii="PT Astra Serif" w:hAnsi="PT Astra Serif"/>
          <w:color w:val="000000" w:themeColor="text1"/>
        </w:rPr>
        <w:t xml:space="preserve">а) Муниципальные служащие при увольнении с муниципальной службы по основаниям, предусмотренным </w:t>
      </w:r>
      <w:hyperlink r:id="rId36"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и </w:t>
      </w:r>
      <w:hyperlink r:id="rId37" w:history="1">
        <w:r w:rsidRPr="008D2E2C">
          <w:rPr>
            <w:rFonts w:ascii="PT Astra Serif" w:hAnsi="PT Astra Serif"/>
            <w:color w:val="000000" w:themeColor="text1"/>
          </w:rPr>
          <w:t>2 части первой статьи 77</w:t>
        </w:r>
      </w:hyperlink>
      <w:r w:rsidRPr="008D2E2C">
        <w:rPr>
          <w:rFonts w:ascii="PT Astra Serif" w:hAnsi="PT Astra Serif"/>
          <w:color w:val="000000" w:themeColor="text1"/>
        </w:rPr>
        <w:t xml:space="preserve"> (за исключением случаев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38" w:history="1">
        <w:r w:rsidRPr="008D2E2C">
          <w:rPr>
            <w:rFonts w:ascii="PT Astra Serif" w:hAnsi="PT Astra Serif"/>
            <w:color w:val="000000" w:themeColor="text1"/>
          </w:rPr>
          <w:t>пунктами 3</w:t>
        </w:r>
      </w:hyperlink>
      <w:r w:rsidRPr="008D2E2C">
        <w:rPr>
          <w:rFonts w:ascii="PT Astra Serif" w:hAnsi="PT Astra Serif"/>
          <w:color w:val="000000" w:themeColor="text1"/>
        </w:rPr>
        <w:t xml:space="preserve"> и </w:t>
      </w:r>
      <w:hyperlink r:id="rId39" w:history="1">
        <w:r w:rsidRPr="008D2E2C">
          <w:rPr>
            <w:rFonts w:ascii="PT Astra Serif" w:hAnsi="PT Astra Serif"/>
            <w:color w:val="000000" w:themeColor="text1"/>
          </w:rPr>
          <w:t>7 части первой статьи 77</w:t>
        </w:r>
      </w:hyperlink>
      <w:r w:rsidRPr="008D2E2C">
        <w:rPr>
          <w:rFonts w:ascii="PT Astra Serif" w:hAnsi="PT Astra Serif"/>
          <w:color w:val="000000" w:themeColor="text1"/>
        </w:rPr>
        <w:t xml:space="preserve">, </w:t>
      </w:r>
      <w:hyperlink r:id="rId40" w:history="1">
        <w:r w:rsidRPr="008D2E2C">
          <w:rPr>
            <w:rFonts w:ascii="PT Astra Serif" w:hAnsi="PT Astra Serif"/>
            <w:color w:val="000000" w:themeColor="text1"/>
          </w:rPr>
          <w:t xml:space="preserve">пунктом 3 части </w:t>
        </w:r>
        <w:r w:rsidRPr="008D2E2C">
          <w:rPr>
            <w:rFonts w:ascii="PT Astra Serif" w:hAnsi="PT Astra Serif"/>
            <w:color w:val="000000" w:themeColor="text1"/>
          </w:rPr>
          <w:lastRenderedPageBreak/>
          <w:t>первой статьи 81</w:t>
        </w:r>
      </w:hyperlink>
      <w:r w:rsidRPr="008D2E2C">
        <w:rPr>
          <w:rFonts w:ascii="PT Astra Serif" w:hAnsi="PT Astra Serif"/>
          <w:color w:val="000000" w:themeColor="text1"/>
        </w:rPr>
        <w:t xml:space="preserve"> Трудового кодекса Российской Федерации, </w:t>
      </w:r>
      <w:hyperlink r:id="rId41" w:history="1">
        <w:r w:rsidRPr="008D2E2C">
          <w:rPr>
            <w:rFonts w:ascii="PT Astra Serif" w:hAnsi="PT Astra Serif"/>
            <w:color w:val="000000" w:themeColor="text1"/>
          </w:rPr>
          <w:t>пунктом 1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42" w:history="1">
        <w:r w:rsidRPr="008D2E2C">
          <w:rPr>
            <w:rFonts w:ascii="PT Astra Serif" w:hAnsi="PT Astra Serif"/>
            <w:color w:val="000000" w:themeColor="text1"/>
          </w:rPr>
          <w:t>частью 1 статьи 8</w:t>
        </w:r>
      </w:hyperlink>
      <w:r w:rsidRPr="008D2E2C">
        <w:rPr>
          <w:rFonts w:ascii="PT Astra Serif" w:hAnsi="PT Astra Serif"/>
          <w:color w:val="000000" w:themeColor="text1"/>
        </w:rPr>
        <w:t xml:space="preserve"> и </w:t>
      </w:r>
      <w:hyperlink r:id="rId43" w:history="1">
        <w:r w:rsidRPr="008D2E2C">
          <w:rPr>
            <w:rFonts w:ascii="PT Astra Serif" w:hAnsi="PT Astra Serif"/>
            <w:color w:val="000000" w:themeColor="text1"/>
          </w:rPr>
          <w:t>статьями 9</w:t>
        </w:r>
      </w:hyperlink>
      <w:r w:rsidRPr="008D2E2C">
        <w:rPr>
          <w:rFonts w:ascii="PT Astra Serif" w:hAnsi="PT Astra Serif"/>
          <w:color w:val="000000" w:themeColor="text1"/>
        </w:rPr>
        <w:t xml:space="preserve">, </w:t>
      </w:r>
      <w:hyperlink r:id="rId44" w:history="1">
        <w:r w:rsidRPr="008D2E2C">
          <w:rPr>
            <w:rFonts w:ascii="PT Astra Serif" w:hAnsi="PT Astra Serif"/>
            <w:color w:val="000000" w:themeColor="text1"/>
          </w:rPr>
          <w:t>30</w:t>
        </w:r>
      </w:hyperlink>
      <w:r w:rsidRPr="008D2E2C">
        <w:rPr>
          <w:rFonts w:ascii="PT Astra Serif" w:hAnsi="PT Astra Serif"/>
          <w:color w:val="000000" w:themeColor="text1"/>
        </w:rPr>
        <w:t xml:space="preserve"> - </w:t>
      </w:r>
      <w:hyperlink r:id="rId45" w:history="1">
        <w:r w:rsidRPr="008D2E2C">
          <w:rPr>
            <w:rFonts w:ascii="PT Astra Serif" w:hAnsi="PT Astra Serif"/>
            <w:color w:val="000000" w:themeColor="text1"/>
          </w:rPr>
          <w:t>33</w:t>
        </w:r>
      </w:hyperlink>
      <w:r w:rsidRPr="008D2E2C">
        <w:rPr>
          <w:rFonts w:ascii="PT Astra Serif" w:hAnsi="PT Astra Serif"/>
          <w:color w:val="000000" w:themeColor="text1"/>
        </w:rPr>
        <w:t xml:space="preserve"> Федерального закона от 28 декабря 2013 года N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131FF8" w:rsidRPr="008D2E2C" w:rsidRDefault="00131FF8" w:rsidP="008D2E2C">
      <w:pPr>
        <w:pStyle w:val="ConsPlusNormal"/>
        <w:ind w:firstLine="540"/>
        <w:jc w:val="both"/>
        <w:rPr>
          <w:rFonts w:ascii="PT Astra Serif" w:hAnsi="PT Astra Serif"/>
          <w:color w:val="000000" w:themeColor="text1"/>
        </w:rPr>
      </w:pPr>
      <w:bookmarkStart w:id="3" w:name="P75"/>
      <w:bookmarkEnd w:id="3"/>
      <w:r w:rsidRPr="008D2E2C">
        <w:rPr>
          <w:rFonts w:ascii="PT Astra Serif" w:hAnsi="PT Astra Serif"/>
          <w:color w:val="000000" w:themeColor="text1"/>
        </w:rPr>
        <w:t xml:space="preserve">б) Муниципальные служащие при увольнении с муниципальной службы по основаниям, предусмотренным </w:t>
      </w:r>
      <w:hyperlink r:id="rId46"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(в случае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47" w:history="1">
        <w:r w:rsidRPr="008D2E2C">
          <w:rPr>
            <w:rFonts w:ascii="PT Astra Serif" w:hAnsi="PT Astra Serif"/>
            <w:color w:val="000000" w:themeColor="text1"/>
          </w:rPr>
          <w:t>8</w:t>
        </w:r>
      </w:hyperlink>
      <w:r w:rsidRPr="008D2E2C">
        <w:rPr>
          <w:rFonts w:ascii="PT Astra Serif" w:hAnsi="PT Astra Serif"/>
          <w:color w:val="000000" w:themeColor="text1"/>
        </w:rPr>
        <w:t xml:space="preserve"> и </w:t>
      </w:r>
      <w:hyperlink r:id="rId48"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49"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50" w:history="1">
        <w:r w:rsidRPr="008D2E2C">
          <w:rPr>
            <w:rFonts w:ascii="PT Astra Serif" w:hAnsi="PT Astra Serif"/>
            <w:color w:val="000000" w:themeColor="text1"/>
          </w:rPr>
          <w:t>2 части первой статьи 81</w:t>
        </w:r>
      </w:hyperlink>
      <w:r w:rsidRPr="008D2E2C">
        <w:rPr>
          <w:rFonts w:ascii="PT Astra Serif" w:hAnsi="PT Astra Serif"/>
          <w:color w:val="000000" w:themeColor="text1"/>
        </w:rPr>
        <w:t xml:space="preserve">, </w:t>
      </w:r>
      <w:hyperlink r:id="rId51" w:history="1">
        <w:r w:rsidRPr="008D2E2C">
          <w:rPr>
            <w:rFonts w:ascii="PT Astra Serif" w:hAnsi="PT Astra Serif"/>
            <w:color w:val="000000" w:themeColor="text1"/>
          </w:rPr>
          <w:t>пунктом 2</w:t>
        </w:r>
      </w:hyperlink>
      <w:r w:rsidRPr="008D2E2C">
        <w:rPr>
          <w:rFonts w:ascii="PT Astra Serif" w:hAnsi="PT Astra Serif"/>
          <w:color w:val="000000" w:themeColor="text1"/>
        </w:rPr>
        <w:t xml:space="preserve">, </w:t>
      </w:r>
      <w:hyperlink r:id="rId52"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53"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 Федерации, </w:t>
      </w:r>
      <w:hyperlink r:id="rId54" w:history="1">
        <w:r w:rsidRPr="008D2E2C">
          <w:rPr>
            <w:rFonts w:ascii="PT Astra Serif" w:hAnsi="PT Astra Serif"/>
            <w:color w:val="000000" w:themeColor="text1"/>
          </w:rPr>
          <w:t>пунктом 3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2.2. При наличии стажа муниципальной службы не менее 25 лет и увольнении с муниципальной службы по основанию, предусмотренному </w:t>
      </w:r>
      <w:hyperlink r:id="rId55" w:history="1">
        <w:r w:rsidRPr="008D2E2C">
          <w:rPr>
            <w:rFonts w:ascii="PT Astra Serif" w:hAnsi="PT Astra Serif"/>
            <w:color w:val="000000" w:themeColor="text1"/>
          </w:rPr>
          <w:t>пунктом 3 части первой статьи 77</w:t>
        </w:r>
      </w:hyperlink>
      <w:r w:rsidRPr="008D2E2C">
        <w:rPr>
          <w:rFonts w:ascii="PT Astra Serif" w:hAnsi="PT Astra Serif"/>
          <w:color w:val="000000" w:themeColor="text1"/>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Пенсия за выслугу лет устанавливается к страховой пенсии по старости (инвалидности), назначенной в соответствии с Федеральным </w:t>
      </w:r>
      <w:hyperlink r:id="rId56"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 страховых пенсиях".</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bookmarkStart w:id="4" w:name="P99"/>
      <w:bookmarkEnd w:id="4"/>
      <w:r w:rsidRPr="00C226D8">
        <w:rPr>
          <w:rFonts w:ascii="PT Astra Serif" w:hAnsi="PT Astra Serif"/>
          <w:b w:val="0"/>
          <w:color w:val="000000" w:themeColor="text1"/>
        </w:rPr>
        <w:t xml:space="preserve">Статья </w:t>
      </w:r>
      <w:r w:rsidR="00C226D8" w:rsidRPr="00C226D8">
        <w:rPr>
          <w:rFonts w:ascii="PT Astra Serif" w:hAnsi="PT Astra Serif"/>
          <w:b w:val="0"/>
          <w:color w:val="000000" w:themeColor="text1"/>
        </w:rPr>
        <w:t>5</w:t>
      </w:r>
      <w:r w:rsidRPr="00C226D8">
        <w:rPr>
          <w:rFonts w:ascii="PT Astra Serif" w:hAnsi="PT Astra Serif"/>
          <w:b w:val="0"/>
          <w:color w:val="000000" w:themeColor="text1"/>
        </w:rPr>
        <w:t>.</w:t>
      </w:r>
      <w:r w:rsidRPr="008D2E2C">
        <w:rPr>
          <w:rFonts w:ascii="PT Astra Serif" w:hAnsi="PT Astra Serif"/>
          <w:color w:val="000000" w:themeColor="text1"/>
        </w:rPr>
        <w:t>Размер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9F1E0F" w:rsidRPr="008D2E2C" w:rsidRDefault="009F1E0F" w:rsidP="008D2E2C">
      <w:pPr>
        <w:pStyle w:val="ConsPlusNormal"/>
        <w:ind w:firstLine="540"/>
        <w:jc w:val="both"/>
        <w:rPr>
          <w:rFonts w:ascii="PT Astra Serif" w:hAnsi="PT Astra Serif"/>
          <w:color w:val="000000" w:themeColor="text1"/>
        </w:rPr>
      </w:pPr>
      <w:bookmarkStart w:id="5" w:name="P101"/>
      <w:bookmarkStart w:id="6" w:name="P81"/>
      <w:bookmarkEnd w:id="5"/>
      <w:bookmarkEnd w:id="6"/>
      <w:r w:rsidRPr="008D2E2C">
        <w:rPr>
          <w:rFonts w:ascii="PT Astra Serif" w:hAnsi="PT Astra Serif"/>
          <w:color w:val="000000" w:themeColor="text1"/>
        </w:rPr>
        <w:t>1. Ежемесячная пенсия за выслугу лет определяется как произведени</w:t>
      </w:r>
      <w:r w:rsidR="009C65D5">
        <w:rPr>
          <w:rFonts w:ascii="PT Astra Serif" w:hAnsi="PT Astra Serif"/>
          <w:color w:val="000000" w:themeColor="text1"/>
        </w:rPr>
        <w:t>е</w:t>
      </w:r>
      <w:r w:rsidRPr="008D2E2C">
        <w:rPr>
          <w:rFonts w:ascii="PT Astra Serif" w:hAnsi="PT Astra Serif"/>
          <w:color w:val="000000" w:themeColor="text1"/>
        </w:rPr>
        <w:t xml:space="preserve"> должностного оклада по соот</w:t>
      </w:r>
      <w:r w:rsidR="00BA05DD" w:rsidRPr="008D2E2C">
        <w:rPr>
          <w:rFonts w:ascii="PT Astra Serif" w:hAnsi="PT Astra Serif"/>
          <w:color w:val="000000" w:themeColor="text1"/>
        </w:rPr>
        <w:t>ветствующей замещаемой должности</w:t>
      </w:r>
      <w:r w:rsidRPr="008D2E2C">
        <w:rPr>
          <w:rFonts w:ascii="PT Astra Serif" w:hAnsi="PT Astra Serif"/>
          <w:color w:val="000000" w:themeColor="text1"/>
        </w:rPr>
        <w:t xml:space="preserve"> муниципальной службы в расчетном периоде</w:t>
      </w:r>
      <w:r w:rsidR="00BA05DD" w:rsidRPr="008D2E2C">
        <w:rPr>
          <w:rFonts w:ascii="PT Astra Serif" w:hAnsi="PT Astra Serif"/>
          <w:color w:val="000000" w:themeColor="text1"/>
        </w:rPr>
        <w:t>,</w:t>
      </w:r>
      <w:r w:rsidRPr="008D2E2C">
        <w:rPr>
          <w:rFonts w:ascii="PT Astra Serif" w:hAnsi="PT Astra Serif"/>
          <w:color w:val="000000" w:themeColor="text1"/>
        </w:rPr>
        <w:t xml:space="preserve"> либо сохраненного в этом периоде, коэффициента </w:t>
      </w:r>
      <w:r w:rsidR="004A7120">
        <w:rPr>
          <w:rFonts w:ascii="PT Astra Serif" w:hAnsi="PT Astra Serif"/>
          <w:color w:val="000000" w:themeColor="text1"/>
        </w:rPr>
        <w:t>1,6</w:t>
      </w:r>
      <w:r w:rsidRPr="008D2E2C">
        <w:rPr>
          <w:rFonts w:ascii="PT Astra Serif" w:hAnsi="PT Astra Serif"/>
          <w:color w:val="000000" w:themeColor="text1"/>
        </w:rPr>
        <w:t xml:space="preserve"> и процента за выслугу лет, рассчитанного исходя из стажа муниципальной службы</w:t>
      </w:r>
      <w:r w:rsidR="00BA05DD" w:rsidRPr="008D2E2C">
        <w:rPr>
          <w:rFonts w:ascii="PT Astra Serif" w:hAnsi="PT Astra Serif"/>
          <w:color w:val="000000" w:themeColor="text1"/>
        </w:rPr>
        <w:t>:</w:t>
      </w:r>
    </w:p>
    <w:p w:rsidR="00BA05DD" w:rsidRPr="008D2E2C" w:rsidRDefault="00BA05DD" w:rsidP="008D2E2C">
      <w:pPr>
        <w:pStyle w:val="ConsPlusNormal"/>
        <w:ind w:firstLine="540"/>
        <w:jc w:val="both"/>
        <w:rPr>
          <w:rFonts w:ascii="PT Astra Serif" w:hAnsi="PT Astra Serif"/>
          <w:color w:val="000000" w:themeColor="text1"/>
        </w:rPr>
      </w:pPr>
    </w:p>
    <w:p w:rsidR="00BA05DD" w:rsidRPr="00B463EE" w:rsidRDefault="009C65D5" w:rsidP="00B463EE">
      <w:pPr>
        <w:pStyle w:val="ConsPlusNormal"/>
        <w:jc w:val="center"/>
        <w:rPr>
          <w:rFonts w:ascii="PT Astra Serif" w:hAnsi="PT Astra Serif"/>
          <w:color w:val="000000" w:themeColor="text1"/>
        </w:rPr>
      </w:pPr>
      <w:r w:rsidRPr="00B463EE">
        <w:rPr>
          <w:rFonts w:ascii="PT Astra Serif" w:hAnsi="PT Astra Serif"/>
          <w:color w:val="000000" w:themeColor="text1"/>
        </w:rPr>
        <w:t xml:space="preserve">Размер пенсии за выслугу лет = Размер Должностного оклада х </w:t>
      </w:r>
      <w:r w:rsidR="004A7120">
        <w:rPr>
          <w:rFonts w:ascii="PT Astra Serif" w:hAnsi="PT Astra Serif"/>
          <w:color w:val="000000" w:themeColor="text1"/>
        </w:rPr>
        <w:t>1,6</w:t>
      </w:r>
      <w:r w:rsidRPr="00B463EE">
        <w:rPr>
          <w:rFonts w:ascii="PT Astra Serif" w:hAnsi="PT Astra Serif"/>
          <w:color w:val="000000" w:themeColor="text1"/>
        </w:rPr>
        <w:t xml:space="preserve"> х % за выслугу лет</w:t>
      </w:r>
    </w:p>
    <w:p w:rsidR="00BA05DD" w:rsidRPr="008D2E2C" w:rsidRDefault="00BA05DD" w:rsidP="008D2E2C">
      <w:pPr>
        <w:pStyle w:val="ConsPlusNormal"/>
        <w:ind w:firstLine="540"/>
        <w:jc w:val="both"/>
        <w:rPr>
          <w:rFonts w:ascii="PT Astra Serif" w:hAnsi="PT Astra Serif"/>
          <w:color w:val="000000" w:themeColor="text1"/>
        </w:rPr>
      </w:pPr>
    </w:p>
    <w:p w:rsidR="00DA3976" w:rsidRPr="008D2E2C" w:rsidRDefault="009F1E0F"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w:t>
      </w:r>
      <w:r w:rsidR="00DA3976" w:rsidRPr="008D2E2C">
        <w:rPr>
          <w:rFonts w:ascii="PT Astra Serif" w:hAnsi="PT Astra Serif"/>
          <w:color w:val="000000" w:themeColor="text1"/>
        </w:rPr>
        <w:t>Пенсия за выслугу лет назначается в размере 45 процентов от среднемесячного заработка муниципального служащего.</w:t>
      </w:r>
    </w:p>
    <w:p w:rsidR="009F1E0F"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w:t>
      </w:r>
      <w:r w:rsidR="009F1E0F" w:rsidRPr="008D2E2C">
        <w:rPr>
          <w:rFonts w:ascii="PT Astra Serif" w:hAnsi="PT Astra Serif"/>
          <w:color w:val="000000" w:themeColor="text1"/>
        </w:rPr>
        <w:t xml:space="preserve">Размер пенсии за выслугу лет увеличивается на 3 процента указанной в </w:t>
      </w:r>
      <w:hyperlink w:anchor="P81" w:history="1">
        <w:r w:rsidR="009F1E0F" w:rsidRPr="008D2E2C">
          <w:rPr>
            <w:rFonts w:ascii="PT Astra Serif" w:hAnsi="PT Astra Serif"/>
            <w:color w:val="000000" w:themeColor="text1"/>
          </w:rPr>
          <w:t>части 1</w:t>
        </w:r>
      </w:hyperlink>
      <w:r w:rsidR="009F1E0F" w:rsidRPr="008D2E2C">
        <w:rPr>
          <w:rFonts w:ascii="PT Astra Serif" w:hAnsi="PT Astra Serif"/>
          <w:color w:val="000000" w:themeColor="text1"/>
        </w:rPr>
        <w:t xml:space="preserve"> настоящей статьи величины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57" w:history="1">
        <w:r w:rsidR="009F1E0F" w:rsidRPr="008D2E2C">
          <w:rPr>
            <w:rFonts w:ascii="PT Astra Serif" w:hAnsi="PT Astra Serif"/>
            <w:color w:val="000000" w:themeColor="text1"/>
          </w:rPr>
          <w:t>приложению</w:t>
        </w:r>
      </w:hyperlink>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1</w:t>
      </w:r>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к настоящему Положению</w:t>
      </w:r>
      <w:r w:rsidR="009F1E0F" w:rsidRPr="008D2E2C">
        <w:rPr>
          <w:rFonts w:ascii="PT Astra Serif" w:hAnsi="PT Astra Serif"/>
          <w:color w:val="000000" w:themeColor="text1"/>
        </w:rPr>
        <w:t>, но не более чем до 75 процентов.</w:t>
      </w:r>
    </w:p>
    <w:p w:rsidR="00571F02" w:rsidRPr="008D2E2C" w:rsidRDefault="00DA3976" w:rsidP="008D2E2C">
      <w:pPr>
        <w:pStyle w:val="ConsPlusNormal"/>
        <w:ind w:firstLine="540"/>
        <w:jc w:val="both"/>
        <w:rPr>
          <w:rFonts w:ascii="PT Astra Serif" w:hAnsi="PT Astra Serif"/>
          <w:color w:val="000000" w:themeColor="text1"/>
        </w:rPr>
      </w:pPr>
      <w:bookmarkStart w:id="7" w:name="P102"/>
      <w:bookmarkEnd w:id="7"/>
      <w:r w:rsidRPr="008D2E2C">
        <w:rPr>
          <w:rFonts w:ascii="PT Astra Serif" w:hAnsi="PT Astra Serif"/>
          <w:color w:val="000000" w:themeColor="text1"/>
        </w:rPr>
        <w:t>4</w:t>
      </w:r>
      <w:r w:rsidR="00571F02" w:rsidRPr="008D2E2C">
        <w:rPr>
          <w:rFonts w:ascii="PT Astra Serif" w:hAnsi="PT Astra Serif"/>
          <w:color w:val="000000" w:themeColor="text1"/>
        </w:rPr>
        <w:t>. Для определения среднемесячного заработка учитывается денежное содержание муниципальных служащих, состоящее из следующих выплат:</w:t>
      </w:r>
    </w:p>
    <w:p w:rsidR="00571F02" w:rsidRPr="008D2E2C" w:rsidRDefault="00571F02" w:rsidP="008D2E2C">
      <w:pPr>
        <w:pStyle w:val="ConsPlusNormal"/>
        <w:ind w:firstLine="540"/>
        <w:jc w:val="both"/>
        <w:rPr>
          <w:rFonts w:ascii="PT Astra Serif" w:hAnsi="PT Astra Serif"/>
          <w:color w:val="000000" w:themeColor="text1"/>
        </w:rPr>
      </w:pPr>
      <w:bookmarkStart w:id="8" w:name="P103"/>
      <w:bookmarkEnd w:id="8"/>
      <w:r w:rsidRPr="008D2E2C">
        <w:rPr>
          <w:rFonts w:ascii="PT Astra Serif" w:hAnsi="PT Astra Serif"/>
          <w:color w:val="000000" w:themeColor="text1"/>
        </w:rPr>
        <w:t>а) месячный оклад муниципального служащего в соответствии с замещаемой им должностью муниципальной службы (далее - должностной оклад);</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месячный оклад муниципального служащего в соответствии с присвоенным ему классным чином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ежемесячная надбавка к должностному окладу за выслугу лет на муниципальной службе;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ежемесячная надбавка к должностному окладу за особые условия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д) ежемесячная процентная надбавка к должностному окладу за работу со сведениями, составляющими государственную тайну;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ежемесячное денежное поощрение;</w:t>
      </w:r>
    </w:p>
    <w:p w:rsidR="00571F02" w:rsidRPr="008D2E2C" w:rsidRDefault="00571F02" w:rsidP="008D2E2C">
      <w:pPr>
        <w:pStyle w:val="ConsPlusNormal"/>
        <w:ind w:firstLine="540"/>
        <w:jc w:val="both"/>
        <w:rPr>
          <w:rFonts w:ascii="PT Astra Serif" w:hAnsi="PT Astra Serif"/>
          <w:color w:val="000000" w:themeColor="text1"/>
        </w:rPr>
      </w:pPr>
      <w:bookmarkStart w:id="9" w:name="P109"/>
      <w:bookmarkEnd w:id="9"/>
      <w:r w:rsidRPr="008D2E2C">
        <w:rPr>
          <w:rFonts w:ascii="PT Astra Serif" w:hAnsi="PT Astra Serif"/>
          <w:color w:val="000000" w:themeColor="text1"/>
        </w:rPr>
        <w:t>ж) премии за выполнение особо важных и сложных заданий;</w:t>
      </w:r>
    </w:p>
    <w:p w:rsidR="00571F02" w:rsidRPr="008D2E2C" w:rsidRDefault="00571F02" w:rsidP="008D2E2C">
      <w:pPr>
        <w:pStyle w:val="ConsPlusNormal"/>
        <w:ind w:firstLine="540"/>
        <w:jc w:val="both"/>
        <w:rPr>
          <w:rFonts w:ascii="PT Astra Serif" w:hAnsi="PT Astra Serif"/>
          <w:color w:val="000000" w:themeColor="text1"/>
        </w:rPr>
      </w:pPr>
      <w:bookmarkStart w:id="10" w:name="P110"/>
      <w:bookmarkEnd w:id="10"/>
      <w:r w:rsidRPr="008D2E2C">
        <w:rPr>
          <w:rFonts w:ascii="PT Astra Serif" w:hAnsi="PT Astra Serif"/>
          <w:color w:val="000000" w:themeColor="text1"/>
        </w:rP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71F02" w:rsidRPr="008D2E2C" w:rsidRDefault="00571F02" w:rsidP="008D2E2C">
      <w:pPr>
        <w:pStyle w:val="ConsPlusNormal"/>
        <w:ind w:firstLine="540"/>
        <w:jc w:val="both"/>
        <w:rPr>
          <w:rFonts w:ascii="PT Astra Serif" w:hAnsi="PT Astra Serif"/>
          <w:color w:val="000000" w:themeColor="text1"/>
        </w:rPr>
      </w:pPr>
      <w:bookmarkStart w:id="11" w:name="P111"/>
      <w:bookmarkEnd w:id="11"/>
      <w:r w:rsidRPr="008D2E2C">
        <w:rPr>
          <w:rFonts w:ascii="PT Astra Serif" w:hAnsi="PT Astra Serif"/>
          <w:color w:val="000000" w:themeColor="text1"/>
        </w:rPr>
        <w:t xml:space="preserve">Кроме выплат, указанных в </w:t>
      </w:r>
      <w:hyperlink w:anchor="P103" w:history="1">
        <w:r w:rsidRPr="008D2E2C">
          <w:rPr>
            <w:rFonts w:ascii="PT Astra Serif" w:hAnsi="PT Astra Serif"/>
            <w:color w:val="000000" w:themeColor="text1"/>
          </w:rPr>
          <w:t>подпунктах "а"</w:t>
        </w:r>
      </w:hyperlink>
      <w:r w:rsidRPr="008D2E2C">
        <w:rPr>
          <w:rFonts w:ascii="PT Astra Serif" w:hAnsi="PT Astra Serif"/>
          <w:color w:val="000000" w:themeColor="text1"/>
        </w:rPr>
        <w:t xml:space="preserve"> - </w:t>
      </w:r>
      <w:hyperlink w:anchor="P110" w:history="1">
        <w:r w:rsidRPr="008D2E2C">
          <w:rPr>
            <w:rFonts w:ascii="PT Astra Serif" w:hAnsi="PT Astra Serif"/>
            <w:color w:val="000000" w:themeColor="text1"/>
          </w:rPr>
          <w:t>"з"</w:t>
        </w:r>
      </w:hyperlink>
      <w:r w:rsidRPr="008D2E2C">
        <w:rPr>
          <w:rFonts w:ascii="PT Astra Serif" w:hAnsi="PT Astra Serif"/>
          <w:color w:val="000000" w:themeColor="text1"/>
        </w:rPr>
        <w:t xml:space="preserve">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5</w:t>
      </w:r>
      <w:r w:rsidR="00571F02" w:rsidRPr="008D2E2C">
        <w:rPr>
          <w:rFonts w:ascii="PT Astra Serif" w:hAnsi="PT Astra Serif"/>
          <w:color w:val="000000" w:themeColor="text1"/>
        </w:rPr>
        <w:t xml:space="preserve">.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102" w:history="1">
        <w:r w:rsidR="00571F02" w:rsidRPr="008D2E2C">
          <w:rPr>
            <w:rFonts w:ascii="PT Astra Serif" w:hAnsi="PT Astra Serif"/>
            <w:color w:val="000000" w:themeColor="text1"/>
          </w:rPr>
          <w:t xml:space="preserve">части </w:t>
        </w:r>
        <w:r w:rsidRPr="008D2E2C">
          <w:rPr>
            <w:rFonts w:ascii="PT Astra Serif" w:hAnsi="PT Astra Serif"/>
            <w:color w:val="000000" w:themeColor="text1"/>
          </w:rPr>
          <w:t>4</w:t>
        </w:r>
      </w:hyperlink>
      <w:r w:rsidR="00571F02" w:rsidRPr="008D2E2C">
        <w:rPr>
          <w:rFonts w:ascii="PT Astra Serif" w:hAnsi="PT Astra Serif"/>
          <w:color w:val="000000" w:themeColor="text1"/>
        </w:rPr>
        <w:t xml:space="preserve"> настоящей статьи,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(инвалидности) в соответствии с Федеральным </w:t>
      </w:r>
      <w:hyperlink r:id="rId58"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 (далее </w:t>
      </w:r>
      <w:r w:rsidRPr="008D2E2C">
        <w:rPr>
          <w:rFonts w:ascii="PT Astra Serif" w:hAnsi="PT Astra Serif"/>
          <w:color w:val="000000" w:themeColor="text1"/>
        </w:rPr>
        <w:t xml:space="preserve">по тексту </w:t>
      </w:r>
      <w:r w:rsidR="00571F02" w:rsidRPr="008D2E2C">
        <w:rPr>
          <w:rFonts w:ascii="PT Astra Serif" w:hAnsi="PT Astra Serif"/>
          <w:color w:val="000000" w:themeColor="text1"/>
        </w:rPr>
        <w:t>- расчетный период).</w:t>
      </w:r>
    </w:p>
    <w:p w:rsidR="00571F02" w:rsidRPr="008D2E2C" w:rsidRDefault="00DA3976" w:rsidP="008D2E2C">
      <w:pPr>
        <w:pStyle w:val="ConsPlusNormal"/>
        <w:ind w:firstLine="540"/>
        <w:jc w:val="both"/>
        <w:rPr>
          <w:rFonts w:ascii="PT Astra Serif" w:hAnsi="PT Astra Serif"/>
          <w:color w:val="000000" w:themeColor="text1"/>
        </w:rPr>
      </w:pPr>
      <w:bookmarkStart w:id="12" w:name="P113"/>
      <w:bookmarkEnd w:id="12"/>
      <w:r w:rsidRPr="008D2E2C">
        <w:rPr>
          <w:rFonts w:ascii="PT Astra Serif" w:hAnsi="PT Astra Serif"/>
          <w:color w:val="000000" w:themeColor="text1"/>
        </w:rPr>
        <w:t>6</w:t>
      </w:r>
      <w:r w:rsidR="00571F02" w:rsidRPr="008D2E2C">
        <w:rPr>
          <w:rFonts w:ascii="PT Astra Serif" w:hAnsi="PT Astra Serif"/>
          <w:color w:val="000000" w:themeColor="text1"/>
        </w:rPr>
        <w:t>.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71F02" w:rsidRPr="008D2E2C" w:rsidRDefault="00DA3976" w:rsidP="008D2E2C">
      <w:pPr>
        <w:pStyle w:val="ConsPlusNormal"/>
        <w:ind w:firstLine="540"/>
        <w:jc w:val="both"/>
        <w:rPr>
          <w:rFonts w:ascii="PT Astra Serif" w:hAnsi="PT Astra Serif"/>
          <w:color w:val="000000" w:themeColor="text1"/>
        </w:rPr>
      </w:pPr>
      <w:bookmarkStart w:id="13" w:name="P114"/>
      <w:bookmarkEnd w:id="13"/>
      <w:r w:rsidRPr="008D2E2C">
        <w:rPr>
          <w:rFonts w:ascii="PT Astra Serif" w:hAnsi="PT Astra Serif"/>
          <w:color w:val="000000" w:themeColor="text1"/>
        </w:rPr>
        <w:t>7</w:t>
      </w:r>
      <w:r w:rsidR="00571F02" w:rsidRPr="008D2E2C">
        <w:rPr>
          <w:rFonts w:ascii="PT Astra Serif" w:hAnsi="PT Astra Serif"/>
          <w:color w:val="000000" w:themeColor="text1"/>
        </w:rPr>
        <w:t xml:space="preserve">. Размер среднемесячного заработка при отсутствии в расчетном периоде исключаемых из него в соответствии с </w:t>
      </w:r>
      <w:hyperlink w:anchor="P113" w:history="1">
        <w:r w:rsidR="00571F02" w:rsidRPr="008D2E2C">
          <w:rPr>
            <w:rFonts w:ascii="PT Astra Serif" w:hAnsi="PT Astra Serif"/>
            <w:color w:val="000000" w:themeColor="text1"/>
          </w:rPr>
          <w:t>частью 4</w:t>
        </w:r>
      </w:hyperlink>
      <w:r w:rsidR="00571F02" w:rsidRPr="008D2E2C">
        <w:rPr>
          <w:rFonts w:ascii="PT Astra Serif" w:hAnsi="PT Astra Serif"/>
          <w:color w:val="000000" w:themeColor="text1"/>
        </w:rPr>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102" w:history="1">
        <w:r w:rsidR="00571F02" w:rsidRPr="008D2E2C">
          <w:rPr>
            <w:rFonts w:ascii="PT Astra Serif" w:hAnsi="PT Astra Serif"/>
            <w:color w:val="000000" w:themeColor="text1"/>
          </w:rPr>
          <w:t>части 2</w:t>
        </w:r>
      </w:hyperlink>
      <w:r w:rsidR="00571F02" w:rsidRPr="008D2E2C">
        <w:rPr>
          <w:rFonts w:ascii="PT Astra Serif" w:hAnsi="PT Astra Serif"/>
          <w:color w:val="000000" w:themeColor="text1"/>
        </w:rPr>
        <w:t xml:space="preserve"> настоящей статьи, начисленной в расчетном периоде, на 12.</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случае, если из расчетного периода исключаются в соответствии с </w:t>
      </w:r>
      <w:hyperlink w:anchor="P113" w:history="1">
        <w:r w:rsidRPr="008D2E2C">
          <w:rPr>
            <w:rFonts w:ascii="PT Astra Serif" w:hAnsi="PT Astra Serif"/>
            <w:color w:val="000000" w:themeColor="text1"/>
          </w:rPr>
          <w:t>частью 4</w:t>
        </w:r>
      </w:hyperlink>
      <w:r w:rsidRPr="008D2E2C">
        <w:rPr>
          <w:rFonts w:ascii="PT Astra Serif" w:hAnsi="PT Astra Serif"/>
          <w:color w:val="000000" w:themeColor="text1"/>
        </w:rPr>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109" w:history="1">
        <w:r w:rsidRPr="008D2E2C">
          <w:rPr>
            <w:rFonts w:ascii="PT Astra Serif" w:hAnsi="PT Astra Serif"/>
            <w:color w:val="000000" w:themeColor="text1"/>
          </w:rPr>
          <w:t>пунктах "ж"</w:t>
        </w:r>
      </w:hyperlink>
      <w:r w:rsidRPr="008D2E2C">
        <w:rPr>
          <w:rFonts w:ascii="PT Astra Serif" w:hAnsi="PT Astra Serif"/>
          <w:color w:val="000000" w:themeColor="text1"/>
        </w:rPr>
        <w:t xml:space="preserve"> и </w:t>
      </w:r>
      <w:hyperlink w:anchor="P110" w:history="1">
        <w:r w:rsidRPr="008D2E2C">
          <w:rPr>
            <w:rFonts w:ascii="PT Astra Serif" w:hAnsi="PT Astra Serif"/>
            <w:color w:val="000000" w:themeColor="text1"/>
          </w:rPr>
          <w:t>"з" части 2</w:t>
        </w:r>
      </w:hyperlink>
      <w:r w:rsidRPr="008D2E2C">
        <w:rPr>
          <w:rFonts w:ascii="PT Astra Serif" w:hAnsi="PT Astra Serif"/>
          <w:color w:val="000000" w:themeColor="text1"/>
        </w:rPr>
        <w:t xml:space="preserve">, </w:t>
      </w:r>
      <w:hyperlink w:anchor="P111" w:history="1">
        <w:r w:rsidRPr="008D2E2C">
          <w:rPr>
            <w:rFonts w:ascii="PT Astra Serif" w:hAnsi="PT Astra Serif"/>
            <w:color w:val="000000" w:themeColor="text1"/>
          </w:rPr>
          <w:t>абзаце десятом части 2</w:t>
        </w:r>
      </w:hyperlink>
      <w:r w:rsidRPr="008D2E2C">
        <w:rPr>
          <w:rFonts w:ascii="PT Astra Serif" w:hAnsi="PT Astra Serif"/>
          <w:color w:val="000000" w:themeColor="text1"/>
        </w:rPr>
        <w:t xml:space="preserve">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w:t>
      </w:r>
      <w:r w:rsidR="00571F02" w:rsidRPr="008D2E2C">
        <w:rPr>
          <w:rFonts w:ascii="PT Astra Serif" w:hAnsi="PT Astra Serif"/>
          <w:color w:val="000000" w:themeColor="text1"/>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13" w:history="1">
        <w:r w:rsidR="00571F02" w:rsidRPr="008D2E2C">
          <w:rPr>
            <w:rFonts w:ascii="PT Astra Serif" w:hAnsi="PT Astra Serif"/>
            <w:color w:val="000000" w:themeColor="text1"/>
          </w:rPr>
          <w:t>части 4</w:t>
        </w:r>
      </w:hyperlink>
      <w:r w:rsidR="00571F02" w:rsidRPr="008D2E2C">
        <w:rPr>
          <w:rFonts w:ascii="PT Astra Serif" w:hAnsi="PT Astra Serif"/>
          <w:color w:val="000000" w:themeColor="text1"/>
        </w:rPr>
        <w:t xml:space="preserve"> настоящей статьи,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а) с учетом положений </w:t>
      </w:r>
      <w:hyperlink w:anchor="P114" w:history="1">
        <w:r w:rsidRPr="008D2E2C">
          <w:rPr>
            <w:rFonts w:ascii="PT Astra Serif" w:hAnsi="PT Astra Serif"/>
            <w:color w:val="000000" w:themeColor="text1"/>
          </w:rPr>
          <w:t>части 5</w:t>
        </w:r>
      </w:hyperlink>
      <w:r w:rsidRPr="008D2E2C">
        <w:rPr>
          <w:rFonts w:ascii="PT Astra Serif" w:hAnsi="PT Astra Serif"/>
          <w:color w:val="000000" w:themeColor="text1"/>
        </w:rPr>
        <w:t xml:space="preserve"> настоящей статьи исходя из суммы денежного содержания и других выплат, указанных в </w:t>
      </w:r>
      <w:hyperlink w:anchor="P102" w:history="1">
        <w:r w:rsidRPr="008D2E2C">
          <w:rPr>
            <w:rFonts w:ascii="PT Astra Serif" w:hAnsi="PT Astra Serif"/>
            <w:color w:val="000000" w:themeColor="text1"/>
          </w:rPr>
          <w:t>части 2</w:t>
        </w:r>
      </w:hyperlink>
      <w:r w:rsidRPr="008D2E2C">
        <w:rPr>
          <w:rFonts w:ascii="PT Astra Serif" w:hAnsi="PT Astra Serif"/>
          <w:color w:val="000000" w:themeColor="text1"/>
        </w:rPr>
        <w:t xml:space="preserve"> настоящей статьи, начисленной за предшествующий период, равный расчетному;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б) с применением положения </w:t>
      </w:r>
      <w:hyperlink w:anchor="P114" w:history="1">
        <w:r w:rsidRPr="008D2E2C">
          <w:rPr>
            <w:rFonts w:ascii="PT Astra Serif" w:hAnsi="PT Astra Serif"/>
            <w:color w:val="000000" w:themeColor="text1"/>
          </w:rPr>
          <w:t>абзаца первого части 5</w:t>
        </w:r>
      </w:hyperlink>
      <w:r w:rsidRPr="008D2E2C">
        <w:rPr>
          <w:rFonts w:ascii="PT Astra Serif" w:hAnsi="PT Astra Serif"/>
          <w:color w:val="000000" w:themeColor="text1"/>
        </w:rPr>
        <w:t xml:space="preserve"> настоящей статьи исходя из фактически установленного ему денежного содержания в расчетном периоде.</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5. Стаж муниципальной службы для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bookmarkStart w:id="14" w:name="P126"/>
      <w:bookmarkEnd w:id="14"/>
      <w:r w:rsidRPr="008D2E2C">
        <w:rPr>
          <w:rFonts w:ascii="PT Astra Serif" w:hAnsi="PT Astra Serif"/>
          <w:color w:val="000000" w:themeColor="text1"/>
        </w:rPr>
        <w:t>1. В стаж муниципальной службы для назначения пенсии за выслугу лет включаются следующие периоды: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периоды замещения государственных должностей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периоды замещения государственных должностей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 xml:space="preserve">3) периоды замещения должностей федеральной государственной гражданской службы, предусмотренных </w:t>
      </w:r>
      <w:hyperlink r:id="rId59"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должностей федеральной государственной гражданской службы, утвержденным Указом Президента Российской Федерации от 31</w:t>
      </w:r>
      <w:r w:rsidR="00C226D8">
        <w:rPr>
          <w:rFonts w:ascii="PT Astra Serif" w:hAnsi="PT Astra Serif"/>
          <w:color w:val="000000" w:themeColor="text1"/>
        </w:rPr>
        <w:t>.12.</w:t>
      </w:r>
      <w:r w:rsidRPr="008D2E2C">
        <w:rPr>
          <w:rFonts w:ascii="PT Astra Serif" w:hAnsi="PT Astra Serif"/>
          <w:color w:val="000000" w:themeColor="text1"/>
        </w:rPr>
        <w:t xml:space="preserve">2005 </w:t>
      </w:r>
      <w:r w:rsidR="00C226D8">
        <w:rPr>
          <w:rFonts w:ascii="PT Astra Serif" w:hAnsi="PT Astra Serif"/>
          <w:color w:val="000000" w:themeColor="text1"/>
        </w:rPr>
        <w:t>№</w:t>
      </w:r>
      <w:r w:rsidRPr="008D2E2C">
        <w:rPr>
          <w:rFonts w:ascii="PT Astra Serif" w:hAnsi="PT Astra Serif"/>
          <w:color w:val="000000" w:themeColor="text1"/>
        </w:rPr>
        <w:t>1574 "О Реестре должностей федеральной государственной гражданской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5) периоды замещения государственных должностей федеральных государственных служащих, которые были предусмотрены </w:t>
      </w:r>
      <w:hyperlink r:id="rId60"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утвержденным Указом Президента Российской Федерации от 11</w:t>
      </w:r>
      <w:r w:rsidR="00C226D8">
        <w:rPr>
          <w:rFonts w:ascii="PT Astra Serif" w:hAnsi="PT Astra Serif"/>
          <w:color w:val="000000" w:themeColor="text1"/>
        </w:rPr>
        <w:t>.01.</w:t>
      </w:r>
      <w:r w:rsidRPr="008D2E2C">
        <w:rPr>
          <w:rFonts w:ascii="PT Astra Serif" w:hAnsi="PT Astra Serif"/>
          <w:color w:val="000000" w:themeColor="text1"/>
        </w:rPr>
        <w:t xml:space="preserve">1995 </w:t>
      </w:r>
      <w:r w:rsidR="00C226D8">
        <w:rPr>
          <w:rFonts w:ascii="PT Astra Serif" w:hAnsi="PT Astra Serif"/>
          <w:color w:val="000000" w:themeColor="text1"/>
        </w:rPr>
        <w:t>№</w:t>
      </w:r>
      <w:r w:rsidRPr="008D2E2C">
        <w:rPr>
          <w:rFonts w:ascii="PT Astra Serif" w:hAnsi="PT Astra Serif"/>
          <w:color w:val="000000" w:themeColor="text1"/>
        </w:rPr>
        <w:t>33 "О Реестре государственных должностей федеральных государственных служащих";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61"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службы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7) периоды замещения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периоды замещения должностей прокурорских работников, определяемых в соответствии с Федеральным </w:t>
      </w:r>
      <w:hyperlink r:id="rId62"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17</w:t>
      </w:r>
      <w:r w:rsidR="00C226D8">
        <w:rPr>
          <w:rFonts w:ascii="PT Astra Serif" w:hAnsi="PT Astra Serif"/>
          <w:color w:val="000000" w:themeColor="text1"/>
        </w:rPr>
        <w:t>.01.</w:t>
      </w:r>
      <w:r w:rsidRPr="008D2E2C">
        <w:rPr>
          <w:rFonts w:ascii="PT Astra Serif" w:hAnsi="PT Astra Serif"/>
          <w:color w:val="000000" w:themeColor="text1"/>
        </w:rPr>
        <w:t xml:space="preserve">1992 </w:t>
      </w:r>
      <w:r w:rsidR="00C226D8">
        <w:rPr>
          <w:rFonts w:ascii="PT Astra Serif" w:hAnsi="PT Astra Serif"/>
          <w:color w:val="000000" w:themeColor="text1"/>
        </w:rPr>
        <w:t>№</w:t>
      </w:r>
      <w:r w:rsidRPr="008D2E2C">
        <w:rPr>
          <w:rFonts w:ascii="PT Astra Serif" w:hAnsi="PT Astra Serif"/>
          <w:color w:val="000000" w:themeColor="text1"/>
        </w:rPr>
        <w:t>2202-I "О прокуратуре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63"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21</w:t>
      </w:r>
      <w:r w:rsidR="00C226D8">
        <w:rPr>
          <w:rFonts w:ascii="PT Astra Serif" w:hAnsi="PT Astra Serif"/>
          <w:color w:val="000000" w:themeColor="text1"/>
        </w:rPr>
        <w:t>.07.</w:t>
      </w:r>
      <w:r w:rsidRPr="008D2E2C">
        <w:rPr>
          <w:rFonts w:ascii="PT Astra Serif" w:hAnsi="PT Astra Serif"/>
          <w:color w:val="000000" w:themeColor="text1"/>
        </w:rPr>
        <w:t xml:space="preserve">1997 </w:t>
      </w:r>
      <w:r w:rsidR="00C226D8">
        <w:rPr>
          <w:rFonts w:ascii="PT Astra Serif" w:hAnsi="PT Astra Serif"/>
          <w:color w:val="000000" w:themeColor="text1"/>
        </w:rPr>
        <w:t>№</w:t>
      </w:r>
      <w:r w:rsidRPr="008D2E2C">
        <w:rPr>
          <w:rFonts w:ascii="PT Astra Serif" w:hAnsi="PT Astra Serif"/>
          <w:color w:val="000000" w:themeColor="text1"/>
        </w:rPr>
        <w:t>114-ФЗ "О службе в таможенных органах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"Мелекесский район" в соответствии с реестром муниципальных должностей, утвержденным </w:t>
      </w:r>
      <w:hyperlink r:id="rId64"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Ульяновской области и Советом депутатов района;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w:t>
      </w:r>
      <w:r w:rsidRPr="008D2E2C">
        <w:rPr>
          <w:rFonts w:ascii="PT Astra Serif" w:hAnsi="PT Astra Serif"/>
          <w:color w:val="000000" w:themeColor="text1"/>
        </w:rPr>
        <w:lastRenderedPageBreak/>
        <w:t>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15) периоды замещения должностей руководителей, специалистов и служащих, включая замещение на постоянной основе выборных должностей, с 1</w:t>
      </w:r>
      <w:r w:rsidR="00704EDF">
        <w:rPr>
          <w:rFonts w:ascii="PT Astra Serif" w:hAnsi="PT Astra Serif"/>
          <w:color w:val="000000" w:themeColor="text1"/>
        </w:rPr>
        <w:t>.01.</w:t>
      </w:r>
      <w:r w:rsidRPr="008D2E2C">
        <w:rPr>
          <w:rFonts w:ascii="PT Astra Serif" w:hAnsi="PT Astra Serif"/>
          <w:color w:val="000000" w:themeColor="text1"/>
        </w:rPr>
        <w:t xml:space="preserve">1992 до введения в действие сводного </w:t>
      </w:r>
      <w:hyperlink r:id="rId65" w:history="1">
        <w:r w:rsidRPr="008D2E2C">
          <w:rPr>
            <w:rFonts w:ascii="PT Astra Serif" w:hAnsi="PT Astra Serif"/>
            <w:color w:val="000000" w:themeColor="text1"/>
          </w:rPr>
          <w:t>перечня</w:t>
        </w:r>
      </w:hyperlink>
      <w:r w:rsidRPr="008D2E2C">
        <w:rPr>
          <w:rFonts w:ascii="PT Astra Serif" w:hAnsi="PT Astra Serif"/>
          <w:color w:val="000000" w:themeColor="text1"/>
        </w:rPr>
        <w:t xml:space="preserve"> государственных должностей Российской Федерации,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32 "О государственных должностях Российской Федерации", </w:t>
      </w:r>
      <w:hyperlink r:id="rId66"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67"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Совете Безопасности Российской Федерации и его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Центральной избирательной комиссии Российской Федерации и ее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ж) в Счетной палате Российской Федерации и ее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w:t>
      </w:r>
      <w:r w:rsidRPr="008D2E2C">
        <w:rPr>
          <w:rFonts w:ascii="PT Astra Serif" w:hAnsi="PT Astra Serif"/>
          <w:color w:val="000000" w:themeColor="text1"/>
        </w:rPr>
        <w:lastRenderedPageBreak/>
        <w:t>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органах местного самоуправления;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16.1) периоды замещения должностей, занимаемых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68" w:history="1">
        <w:r w:rsidRPr="008D2E2C">
          <w:rPr>
            <w:rFonts w:ascii="PT Astra Serif" w:hAnsi="PT Astra Serif"/>
            <w:color w:val="000000" w:themeColor="text1"/>
          </w:rPr>
          <w:t>статьей 7</w:t>
        </w:r>
      </w:hyperlink>
      <w:r w:rsidRPr="008D2E2C">
        <w:rPr>
          <w:rFonts w:ascii="PT Astra Serif" w:hAnsi="PT Astra Serif"/>
          <w:color w:val="000000" w:themeColor="text1"/>
        </w:rPr>
        <w:t xml:space="preserve"> Федерального закона от 27 июля 2010 года </w:t>
      </w:r>
      <w:r w:rsidR="00704EDF">
        <w:rPr>
          <w:rFonts w:ascii="PT Astra Serif" w:hAnsi="PT Astra Serif"/>
          <w:color w:val="000000" w:themeColor="text1"/>
        </w:rPr>
        <w:t>№</w:t>
      </w:r>
      <w:r w:rsidRPr="008D2E2C">
        <w:rPr>
          <w:rFonts w:ascii="PT Astra Serif" w:hAnsi="PT Astra Serif"/>
          <w:color w:val="000000" w:themeColor="text1"/>
        </w:rPr>
        <w:t>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69"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12 января 1996 г. </w:t>
      </w:r>
      <w:r w:rsidR="00704EDF">
        <w:rPr>
          <w:rFonts w:ascii="PT Astra Serif" w:hAnsi="PT Astra Serif"/>
          <w:color w:val="000000" w:themeColor="text1"/>
        </w:rPr>
        <w:t>№</w:t>
      </w:r>
      <w:r w:rsidRPr="008D2E2C">
        <w:rPr>
          <w:rFonts w:ascii="PT Astra Serif" w:hAnsi="PT Astra Serif"/>
          <w:color w:val="000000" w:themeColor="text1"/>
        </w:rPr>
        <w:t>10-ФЗ "О профессиональных союзах, их правах и гарантиях деятельности";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w:t>
      </w:r>
      <w:r w:rsidRPr="008D2E2C">
        <w:rPr>
          <w:rFonts w:ascii="PT Astra Serif" w:hAnsi="PT Astra Serif"/>
          <w:color w:val="000000" w:themeColor="text1"/>
        </w:rPr>
        <w:lastRenderedPageBreak/>
        <w:t>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министерствах и ведомствах СССР, союзных и автономных республик и их органах управления на территории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ж) в советах народного хозяйства всех уровней;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организациях и учреждениях;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70" w:history="1">
        <w:r w:rsidRPr="008D2E2C">
          <w:rPr>
            <w:rFonts w:ascii="PT Astra Serif" w:hAnsi="PT Astra Serif"/>
            <w:color w:val="000000" w:themeColor="text1"/>
          </w:rPr>
          <w:t>статьи 6</w:t>
        </w:r>
      </w:hyperlink>
      <w:r w:rsidRPr="008D2E2C">
        <w:rPr>
          <w:rFonts w:ascii="PT Astra Serif" w:hAnsi="PT Astra Serif"/>
          <w:color w:val="000000" w:themeColor="text1"/>
        </w:rPr>
        <w:t xml:space="preserve"> Конституции (Основного Закона) СССР), не включая периоды работы на должностях в парткомах на предприятиях, организациях и учреждениях;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21) периоды обучения государственных (муниципальных)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Законодательным Собранием Ульяновской области, Администрацией Ульяновской области, Администрацией Губернатора Ульяновской области, Правительством Ульяновской области, исполнительными органами государственной власти Ульяновской области, Избирательной комиссией Ульяновской области, территориальными избирательными комиссиями Ульяновской области, аппаратом </w:t>
      </w:r>
      <w:r w:rsidRPr="008D2E2C">
        <w:rPr>
          <w:rFonts w:ascii="PT Astra Serif" w:hAnsi="PT Astra Serif"/>
          <w:color w:val="000000" w:themeColor="text1"/>
        </w:rPr>
        <w:lastRenderedPageBreak/>
        <w:t>мировых судей Ульяновской области, Счетной палатой Ульяновской области, аппаратом Уполномоченного по противодействию коррупции в Ульяновской области, аппаратом Уполномоченного по правам человека в Ульяновской области при продолжении службы (работы) в указанных органах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органами местного самоуправления при замещении должностей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bookmarkStart w:id="15" w:name="P176"/>
      <w:bookmarkEnd w:id="15"/>
      <w:r w:rsidRPr="008D2E2C">
        <w:rPr>
          <w:rFonts w:ascii="PT Astra Serif" w:hAnsi="PT Astra Serif"/>
          <w:color w:val="000000" w:themeColor="text1"/>
        </w:rPr>
        <w:t>2.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соответствии с решением Комиссии по вопросам муниципальной службы в муниципальном образовании "Мелекесский район" Ульяновской области.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Периоды работы в указанных должностях в совокупности не должны превышать пяти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Указанные в </w:t>
      </w:r>
      <w:hyperlink w:anchor="P126" w:history="1">
        <w:r w:rsidRPr="008D2E2C">
          <w:rPr>
            <w:rFonts w:ascii="PT Astra Serif" w:hAnsi="PT Astra Serif"/>
            <w:color w:val="000000" w:themeColor="text1"/>
          </w:rPr>
          <w:t>частях 1</w:t>
        </w:r>
      </w:hyperlink>
      <w:r w:rsidRPr="008D2E2C">
        <w:rPr>
          <w:rFonts w:ascii="PT Astra Serif" w:hAnsi="PT Astra Serif"/>
          <w:color w:val="000000" w:themeColor="text1"/>
        </w:rPr>
        <w:t xml:space="preserve"> и </w:t>
      </w:r>
      <w:hyperlink w:anchor="P176"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 xml:space="preserve">Статья 6. </w:t>
      </w:r>
      <w:r w:rsidR="00DA3976" w:rsidRPr="008D2E2C">
        <w:rPr>
          <w:rFonts w:ascii="PT Astra Serif" w:hAnsi="PT Astra Serif"/>
          <w:color w:val="000000" w:themeColor="text1"/>
        </w:rPr>
        <w:t>Порядок назначения и выплаты ежемесячной пенсии за выслугу лет, перерасчета ее размера, а также приостановления, прекращения и восстановления выплаты пенсии за выслугу лет</w:t>
      </w:r>
    </w:p>
    <w:p w:rsidR="00DA3976" w:rsidRPr="008D2E2C" w:rsidRDefault="00DA3976"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Назначение пенсии за выслугу лет и перерасчет ее размера производятся Администрацией муниципального образования "Мелекесский район" по заявлению муниципального служащего, поданного на имя Главы Администрации, если иное не предусмотрено </w:t>
      </w:r>
      <w:hyperlink w:anchor="P206" w:history="1">
        <w:r w:rsidRPr="008D2E2C">
          <w:rPr>
            <w:rFonts w:ascii="PT Astra Serif" w:hAnsi="PT Astra Serif"/>
            <w:color w:val="000000" w:themeColor="text1"/>
          </w:rPr>
          <w:t>частью 8</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 без ограничения каким-либо сроком.</w:t>
      </w:r>
    </w:p>
    <w:p w:rsidR="00571F02" w:rsidRPr="008D2E2C" w:rsidRDefault="00571F02" w:rsidP="008D2E2C">
      <w:pPr>
        <w:pStyle w:val="ConsPlusNormal"/>
        <w:ind w:firstLine="540"/>
        <w:jc w:val="both"/>
        <w:rPr>
          <w:rFonts w:ascii="PT Astra Serif" w:hAnsi="PT Astra Serif"/>
          <w:color w:val="000000" w:themeColor="text1"/>
        </w:rPr>
      </w:pPr>
      <w:bookmarkStart w:id="16" w:name="P185"/>
      <w:bookmarkEnd w:id="16"/>
      <w:r w:rsidRPr="008D2E2C">
        <w:rPr>
          <w:rFonts w:ascii="PT Astra Serif" w:hAnsi="PT Astra Serif"/>
          <w:color w:val="000000" w:themeColor="text1"/>
        </w:rPr>
        <w:t>2. Муниципальный служащий подает заявление о назначении пенсии за выслугу лет в Администрацию муниципального образования "Мелекесский район"</w:t>
      </w:r>
      <w:r w:rsidR="00DA3976" w:rsidRPr="008D2E2C">
        <w:rPr>
          <w:rFonts w:ascii="PT Astra Serif" w:hAnsi="PT Astra Serif"/>
          <w:color w:val="000000" w:themeColor="text1"/>
        </w:rPr>
        <w:t xml:space="preserve"> по форме, согласно приложению 2 к настоящему Положению.</w:t>
      </w:r>
      <w:r w:rsidRPr="008D2E2C">
        <w:rPr>
          <w:rFonts w:ascii="PT Astra Serif" w:hAnsi="PT Astra Serif"/>
          <w:color w:val="000000" w:themeColor="text1"/>
        </w:rPr>
        <w:t xml:space="preserve">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заявлению о назначении пенсии за выслугу лет прилагаются: справка о размере денежного содержания муниципального служащего, справка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справка органа, назначающего страховую или иную пенсию, о назначенной (в том числе досрочно) пенсии с указанием закона, в соответствии с которым она назначена,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Справки о размере среднемесячного денежного содержания муниципального служащего оформляются отделом бухгалтерского учета и отчетности (бухгалтерией) органа местного самоуправления муниципального образования "Мелекесский район",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муниципального образования "Мелекесский район", в котором муниципальный служащий проходил муниципальную службу непосредственно перед ее прекращением. В случае реорганизации или ликвидации органа местного самоуправления муниципального образования "Мелекесский район", в котором муниципальный служащий проходил муниципальную службу непосредственно перед ее прекращением, справки оформляются отделом бухгалтерского учета и отчетности (бухгалтерией) и кадровой службой того </w:t>
      </w:r>
      <w:r w:rsidRPr="008D2E2C">
        <w:rPr>
          <w:rFonts w:ascii="PT Astra Serif" w:hAnsi="PT Astra Serif"/>
          <w:color w:val="000000" w:themeColor="text1"/>
        </w:rPr>
        <w:lastRenderedPageBreak/>
        <w:t>муниципального органа муниципального образования "Мелекесский район", которому в соответствии с законодательством переданы функции реорганизованного или ликвидированного органа.</w:t>
      </w:r>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Глава Администрации муниципального образования "Мелекесский район" поступившее заявление о назначении пенсии за выслугу лет направляет в Комиссию по вопросам муниципальной службы в муниципальном образовании "Мелекесский район" Ульяновской области для рассмотрения. Секретарь Комиссии регистрирует заявление в журнале регистрации, при этом днем обращения за назначением пенсии за выслугу лет считается дата поступления заявления в Администрацию муниципального образования "Мелекесский район".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 документы для заседания Комиссии. </w:t>
      </w:r>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Не позднее 30 календарных дней со дня получения заявления и прилагаемых к нему в соответствии с </w:t>
      </w:r>
      <w:hyperlink w:anchor="P185" w:history="1">
        <w:r w:rsidRPr="008D2E2C">
          <w:rPr>
            <w:rFonts w:ascii="PT Astra Serif" w:hAnsi="PT Astra Serif"/>
            <w:color w:val="000000" w:themeColor="text1"/>
          </w:rPr>
          <w:t>частью 2</w:t>
        </w:r>
      </w:hyperlink>
      <w:r w:rsidRPr="008D2E2C">
        <w:rPr>
          <w:rFonts w:ascii="PT Astra Serif" w:hAnsi="PT Astra Serif"/>
          <w:color w:val="000000" w:themeColor="text1"/>
        </w:rPr>
        <w:t xml:space="preserve"> настоящей статьи документов Комиссия проводит свое заседание, на котором принимает решение, носящее рекомендательный характер, о назначении пенсии за выслугу лет либо отказе в ее назначении и направляет данные рекомендации Главе Администрации района для принятия окончательного решения. С учетом мнения Комиссии по вопросам муниципальной службы в муниципальном образовании "Мелекесский район" Глава Администрации принимает решение о назначении пенсии за выслугу лет либо отказе в назначении пенсии за выслугу лет.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Решение об отказе в назначении пенсии за выслугу лет должно быть мотивировано. Решение об отказе в назначении пенсии за выслугу лет может быть обжаловано в судебном порядке. Комиссия письменно уведомляет муниципального служащего о назначении или отказе в назначении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3.1. Решение об отказе в назначении пенсии за выслугу лет принимается в случаях: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непредставления документов, предусмотренных </w:t>
      </w:r>
      <w:hyperlink w:anchor="P185" w:history="1">
        <w:r w:rsidRPr="008D2E2C">
          <w:rPr>
            <w:rFonts w:ascii="PT Astra Serif" w:hAnsi="PT Astra Serif"/>
            <w:color w:val="000000" w:themeColor="text1"/>
          </w:rPr>
          <w:t>абзацем первым части 2</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обнаружения в представленных документах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 отсутствия права на получение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 принятия решения об отказе в назначении пенсии за выслугу лет письменное уведомление об этом направляется муниципальному служащему не позднее чем через 10 дней со дня принятия решения об отказе в назначении пенсии за выслугу лет с указанием причины отказа и порядка его обжалования.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Решение о назначении пенсии за выслугу лет либо отказе в назначении пенсии за выслугу лет устанавливается распоряжением Администрации муниципального образования "Мелекесский район" Ульяновской области по форме, установленной </w:t>
      </w:r>
      <w:hyperlink w:anchor="P310"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4</w:t>
        </w:r>
      </w:hyperlink>
      <w:r w:rsidRPr="008D2E2C">
        <w:rPr>
          <w:rFonts w:ascii="PT Astra Serif" w:hAnsi="PT Astra Serif"/>
          <w:color w:val="000000" w:themeColor="text1"/>
        </w:rPr>
        <w:t xml:space="preserve"> к настоящему Положению.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Администрации муниципального образования "Мелекесский район" Ульяновской области.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Копия</w:t>
      </w:r>
      <w:r w:rsidR="00571F02" w:rsidRPr="008D2E2C">
        <w:rPr>
          <w:rFonts w:ascii="PT Astra Serif" w:hAnsi="PT Astra Serif"/>
          <w:color w:val="000000" w:themeColor="text1"/>
        </w:rPr>
        <w:t xml:space="preserve"> распоряжения передается в отдел бухгалтерского учета и отчетности Администрации муниципального образования "Мелекесский район" Ульяновской области, который производит расчет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w:t>
      </w:r>
      <w:hyperlink r:id="rId71"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 трудовых пенсиях 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5. Пенсия за выслугу лет выплачивается Администрацией района одновременно с страховой пенсией по старости (инвалидности) посредством зачисления на банковский или иной указанный муниципальным служащим счет. Расходы, связанные с зачислением </w:t>
      </w:r>
      <w:r w:rsidRPr="008D2E2C">
        <w:rPr>
          <w:rFonts w:ascii="PT Astra Serif" w:hAnsi="PT Astra Serif"/>
          <w:color w:val="000000" w:themeColor="text1"/>
        </w:rPr>
        <w:lastRenderedPageBreak/>
        <w:t>ее на банковский или иной указанный муниципальным служащим счет, осуществляются за счет средств бюджета муниципального образования "Мелекесский район".</w:t>
      </w:r>
    </w:p>
    <w:p w:rsidR="00571F02" w:rsidRPr="008D2E2C" w:rsidRDefault="00571F02" w:rsidP="008D2E2C">
      <w:pPr>
        <w:pStyle w:val="ConsPlusNormal"/>
        <w:ind w:firstLine="540"/>
        <w:jc w:val="both"/>
        <w:rPr>
          <w:rFonts w:ascii="PT Astra Serif" w:hAnsi="PT Astra Serif"/>
          <w:color w:val="000000" w:themeColor="text1"/>
        </w:rPr>
      </w:pPr>
      <w:bookmarkStart w:id="17" w:name="P201"/>
      <w:bookmarkEnd w:id="17"/>
      <w:r w:rsidRPr="008D2E2C">
        <w:rPr>
          <w:rFonts w:ascii="PT Astra Serif" w:hAnsi="PT Astra Serif"/>
          <w:color w:val="000000" w:themeColor="text1"/>
        </w:rPr>
        <w:t>6.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Администрации района о приостановлении выплаты осуществляется по форме</w:t>
      </w:r>
      <w:r w:rsidR="00DA3976" w:rsidRPr="008D2E2C">
        <w:rPr>
          <w:rFonts w:ascii="PT Astra Serif" w:hAnsi="PT Astra Serif"/>
          <w:color w:val="000000" w:themeColor="text1"/>
        </w:rPr>
        <w:t>,</w:t>
      </w:r>
      <w:r w:rsidRPr="008D2E2C">
        <w:rPr>
          <w:rFonts w:ascii="PT Astra Serif" w:hAnsi="PT Astra Serif"/>
          <w:color w:val="000000" w:themeColor="text1"/>
        </w:rPr>
        <w:t xml:space="preserve"> согласно </w:t>
      </w:r>
      <w:hyperlink w:anchor="P341" w:history="1">
        <w:r w:rsidRPr="008D2E2C">
          <w:rPr>
            <w:rFonts w:ascii="PT Astra Serif" w:hAnsi="PT Astra Serif"/>
            <w:color w:val="000000" w:themeColor="text1"/>
          </w:rPr>
          <w:t xml:space="preserve">приложению </w:t>
        </w:r>
        <w:r w:rsidR="00704EDF">
          <w:rPr>
            <w:rFonts w:ascii="PT Astra Serif" w:hAnsi="PT Astra Serif"/>
            <w:color w:val="000000" w:themeColor="text1"/>
          </w:rPr>
          <w:t>5</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Муниципальный служащий, получающий пенсию за выслугу лет и назначенный (избранный) на одну из указанных в </w:t>
      </w:r>
      <w:hyperlink w:anchor="P201"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должностей, обязан в течение пяти дней со дня такого назначения (избрания) письменно известить об этом Администрацию района путем направления заявления по форме, установленной </w:t>
      </w:r>
      <w:hyperlink w:anchor="P383" w:history="1">
        <w:r w:rsidR="00DA3976" w:rsidRPr="008D2E2C">
          <w:rPr>
            <w:rFonts w:ascii="PT Astra Serif" w:hAnsi="PT Astra Serif"/>
            <w:color w:val="000000" w:themeColor="text1"/>
          </w:rPr>
          <w:t xml:space="preserve">приложением </w:t>
        </w:r>
        <w:r w:rsidR="00704EDF">
          <w:rPr>
            <w:rFonts w:ascii="PT Astra Serif" w:hAnsi="PT Astra Serif"/>
            <w:color w:val="000000" w:themeColor="text1"/>
          </w:rPr>
          <w:t>6</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При последующем освобождении муниципального служащего, получавшего пенсию за выслугу лет, от государственной должности Российской Федерации, государственной должности субъекта Российской Федерации, должности государственной службы или должности муниципальной службы выплата муниципальному служащему пенсии за выслугу лет возобновляется на основании распоряжения Администрации муниципального образования "Мелекесский район" по форме, установленной </w:t>
      </w:r>
      <w:hyperlink w:anchor="P402"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7</w:t>
        </w:r>
      </w:hyperlink>
      <w:r w:rsidRPr="008D2E2C">
        <w:rPr>
          <w:rFonts w:ascii="PT Astra Serif" w:hAnsi="PT Astra Serif"/>
          <w:color w:val="000000" w:themeColor="text1"/>
        </w:rPr>
        <w:t xml:space="preserve"> к настоящему Положению, со дня, следующего за днем освобождения от соответствующей должности, на основании его заявления, к которому прилагается копия решения об освобождении от должности.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7. Выплата пенсии за выслугу лет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Администрации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Форма решения установлена </w:t>
      </w:r>
      <w:hyperlink w:anchor="P434"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8</w:t>
        </w:r>
      </w:hyperlink>
      <w:r w:rsidRPr="008D2E2C">
        <w:rPr>
          <w:rFonts w:ascii="PT Astra Serif" w:hAnsi="PT Astra Serif"/>
          <w:color w:val="000000" w:themeColor="text1"/>
        </w:rPr>
        <w:t xml:space="preserve"> к настоящему Положению.</w:t>
      </w:r>
    </w:p>
    <w:p w:rsidR="00E7490D" w:rsidRPr="008D2E2C" w:rsidRDefault="00E7490D" w:rsidP="008D2E2C">
      <w:pPr>
        <w:pStyle w:val="ConsPlusNormal"/>
        <w:ind w:firstLine="540"/>
        <w:jc w:val="both"/>
        <w:rPr>
          <w:rFonts w:ascii="PT Astra Serif" w:hAnsi="PT Astra Serif"/>
          <w:color w:val="000000" w:themeColor="text1"/>
        </w:rPr>
      </w:pPr>
      <w:bookmarkStart w:id="18" w:name="P206"/>
      <w:bookmarkEnd w:id="18"/>
      <w:r w:rsidRPr="008D2E2C">
        <w:rPr>
          <w:rFonts w:ascii="PT Astra Serif" w:hAnsi="PT Astra Serif"/>
          <w:color w:val="000000" w:themeColor="text1"/>
        </w:rPr>
        <w:t>В случае смерти муниципального служащего, получавшего пенсию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 следующего за месяцем, в котором наступила смерть муниципального служащего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муниципального служащего умершим или признания его безвестно отсутствующим, срок прекращения выплаты пенсии определяется исходя из указанной даты.</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 Восстановление выплаты пенсии за выслугу лет производится в случае отмены решения суда об объявлении муниципального служащего умершим или о признании его безвестно отсутствующим с первого числа месяца, следующего за месяцем, в котором вступило в законную силу решение суда о такой отмене.</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При восстановлении выплаты пенсии за выслугу лет право на пенсию за выслугу лет не пересматривается. При этом размер указанной пенсии определяется заново в порядке, предусмотренном статей 4 настоящего Положения.</w:t>
      </w:r>
    </w:p>
    <w:p w:rsidR="00E7490D" w:rsidRPr="008D2E2C" w:rsidRDefault="00E7490D" w:rsidP="008D2E2C">
      <w:pPr>
        <w:autoSpaceDE w:val="0"/>
        <w:autoSpaceDN w:val="0"/>
        <w:adjustRightInd w:val="0"/>
        <w:ind w:firstLine="709"/>
        <w:jc w:val="both"/>
        <w:rPr>
          <w:rFonts w:ascii="PT Astra Serif" w:hAnsi="PT Astra Serif"/>
          <w:color w:val="000000" w:themeColor="text1"/>
        </w:rPr>
      </w:pPr>
      <w:r w:rsidRPr="008D2E2C">
        <w:rPr>
          <w:rFonts w:ascii="PT Astra Serif" w:hAnsi="PT Astra Serif"/>
          <w:color w:val="000000" w:themeColor="text1"/>
        </w:rPr>
        <w:t>В случае,  если при восстановлении выплаты пенсии за выслугу лет ее размер не достигает размера пенсии за выслугу лет, установленного на день прекращения выплаты указанной пенсии за выслугу лет, муниципальному служащему восстанавливается пенсия за выслугу лет в прежнем, более высоком размере.</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lastRenderedPageBreak/>
        <w:t>По желанию муниципального служащего пенсия за выслугу лет может быть назначена вновь.</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t>В случае если после прекращения выплаты пенсии за выслугу лет в связи с отменой решения суда об объявлении муниципального служащего умершим или о признании муниципального служащего безвестно отсутствующим право на выплату указанной пенсии было утрачено, выплата пенсии за выслугу лет подлежит восстановлению в соответствии с частью 8 настоящей части, либо по желанию муниципального служащего пенсия назначается вновь в соответствии с настоящей частью.</w:t>
      </w:r>
    </w:p>
    <w:p w:rsidR="00E7490D" w:rsidRPr="008D2E2C" w:rsidRDefault="00E7490D" w:rsidP="008D2E2C">
      <w:pPr>
        <w:pStyle w:val="ConsPlusNormal"/>
        <w:ind w:firstLine="540"/>
        <w:jc w:val="both"/>
        <w:rPr>
          <w:rFonts w:ascii="PT Astra Serif" w:hAnsi="PT Astra Serif"/>
          <w:color w:val="000000" w:themeColor="text1"/>
        </w:rPr>
      </w:pPr>
      <w:bookmarkStart w:id="19" w:name="P25"/>
      <w:bookmarkEnd w:id="19"/>
      <w:r w:rsidRPr="008D2E2C">
        <w:rPr>
          <w:rFonts w:ascii="PT Astra Serif" w:hAnsi="PT Astra Serif"/>
          <w:color w:val="000000" w:themeColor="text1"/>
        </w:rPr>
        <w:t>9. Муниципальный служащий подает заявление о восстановлении выплаты пенсии за выслугу лет в Администрацию муниципального образования "Мелекесский район". К заявлению прилагается вступившее в законную силу решение суда об отмене решения суда об объявлении муниципального служащего умершим или о признании его безвестно отсутствующим.</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Глава администрации не позднее 30 календарных дней со дня предоставления документов, указанных в </w:t>
      </w:r>
      <w:hyperlink w:anchor="P25"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осуществляет их рассмотрение и принимает решение об удовлетворении либо об отказе в удовлетворении заявления муниципального служащего о восстановлении выплаты пенсии за выслугу лет.</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 принятия решения об отказе в удовлетворении заявления муниципального служащего о восстановлении выплаты пенсии за выслугу лет, Глава администрации не позднее чем через пять рабочих дней со дня принятия соответствующего решения извещает об этом муниципального служащего с указанием причины, послужившей основанием для принятия такого решения, и порядка его обжалования и одновременно возвращает все представленные документы.</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Основаниями для принятия решения об отказе в удовлетворении заявления муниципального служащего о восстановлении выплаты пенсии за выслугу лет являются представление документов не в полном объеме и (или) наличие в таких документах неполных и (или)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Назначенная муниципальному служащему пенсия за выслугу лет при централизованном повышении размеров денежного содержания муниципальных служащих индексируется уполномоченным органом в порядке, установленном Администрацией муниципального образования "Мелекесский район" Ульяновской области, с учетом положений, предусмотренных </w:t>
      </w:r>
      <w:hyperlink w:anchor="P99" w:history="1">
        <w:r w:rsidRPr="008D2E2C">
          <w:rPr>
            <w:rFonts w:ascii="PT Astra Serif" w:hAnsi="PT Astra Serif"/>
            <w:color w:val="000000" w:themeColor="text1"/>
          </w:rPr>
          <w:t xml:space="preserve">статьей </w:t>
        </w:r>
        <w:r w:rsidR="00704EDF">
          <w:rPr>
            <w:rFonts w:ascii="PT Astra Serif" w:hAnsi="PT Astra Serif"/>
            <w:color w:val="000000" w:themeColor="text1"/>
          </w:rPr>
          <w:t>5</w:t>
        </w:r>
      </w:hyperlink>
      <w:r w:rsidRPr="008D2E2C">
        <w:rPr>
          <w:rFonts w:ascii="PT Astra Serif" w:hAnsi="PT Astra Serif"/>
          <w:color w:val="000000" w:themeColor="text1"/>
        </w:rPr>
        <w:t xml:space="preserve">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7. Финансовое обеспечение расходных обязательств, связанных с исполнением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Финансовое обеспечение расходных обязательств, связанных с исполнением настоящего Положения, осуществляется за счет средств бюджета муниципального образования "Мелекесский район" в соответствии с решением Совета депутатов района о бюджете муниципального образования "Мелекесский район" на очередной финансовый год.</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8. Заключительные и переходные положения</w:t>
      </w:r>
    </w:p>
    <w:p w:rsidR="00571F02" w:rsidRPr="008D2E2C" w:rsidRDefault="00571F02" w:rsidP="008D2E2C">
      <w:pPr>
        <w:pStyle w:val="ConsPlusNormal"/>
        <w:jc w:val="both"/>
        <w:rPr>
          <w:rFonts w:ascii="PT Astra Serif" w:hAnsi="PT Astra Serif"/>
          <w:color w:val="000000" w:themeColor="text1"/>
        </w:rPr>
      </w:pPr>
    </w:p>
    <w:p w:rsidR="00571F02"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Установить, что муниципальным служащим, получающим ежемесячную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подтверждающих право на указанную пенсию. </w:t>
      </w: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Pr="008D2E2C" w:rsidRDefault="00B463EE" w:rsidP="008D2E2C">
      <w:pPr>
        <w:pStyle w:val="ConsPlusNormal"/>
        <w:ind w:firstLine="540"/>
        <w:jc w:val="both"/>
        <w:rPr>
          <w:rFonts w:ascii="PT Astra Serif" w:hAnsi="PT Astra Serif"/>
          <w:color w:val="000000" w:themeColor="text1"/>
        </w:rPr>
      </w:pP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Default="00571F02" w:rsidP="00571F02">
      <w:pPr>
        <w:pStyle w:val="ConsPlusNormal"/>
        <w:jc w:val="both"/>
        <w:rPr>
          <w:rFonts w:ascii="PT Astra Serif" w:hAnsi="PT Astra Serif"/>
          <w:color w:val="000000" w:themeColor="text1"/>
        </w:rPr>
      </w:pPr>
    </w:p>
    <w:p w:rsidR="00EB1DC4" w:rsidRPr="008D2E2C" w:rsidRDefault="00EB1DC4"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704EDF" w:rsidRDefault="00704EDF"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704EDF" w:rsidRDefault="00704EDF" w:rsidP="008D2E2C">
      <w:pPr>
        <w:pStyle w:val="ConsPlusNormal"/>
        <w:ind w:left="4395"/>
        <w:outlineLvl w:val="1"/>
        <w:rPr>
          <w:rFonts w:ascii="PT Astra Serif" w:hAnsi="PT Astra Serif"/>
          <w:color w:val="000000" w:themeColor="text1"/>
          <w:szCs w:val="24"/>
        </w:rPr>
      </w:pPr>
    </w:p>
    <w:p w:rsidR="008D2E2C" w:rsidRPr="008D2E2C" w:rsidRDefault="000B3638"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1</w:t>
      </w:r>
      <w:r w:rsidR="008D2E2C" w:rsidRPr="008D2E2C">
        <w:rPr>
          <w:rFonts w:ascii="PT Astra Serif" w:hAnsi="PT Astra Serif"/>
          <w:color w:val="000000" w:themeColor="text1"/>
          <w:szCs w:val="24"/>
        </w:rPr>
        <w:t xml:space="preserve"> </w:t>
      </w:r>
    </w:p>
    <w:p w:rsidR="000B3638"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B3638" w:rsidRPr="008D2E2C" w:rsidRDefault="000B3638" w:rsidP="000B3638">
      <w:pPr>
        <w:pStyle w:val="ConsPlusNormal"/>
        <w:jc w:val="both"/>
        <w:rPr>
          <w:rFonts w:ascii="PT Astra Serif" w:hAnsi="PT Astra Serif"/>
          <w:color w:val="000000" w:themeColor="text1"/>
        </w:rPr>
      </w:pP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СТАЖ МУНИЦИПАЛЬНОЙ СЛУЖБЫ</w:t>
      </w: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ДЛЯ НАЗНАЧЕНИЯ ПЕНСИИ ЗА ВЫСЛУГУ ЛЕТ</w:t>
      </w:r>
    </w:p>
    <w:p w:rsidR="000B3638" w:rsidRPr="008D2E2C" w:rsidRDefault="000B3638" w:rsidP="000B3638">
      <w:pPr>
        <w:spacing w:after="1"/>
        <w:rPr>
          <w:rFonts w:ascii="PT Astra Serif" w:hAnsi="PT Astra Serif"/>
          <w:color w:val="000000" w:themeColor="text1"/>
        </w:rPr>
      </w:pPr>
    </w:p>
    <w:p w:rsidR="000B3638" w:rsidRPr="008D2E2C" w:rsidRDefault="000B3638" w:rsidP="000B3638">
      <w:pPr>
        <w:pStyle w:val="ConsPlusNormal"/>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Год назначения пенсии за выслугу лет</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Стаж для назначения пенсии за выслугу лет в соответствующем году</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2017</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15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2018</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2019</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2020</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2021</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2022</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2023</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2024</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2025</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2026 и последующие годы</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 лет</w:t>
            </w:r>
          </w:p>
        </w:tc>
      </w:tr>
    </w:tbl>
    <w:p w:rsidR="000B3638" w:rsidRPr="008D2E2C" w:rsidRDefault="000B3638"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704EDF" w:rsidRDefault="00704EDF"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2</w:t>
      </w:r>
    </w:p>
    <w:p w:rsidR="00571F02" w:rsidRPr="008D2E2C" w:rsidRDefault="008D2E2C" w:rsidP="008D2E2C">
      <w:pPr>
        <w:pStyle w:val="ConsPlusNormal"/>
        <w:ind w:left="4820"/>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8D2E2C">
      <w:pPr>
        <w:pStyle w:val="ConsPlusNonformat"/>
        <w:ind w:left="3540"/>
        <w:rPr>
          <w:rFonts w:ascii="PT Astra Serif" w:hAnsi="PT Astra Serif"/>
          <w:color w:val="000000" w:themeColor="text1"/>
        </w:rPr>
      </w:pPr>
      <w:r w:rsidRPr="008D2E2C">
        <w:rPr>
          <w:rFonts w:ascii="PT Astra Serif" w:hAnsi="PT Astra Serif"/>
          <w:color w:val="000000" w:themeColor="text1"/>
        </w:rPr>
        <w:t xml:space="preserve">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Главе Администрации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муниципального образования </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"Мелекесский район"</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rPr>
        <w:t xml:space="preserve">                                      от</w:t>
      </w:r>
      <w:r w:rsidRPr="000F045F">
        <w:rPr>
          <w:rFonts w:ascii="PT Astra Serif" w:hAnsi="PT Astra Serif"/>
          <w:color w:val="000000" w:themeColor="text1"/>
          <w:sz w:val="24"/>
          <w:szCs w:val="24"/>
        </w:rPr>
        <w:t xml:space="preserve"> _____________</w:t>
      </w:r>
      <w:r w:rsidR="000F045F">
        <w:rPr>
          <w:rFonts w:ascii="PT Astra Serif" w:hAnsi="PT Astra Serif"/>
          <w:color w:val="000000" w:themeColor="text1"/>
          <w:sz w:val="24"/>
          <w:szCs w:val="24"/>
        </w:rPr>
        <w:t>___</w:t>
      </w:r>
      <w:r w:rsidRPr="000F045F">
        <w:rPr>
          <w:rFonts w:ascii="PT Astra Serif" w:hAnsi="PT Astra Serif"/>
          <w:color w:val="000000" w:themeColor="text1"/>
          <w:sz w:val="24"/>
          <w:szCs w:val="24"/>
        </w:rPr>
        <w:t>____________________</w:t>
      </w:r>
    </w:p>
    <w:p w:rsidR="00571F02" w:rsidRPr="000F045F" w:rsidRDefault="00571F02" w:rsidP="000F045F">
      <w:pPr>
        <w:pStyle w:val="ConsPlusNonformat"/>
        <w:ind w:left="4536"/>
        <w:rPr>
          <w:rFonts w:ascii="PT Astra Serif" w:hAnsi="PT Astra Serif"/>
          <w:color w:val="000000" w:themeColor="text1"/>
        </w:rPr>
      </w:pPr>
      <w:r w:rsidRPr="000F045F">
        <w:rPr>
          <w:rFonts w:ascii="PT Astra Serif" w:hAnsi="PT Astra Serif"/>
          <w:color w:val="000000" w:themeColor="text1"/>
        </w:rPr>
        <w:t xml:space="preserve"> (Ф.И.О., должность, которую</w:t>
      </w:r>
      <w:r w:rsidR="000F045F" w:rsidRPr="000F045F">
        <w:rPr>
          <w:rFonts w:ascii="PT Astra Serif" w:hAnsi="PT Astra Serif"/>
          <w:color w:val="000000" w:themeColor="text1"/>
        </w:rPr>
        <w:t xml:space="preserve"> </w:t>
      </w:r>
      <w:r w:rsidRPr="000F045F">
        <w:rPr>
          <w:rFonts w:ascii="PT Astra Serif" w:hAnsi="PT Astra Serif"/>
          <w:color w:val="000000" w:themeColor="text1"/>
        </w:rPr>
        <w:t>замещал заявитель)</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домашний адрес: 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                                      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телефон: ___________________________</w:t>
      </w:r>
    </w:p>
    <w:p w:rsidR="00571F02" w:rsidRPr="000F045F" w:rsidRDefault="00571F02" w:rsidP="00571F02">
      <w:pPr>
        <w:pStyle w:val="ConsPlusNonformat"/>
        <w:jc w:val="both"/>
        <w:rPr>
          <w:rFonts w:ascii="PT Astra Serif" w:hAnsi="PT Astra Serif"/>
          <w:color w:val="000000" w:themeColor="text1"/>
          <w:sz w:val="24"/>
          <w:szCs w:val="24"/>
        </w:rPr>
      </w:pPr>
    </w:p>
    <w:p w:rsidR="00571F02" w:rsidRPr="000F045F" w:rsidRDefault="00571F02" w:rsidP="00704EDF">
      <w:pPr>
        <w:pStyle w:val="ConsPlusNonformat"/>
        <w:jc w:val="center"/>
        <w:rPr>
          <w:rFonts w:ascii="PT Astra Serif" w:hAnsi="PT Astra Serif"/>
          <w:color w:val="000000" w:themeColor="text1"/>
          <w:sz w:val="24"/>
          <w:szCs w:val="24"/>
        </w:rPr>
      </w:pPr>
      <w:bookmarkStart w:id="20" w:name="P234"/>
      <w:bookmarkEnd w:id="20"/>
      <w:r w:rsidRPr="000F045F">
        <w:rPr>
          <w:rFonts w:ascii="PT Astra Serif" w:hAnsi="PT Astra Serif"/>
          <w:color w:val="000000" w:themeColor="text1"/>
          <w:sz w:val="24"/>
          <w:szCs w:val="24"/>
        </w:rPr>
        <w:t>ЗАЯВЛЕНИЕ</w:t>
      </w:r>
      <w:r w:rsidR="000F045F">
        <w:rPr>
          <w:rFonts w:ascii="PT Astra Serif" w:hAnsi="PT Astra Serif"/>
          <w:color w:val="000000" w:themeColor="text1"/>
          <w:sz w:val="24"/>
          <w:szCs w:val="24"/>
        </w:rPr>
        <w:t>.</w:t>
      </w:r>
    </w:p>
    <w:p w:rsidR="00571F02" w:rsidRPr="000F045F" w:rsidRDefault="00571F02" w:rsidP="00571F02">
      <w:pPr>
        <w:pStyle w:val="ConsPlusNonformat"/>
        <w:jc w:val="both"/>
        <w:rPr>
          <w:rFonts w:ascii="PT Astra Serif" w:hAnsi="PT Astra Serif"/>
          <w:color w:val="000000" w:themeColor="text1"/>
          <w:sz w:val="24"/>
          <w:szCs w:val="24"/>
        </w:rPr>
      </w:pPr>
    </w:p>
    <w:p w:rsidR="000F045F"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Прошу   назначить  мне  пенсию  за  выслугу  лет  в  органах  местного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самоуправления  муниципального  образования "Мелекесский район". Пенсию за</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выслугу  лет  прошу исчислять  исходя из месячного денежного содержания по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замещаемой должности ________________________________________</w:t>
      </w:r>
      <w:r w:rsidR="000F045F" w:rsidRPr="000F045F">
        <w:rPr>
          <w:rFonts w:ascii="PT Astra Serif" w:hAnsi="PT Astra Serif"/>
          <w:color w:val="000000" w:themeColor="text1"/>
          <w:sz w:val="24"/>
          <w:szCs w:val="24"/>
        </w:rPr>
        <w:t>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(на день увольнения или исполнения возраста, дающего</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право на государственную пенсию по возрасту)</w:t>
      </w:r>
    </w:p>
    <w:p w:rsidR="00571F02" w:rsidRPr="000F045F" w:rsidRDefault="00571F02" w:rsidP="00704EDF">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w:t>
      </w:r>
      <w:r w:rsidR="000F045F" w:rsidRPr="000F045F">
        <w:rPr>
          <w:rFonts w:ascii="PT Astra Serif" w:hAnsi="PT Astra Serif"/>
          <w:color w:val="000000" w:themeColor="text1"/>
          <w:sz w:val="24"/>
          <w:szCs w:val="24"/>
        </w:rPr>
        <w:t>_______________</w:t>
      </w:r>
      <w:r w:rsidRPr="000F045F">
        <w:rPr>
          <w:rFonts w:ascii="PT Astra Serif" w:hAnsi="PT Astra Serif"/>
          <w:color w:val="000000" w:themeColor="text1"/>
          <w:sz w:val="24"/>
          <w:szCs w:val="24"/>
        </w:rPr>
        <w:t>________________________________________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(указать конкретную дату)</w:t>
      </w:r>
    </w:p>
    <w:p w:rsidR="00571F02"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При  трудоустройстве  обязуюсь сообщить об этом в десятидневный срок в</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lastRenderedPageBreak/>
        <w:t>Комиссию  по  вопросам  муниципальной  службы  в муниципальном образовании</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"Мелекесский район" Ульяновской области.</w:t>
      </w:r>
    </w:p>
    <w:p w:rsidR="00571F02" w:rsidRPr="000F045F" w:rsidRDefault="00571F02" w:rsidP="00704EDF">
      <w:pPr>
        <w:pStyle w:val="ConsPlusNonformat"/>
        <w:jc w:val="both"/>
        <w:rPr>
          <w:rFonts w:ascii="PT Astra Serif" w:hAnsi="PT Astra Serif"/>
          <w:color w:val="000000" w:themeColor="text1"/>
          <w:sz w:val="24"/>
          <w:szCs w:val="24"/>
        </w:rPr>
      </w:pPr>
    </w:p>
    <w:p w:rsidR="00571F02" w:rsidRPr="000F045F" w:rsidRDefault="00571F02" w:rsidP="00571F02">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"_____" ____________ 20___ г.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_________________________</w:t>
      </w:r>
    </w:p>
    <w:p w:rsidR="00571F02" w:rsidRPr="000F045F" w:rsidRDefault="00571F02" w:rsidP="00571F02">
      <w:pPr>
        <w:pStyle w:val="ConsPlusNonformat"/>
        <w:jc w:val="both"/>
        <w:rPr>
          <w:rFonts w:ascii="PT Astra Serif" w:hAnsi="PT Astra Serif"/>
          <w:color w:val="000000" w:themeColor="text1"/>
        </w:rPr>
      </w:pPr>
      <w:r w:rsidRPr="000F045F">
        <w:rPr>
          <w:rFonts w:ascii="PT Astra Serif" w:hAnsi="PT Astra Serif"/>
          <w:color w:val="000000" w:themeColor="text1"/>
          <w:sz w:val="24"/>
          <w:szCs w:val="24"/>
        </w:rPr>
        <w:t xml:space="preserve">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w:t>
      </w:r>
      <w:r w:rsidRPr="000F045F">
        <w:rPr>
          <w:rFonts w:ascii="PT Astra Serif" w:hAnsi="PT Astra Serif"/>
          <w:color w:val="000000" w:themeColor="text1"/>
        </w:rPr>
        <w:t>(подпись заявителя)</w:t>
      </w:r>
    </w:p>
    <w:p w:rsidR="00571F02" w:rsidRPr="000F045F" w:rsidRDefault="00571F02" w:rsidP="00571F02">
      <w:pPr>
        <w:pStyle w:val="ConsPlusNormal"/>
        <w:jc w:val="both"/>
        <w:rPr>
          <w:rFonts w:ascii="PT Astra Serif" w:hAnsi="PT Astra Serif"/>
          <w:color w:val="000000" w:themeColor="text1"/>
          <w:szCs w:val="24"/>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3</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8D2E2C" w:rsidP="00571F02">
      <w:pPr>
        <w:pStyle w:val="ConsPlusNormal"/>
        <w:jc w:val="center"/>
        <w:rPr>
          <w:rFonts w:ascii="PT Astra Serif" w:hAnsi="PT Astra Serif"/>
          <w:color w:val="000000" w:themeColor="text1"/>
        </w:rPr>
      </w:pPr>
      <w:bookmarkStart w:id="21" w:name="P259"/>
      <w:bookmarkEnd w:id="21"/>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Справка</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о размере среднемесячного денежного содержания</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(вознаграждения) лица, замещавшего муниципальную должность,</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должность муниципальной службы в органах местного</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самоуправления муниципального образования "Мелекесский</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район" для установления ежемесячной пенсии за выслугу лет</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Денежное содержание (вознаграждение)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замещавшего должность 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 период с ________ по __________, составляло: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(день, месяц, год)</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За 12 месяцев        В месяц</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(руб. копеек)</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Денежное содержание 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должностной оклад 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надбавки к должностному окладу за: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а) квалификационный разряд (если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не установлена, то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учитывается ранее установленная</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к должностному окладу за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сложность, напряженность. Высокие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достижения в труде и специальный</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режим работы, классный чин);</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б) выслугу лет 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особые условия 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 работу со сведениями, составляющими 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lastRenderedPageBreak/>
        <w:t>государственную тайну;</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премии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Денежное вознаграждение 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Денежное содержание (денежное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вознаграждение), учитываемое для</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установления пенсии за выслугу лет.</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настоящее время денежное содержание (вознаграждение) 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(указывается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составляет _____ рублей (распоряжение Администрации от _________ N 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Главный бухгалтер                             подпись        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М.П. Дата выдачи "___"__________</w:t>
      </w: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0F045F" w:rsidRDefault="000F045F"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4</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2" w:name="P310"/>
      <w:bookmarkEnd w:id="22"/>
      <w:r w:rsidRPr="008D2E2C">
        <w:rPr>
          <w:rFonts w:ascii="PT Astra Serif" w:hAnsi="PT Astra Serif"/>
          <w:color w:val="000000" w:themeColor="text1"/>
        </w:rPr>
        <w:t xml:space="preserve">                 </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0F045F" w:rsidRDefault="000F045F"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________________ 20__ г</w:t>
      </w:r>
      <w:r w:rsidR="000F045F">
        <w:rPr>
          <w:rFonts w:ascii="PT Astra Serif" w:hAnsi="PT Astra Serif"/>
          <w:color w:val="000000" w:themeColor="text1"/>
        </w:rPr>
        <w:t>ода</w:t>
      </w:r>
      <w:r w:rsidRPr="008D2E2C">
        <w:rPr>
          <w:rFonts w:ascii="PT Astra Serif" w:hAnsi="PT Astra Serif"/>
          <w:color w:val="000000" w:themeColor="text1"/>
        </w:rPr>
        <w:t xml:space="preserve">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______</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0F045F">
      <w:pPr>
        <w:pStyle w:val="ConsPlusNonformat"/>
        <w:jc w:val="center"/>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ОБ УСТАНОВЛЕНИИ ЕЖЕМЕСЯЧНОЙ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(фамилия, имя, отчество)</w:t>
      </w:r>
    </w:p>
    <w:p w:rsidR="00571F02" w:rsidRPr="008D2E2C" w:rsidRDefault="00571F02" w:rsidP="00571F02">
      <w:pPr>
        <w:pStyle w:val="ConsPlusNonformat"/>
        <w:jc w:val="both"/>
        <w:rPr>
          <w:rFonts w:ascii="PT Astra Serif" w:hAnsi="PT Astra Serif"/>
          <w:color w:val="000000" w:themeColor="text1"/>
        </w:rPr>
      </w:pPr>
    </w:p>
    <w:p w:rsidR="000F045F"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w:t>
      </w:r>
      <w:r w:rsidR="000F045F">
        <w:rPr>
          <w:rFonts w:ascii="PT Astra Serif" w:hAnsi="PT Astra Serif"/>
          <w:color w:val="000000" w:themeColor="text1"/>
        </w:rPr>
        <w:t xml:space="preserve"> р</w:t>
      </w:r>
      <w:r w:rsidRPr="008D2E2C">
        <w:rPr>
          <w:rFonts w:ascii="PT Astra Serif" w:hAnsi="PT Astra Serif"/>
          <w:color w:val="000000" w:themeColor="text1"/>
        </w:rPr>
        <w:t>ешением  Совета  депутатов муниципального образования "Мелекесский район"</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от __________ </w:t>
      </w:r>
      <w:r w:rsidR="000F045F">
        <w:rPr>
          <w:rFonts w:ascii="PT Astra Serif" w:hAnsi="PT Astra Serif"/>
          <w:color w:val="000000" w:themeColor="text1"/>
        </w:rPr>
        <w:t>№</w:t>
      </w:r>
      <w:r w:rsidRPr="008D2E2C">
        <w:rPr>
          <w:rFonts w:ascii="PT Astra Serif" w:hAnsi="PT Astra Serif"/>
          <w:color w:val="000000" w:themeColor="text1"/>
        </w:rPr>
        <w:t xml:space="preserve"> ____, назначить с "____" ____________ 20___ года пенсию за</w:t>
      </w:r>
      <w:r w:rsidR="000F045F">
        <w:rPr>
          <w:rFonts w:ascii="PT Astra Serif" w:hAnsi="PT Astra Serif"/>
          <w:color w:val="000000" w:themeColor="text1"/>
        </w:rPr>
        <w:t xml:space="preserve"> </w:t>
      </w:r>
      <w:r w:rsidRPr="008D2E2C">
        <w:rPr>
          <w:rFonts w:ascii="PT Astra Serif" w:hAnsi="PT Astra Serif"/>
          <w:color w:val="000000" w:themeColor="text1"/>
        </w:rPr>
        <w:t>выслугу лет</w:t>
      </w:r>
    </w:p>
    <w:p w:rsidR="00571F02" w:rsidRPr="008D2E2C" w:rsidRDefault="000F045F" w:rsidP="00571F02">
      <w:pPr>
        <w:pStyle w:val="ConsPlusNonformat"/>
        <w:jc w:val="both"/>
        <w:rPr>
          <w:rFonts w:ascii="PT Astra Serif" w:hAnsi="PT Astra Serif"/>
          <w:color w:val="000000" w:themeColor="text1"/>
        </w:rPr>
      </w:pPr>
      <w:r>
        <w:rPr>
          <w:rFonts w:ascii="PT Astra Serif" w:hAnsi="PT Astra Serif"/>
          <w:color w:val="000000" w:themeColor="text1"/>
        </w:rPr>
        <w:t>____________________________</w:t>
      </w:r>
      <w:r w:rsidR="00571F02" w:rsidRPr="008D2E2C">
        <w:rPr>
          <w:rFonts w:ascii="PT Astra Serif" w:hAnsi="PT Astra Serif"/>
          <w:color w:val="000000" w:themeColor="text1"/>
        </w:rPr>
        <w:t>_____________________________________________________________,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замещавшему(ей)  муниципальную  должность (должность муниципальной службы)</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w:t>
      </w:r>
      <w:r w:rsidR="000F045F">
        <w:rPr>
          <w:rFonts w:ascii="PT Astra Serif" w:hAnsi="PT Astra Serif"/>
          <w:color w:val="000000" w:themeColor="text1"/>
        </w:rPr>
        <w:t>________________</w:t>
      </w:r>
      <w:r w:rsidRPr="008D2E2C">
        <w:rPr>
          <w:rFonts w:ascii="PT Astra Serif" w:hAnsi="PT Astra Serif"/>
          <w:color w:val="000000" w:themeColor="text1"/>
        </w:rPr>
        <w:t>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(название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размере __________% среднемесячного денежного содержания исходя из стажа</w:t>
      </w:r>
      <w:r w:rsidR="000F045F">
        <w:rPr>
          <w:rFonts w:ascii="PT Astra Serif" w:hAnsi="PT Astra Serif"/>
          <w:color w:val="000000" w:themeColor="text1"/>
        </w:rPr>
        <w:t xml:space="preserve"> </w:t>
      </w:r>
      <w:r w:rsidRPr="008D2E2C">
        <w:rPr>
          <w:rFonts w:ascii="PT Astra Serif" w:hAnsi="PT Astra Serif"/>
          <w:color w:val="000000" w:themeColor="text1"/>
        </w:rPr>
        <w:t>муниципальной службы ____ лет.</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5</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3" w:name="P341"/>
      <w:bookmarkEnd w:id="23"/>
      <w:r w:rsidRPr="008D2E2C">
        <w:rPr>
          <w:rFonts w:ascii="PT Astra Serif" w:hAnsi="PT Astra Serif"/>
          <w:color w:val="000000" w:themeColor="text1"/>
        </w:rPr>
        <w:t xml:space="preserve">              </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w:t>
      </w:r>
      <w:r w:rsidR="000F045F">
        <w:rPr>
          <w:rFonts w:ascii="PT Astra Serif" w:hAnsi="PT Astra Serif"/>
          <w:color w:val="000000" w:themeColor="text1"/>
        </w:rPr>
        <w:t xml:space="preserve">года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ПРИОСТАНОВЛЕНИИ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ind w:firstLine="708"/>
        <w:jc w:val="both"/>
        <w:rPr>
          <w:rFonts w:ascii="PT Astra Serif" w:hAnsi="PT Astra Serif"/>
          <w:color w:val="000000" w:themeColor="text1"/>
        </w:rPr>
      </w:pPr>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"Мелекесский  район"  от  __________________ </w:t>
      </w:r>
      <w:r w:rsidR="000F045F">
        <w:rPr>
          <w:rFonts w:ascii="PT Astra Serif" w:hAnsi="PT Astra Serif"/>
          <w:color w:val="000000" w:themeColor="text1"/>
        </w:rPr>
        <w:t>№</w:t>
      </w:r>
      <w:r w:rsidRPr="008D2E2C">
        <w:rPr>
          <w:rFonts w:ascii="PT Astra Serif" w:hAnsi="PT Astra Serif"/>
          <w:color w:val="000000" w:themeColor="text1"/>
        </w:rPr>
        <w:t>____, приостановить выплату</w:t>
      </w:r>
      <w:r w:rsidR="000F045F">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___________________ 20___ г. 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в связи с замещением должности ___________________   </w:t>
      </w:r>
      <w:r w:rsidR="000F045F">
        <w:rPr>
          <w:rFonts w:ascii="PT Astra Serif" w:hAnsi="PT Astra Serif"/>
          <w:color w:val="000000" w:themeColor="text1"/>
        </w:rPr>
        <w:t>________________</w:t>
      </w: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___________________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6</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F045F" w:rsidRDefault="000F045F" w:rsidP="000F045F">
      <w:pPr>
        <w:pStyle w:val="ConsPlusNonformat"/>
        <w:rPr>
          <w:rFonts w:ascii="PT Astra Serif" w:hAnsi="PT Astra Serif"/>
          <w:color w:val="000000" w:themeColor="text1"/>
        </w:rPr>
      </w:pP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Главе Администрации муниципального</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образования "Мелекесский район"</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(Ф.И.О., должность, которую</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замещает заявитель)</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домашний адрес: 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телефон: ____________________________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bookmarkStart w:id="24" w:name="P383"/>
      <w:bookmarkEnd w:id="24"/>
      <w:r w:rsidRPr="008D2E2C">
        <w:rPr>
          <w:rFonts w:ascii="PT Astra Serif" w:hAnsi="PT Astra Serif"/>
          <w:color w:val="000000" w:themeColor="text1"/>
        </w:rPr>
        <w:t>ЗАЯВЛЕНИЕ</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Прошу  приостановить  мне  выплату  пенсии  за  выслугу  лет в органах</w:t>
      </w:r>
      <w:r w:rsidR="000F045F">
        <w:rPr>
          <w:rFonts w:ascii="PT Astra Serif" w:hAnsi="PT Astra Serif"/>
          <w:color w:val="000000" w:themeColor="text1"/>
        </w:rPr>
        <w:t xml:space="preserve"> </w:t>
      </w:r>
      <w:r w:rsidRPr="008D2E2C">
        <w:rPr>
          <w:rFonts w:ascii="PT Astra Serif" w:hAnsi="PT Astra Serif"/>
          <w:color w:val="000000" w:themeColor="text1"/>
        </w:rPr>
        <w:t>местного  самоуправления  муниципального образования "Мелекесский район" в</w:t>
      </w:r>
      <w:r w:rsidR="000F045F">
        <w:rPr>
          <w:rFonts w:ascii="PT Astra Serif" w:hAnsi="PT Astra Serif"/>
          <w:color w:val="000000" w:themeColor="text1"/>
        </w:rPr>
        <w:t xml:space="preserve"> </w:t>
      </w:r>
      <w:r w:rsidRPr="008D2E2C">
        <w:rPr>
          <w:rFonts w:ascii="PT Astra Serif" w:hAnsi="PT Astra Serif"/>
          <w:color w:val="000000" w:themeColor="text1"/>
        </w:rPr>
        <w:t>связи с назначением меня с ____________________ 20__ г. на должность 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(дата)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 20__ г.                     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 заявителя)</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bookmarkStart w:id="25" w:name="P402"/>
      <w:bookmarkEnd w:id="25"/>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0F045F" w:rsidRDefault="000F045F"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7</w:t>
      </w:r>
    </w:p>
    <w:p w:rsidR="008D2E2C" w:rsidRPr="008D2E2C" w:rsidRDefault="008D2E2C" w:rsidP="008D2E2C">
      <w:pPr>
        <w:pStyle w:val="ConsPlusNonformat"/>
        <w:ind w:left="4395"/>
        <w:rPr>
          <w:rFonts w:ascii="PT Astra Serif" w:hAnsi="PT Astra Serif"/>
          <w:color w:val="000000" w:themeColor="text1"/>
        </w:rPr>
      </w:pPr>
      <w:r w:rsidRPr="008D2E2C">
        <w:rPr>
          <w:rFonts w:ascii="PT Astra Serif" w:hAnsi="PT Astra Serif"/>
          <w:color w:val="000000" w:themeColor="text1"/>
          <w:sz w:val="24"/>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r w:rsidR="00571F02" w:rsidRPr="008D2E2C">
        <w:rPr>
          <w:rFonts w:ascii="PT Astra Serif" w:hAnsi="PT Astra Serif"/>
          <w:color w:val="000000" w:themeColor="text1"/>
        </w:rPr>
        <w:t xml:space="preserve">                 </w:t>
      </w:r>
    </w:p>
    <w:p w:rsidR="008D2E2C" w:rsidRPr="008D2E2C" w:rsidRDefault="008D2E2C" w:rsidP="008D2E2C">
      <w:pPr>
        <w:pStyle w:val="ConsPlusNonformat"/>
        <w:rPr>
          <w:rFonts w:ascii="PT Astra Serif" w:hAnsi="PT Astra Serif"/>
          <w:color w:val="000000" w:themeColor="text1"/>
        </w:rPr>
      </w:pP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ВОЗОБНОВЛЕНИИ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_____________________ N ____, возобновить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(дата)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освобождением __________________________ с _____________ 20__ г.</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Пенсию  за  выслугу  лет  назначить в размере _______% среднемесячного</w:t>
      </w:r>
      <w:r w:rsidR="00D1285A">
        <w:rPr>
          <w:rFonts w:ascii="PT Astra Serif" w:hAnsi="PT Astra Serif"/>
          <w:color w:val="000000" w:themeColor="text1"/>
        </w:rPr>
        <w:t xml:space="preserve"> </w:t>
      </w:r>
      <w:r w:rsidRPr="008D2E2C">
        <w:rPr>
          <w:rFonts w:ascii="PT Astra Serif" w:hAnsi="PT Astra Serif"/>
          <w:color w:val="000000" w:themeColor="text1"/>
        </w:rPr>
        <w:t>денежного содержания исходя из стажа муниципальной службы _______ лет.</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(Ф.И.О.), копия распоряжения об освобождении от</w:t>
      </w:r>
      <w:r w:rsidR="00D1285A">
        <w:rPr>
          <w:rFonts w:ascii="PT Astra Serif" w:hAnsi="PT Astra Serif"/>
          <w:color w:val="000000" w:themeColor="text1"/>
        </w:rPr>
        <w:t xml:space="preserve"> </w:t>
      </w:r>
      <w:r w:rsidRPr="008D2E2C">
        <w:rPr>
          <w:rFonts w:ascii="PT Astra Serif" w:hAnsi="PT Astra Serif"/>
          <w:color w:val="000000" w:themeColor="text1"/>
        </w:rPr>
        <w:t>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D1285A" w:rsidRDefault="00D1285A"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Приложение 8</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bookmarkStart w:id="26" w:name="P434"/>
      <w:bookmarkEnd w:id="26"/>
      <w:r w:rsidRPr="008D2E2C">
        <w:rPr>
          <w:rFonts w:ascii="PT Astra Serif" w:hAnsi="PT Astra Serif"/>
          <w:color w:val="000000" w:themeColor="text1"/>
        </w:rPr>
        <w:t>АДМИНИСТРАЦИЯ МУНИЦИПАЛЬНОГО ОБРАЗОВАНИЯ</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О ПРЕКРАЩЕНИИ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  N _____, прекратить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(дата)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(указать основание)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копия  документов  о  назначении ежемесячного пожизненного</w:t>
      </w:r>
      <w:r w:rsidR="00D1285A">
        <w:rPr>
          <w:rFonts w:ascii="PT Astra Serif" w:hAnsi="PT Astra Serif"/>
          <w:color w:val="000000" w:themeColor="text1"/>
        </w:rPr>
        <w:t xml:space="preserve"> </w:t>
      </w:r>
      <w:r w:rsidRPr="008D2E2C">
        <w:rPr>
          <w:rFonts w:ascii="PT Astra Serif" w:hAnsi="PT Astra Serif"/>
          <w:color w:val="000000" w:themeColor="text1"/>
        </w:rPr>
        <w:t>содержания,    ежемесячного    пожизненного   материального   обеспечения,</w:t>
      </w:r>
      <w:r w:rsidR="00D1285A">
        <w:rPr>
          <w:rFonts w:ascii="PT Astra Serif" w:hAnsi="PT Astra Serif"/>
          <w:color w:val="000000" w:themeColor="text1"/>
        </w:rPr>
        <w:t xml:space="preserve"> </w:t>
      </w:r>
      <w:r w:rsidRPr="008D2E2C">
        <w:rPr>
          <w:rFonts w:ascii="PT Astra Serif" w:hAnsi="PT Astra Serif"/>
          <w:color w:val="000000" w:themeColor="text1"/>
        </w:rPr>
        <w:t>свидетельства о смерти.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sectPr w:rsidR="00571F02" w:rsidRPr="008D2E2C" w:rsidSect="008D2E2C">
      <w:headerReference w:type="default" r:id="rId72"/>
      <w:pgSz w:w="11906" w:h="16838"/>
      <w:pgMar w:top="81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54" w:rsidRDefault="00DE3254">
      <w:r>
        <w:separator/>
      </w:r>
    </w:p>
  </w:endnote>
  <w:endnote w:type="continuationSeparator" w:id="0">
    <w:p w:rsidR="00DE3254" w:rsidRDefault="00DE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54" w:rsidRDefault="00DE3254">
      <w:r>
        <w:separator/>
      </w:r>
    </w:p>
  </w:footnote>
  <w:footnote w:type="continuationSeparator" w:id="0">
    <w:p w:rsidR="00DE3254" w:rsidRDefault="00DE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444"/>
    </w:sdtPr>
    <w:sdtEndPr/>
    <w:sdtContent>
      <w:p w:rsidR="00B463EE" w:rsidRDefault="00DE3254">
        <w:pPr>
          <w:pStyle w:val="a8"/>
          <w:jc w:val="center"/>
        </w:pPr>
        <w:r>
          <w:fldChar w:fldCharType="begin"/>
        </w:r>
        <w:r>
          <w:instrText xml:space="preserve"> PAGE   \* MERGEFORMAT </w:instrText>
        </w:r>
        <w:r>
          <w:fldChar w:fldCharType="separate"/>
        </w:r>
        <w:r w:rsidR="000E03A4">
          <w:rPr>
            <w:noProof/>
          </w:rPr>
          <w:t>2</w:t>
        </w:r>
        <w:r>
          <w:rPr>
            <w:noProof/>
          </w:rPr>
          <w:fldChar w:fldCharType="end"/>
        </w:r>
      </w:p>
    </w:sdtContent>
  </w:sdt>
  <w:p w:rsidR="00B463EE" w:rsidRDefault="00B463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3DBD"/>
    <w:multiLevelType w:val="hybridMultilevel"/>
    <w:tmpl w:val="ED5A1AAC"/>
    <w:lvl w:ilvl="0" w:tplc="230008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32F"/>
    <w:rsid w:val="00067758"/>
    <w:rsid w:val="00081BC5"/>
    <w:rsid w:val="000B3638"/>
    <w:rsid w:val="000D311E"/>
    <w:rsid w:val="000E03A4"/>
    <w:rsid w:val="000F045F"/>
    <w:rsid w:val="000F1825"/>
    <w:rsid w:val="00120C47"/>
    <w:rsid w:val="00125259"/>
    <w:rsid w:val="00127085"/>
    <w:rsid w:val="00131FF8"/>
    <w:rsid w:val="00132388"/>
    <w:rsid w:val="001641CD"/>
    <w:rsid w:val="001709FB"/>
    <w:rsid w:val="0021066C"/>
    <w:rsid w:val="002465AF"/>
    <w:rsid w:val="00273186"/>
    <w:rsid w:val="002D2A49"/>
    <w:rsid w:val="002E41D4"/>
    <w:rsid w:val="00337AA3"/>
    <w:rsid w:val="00362808"/>
    <w:rsid w:val="00396479"/>
    <w:rsid w:val="004362CE"/>
    <w:rsid w:val="0045032F"/>
    <w:rsid w:val="004A611D"/>
    <w:rsid w:val="004A7120"/>
    <w:rsid w:val="004D4930"/>
    <w:rsid w:val="00571F02"/>
    <w:rsid w:val="006056A6"/>
    <w:rsid w:val="00646AE2"/>
    <w:rsid w:val="006B6E48"/>
    <w:rsid w:val="006C3306"/>
    <w:rsid w:val="006E7FE1"/>
    <w:rsid w:val="00704EDF"/>
    <w:rsid w:val="00793D7B"/>
    <w:rsid w:val="007E7A58"/>
    <w:rsid w:val="007F3DF3"/>
    <w:rsid w:val="00823965"/>
    <w:rsid w:val="008A2B47"/>
    <w:rsid w:val="008D2E2C"/>
    <w:rsid w:val="0096290B"/>
    <w:rsid w:val="00984209"/>
    <w:rsid w:val="009C65D5"/>
    <w:rsid w:val="009F1E0F"/>
    <w:rsid w:val="00A62142"/>
    <w:rsid w:val="00B04DDF"/>
    <w:rsid w:val="00B1782F"/>
    <w:rsid w:val="00B3213A"/>
    <w:rsid w:val="00B463EE"/>
    <w:rsid w:val="00BA05DD"/>
    <w:rsid w:val="00C0627B"/>
    <w:rsid w:val="00C226D8"/>
    <w:rsid w:val="00C511DA"/>
    <w:rsid w:val="00C813F9"/>
    <w:rsid w:val="00CA42F3"/>
    <w:rsid w:val="00CE2495"/>
    <w:rsid w:val="00D1285A"/>
    <w:rsid w:val="00D63925"/>
    <w:rsid w:val="00D95494"/>
    <w:rsid w:val="00DA3976"/>
    <w:rsid w:val="00DB2180"/>
    <w:rsid w:val="00DE3254"/>
    <w:rsid w:val="00E03016"/>
    <w:rsid w:val="00E74425"/>
    <w:rsid w:val="00E7490D"/>
    <w:rsid w:val="00E80E90"/>
    <w:rsid w:val="00E8749D"/>
    <w:rsid w:val="00EB1976"/>
    <w:rsid w:val="00EB1DC4"/>
    <w:rsid w:val="00F13D88"/>
    <w:rsid w:val="00FA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2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2F"/>
    <w:pPr>
      <w:widowControl w:val="0"/>
      <w:autoSpaceDE w:val="0"/>
      <w:autoSpaceDN w:val="0"/>
    </w:pPr>
    <w:rPr>
      <w:sz w:val="24"/>
    </w:rPr>
  </w:style>
  <w:style w:type="paragraph" w:customStyle="1" w:styleId="ConsPlusNonformat">
    <w:name w:val="ConsPlusNonformat"/>
    <w:rsid w:val="0045032F"/>
    <w:pPr>
      <w:widowControl w:val="0"/>
      <w:autoSpaceDE w:val="0"/>
      <w:autoSpaceDN w:val="0"/>
    </w:pPr>
    <w:rPr>
      <w:rFonts w:ascii="Courier New" w:hAnsi="Courier New" w:cs="Courier New"/>
    </w:rPr>
  </w:style>
  <w:style w:type="paragraph" w:customStyle="1" w:styleId="ConsPlusTitle">
    <w:name w:val="ConsPlusTitle"/>
    <w:rsid w:val="0045032F"/>
    <w:pPr>
      <w:widowControl w:val="0"/>
      <w:autoSpaceDE w:val="0"/>
      <w:autoSpaceDN w:val="0"/>
    </w:pPr>
    <w:rPr>
      <w:b/>
      <w:sz w:val="24"/>
    </w:rPr>
  </w:style>
  <w:style w:type="paragraph" w:customStyle="1" w:styleId="ConsPlusTitlePage">
    <w:name w:val="ConsPlusTitlePage"/>
    <w:rsid w:val="0045032F"/>
    <w:pPr>
      <w:widowControl w:val="0"/>
      <w:autoSpaceDE w:val="0"/>
      <w:autoSpaceDN w:val="0"/>
    </w:pPr>
    <w:rPr>
      <w:rFonts w:ascii="Tahoma" w:hAnsi="Tahoma" w:cs="Tahoma"/>
    </w:rPr>
  </w:style>
  <w:style w:type="paragraph" w:styleId="a3">
    <w:name w:val="footnote text"/>
    <w:basedOn w:val="a"/>
    <w:link w:val="a4"/>
    <w:unhideWhenUsed/>
    <w:rsid w:val="00CA42F3"/>
    <w:rPr>
      <w:sz w:val="20"/>
      <w:szCs w:val="20"/>
    </w:rPr>
  </w:style>
  <w:style w:type="character" w:customStyle="1" w:styleId="a4">
    <w:name w:val="Текст сноски Знак"/>
    <w:basedOn w:val="a0"/>
    <w:link w:val="a3"/>
    <w:rsid w:val="00CA42F3"/>
    <w:rPr>
      <w:lang w:val="ru-RU" w:eastAsia="ru-RU" w:bidi="ar-SA"/>
    </w:rPr>
  </w:style>
  <w:style w:type="character" w:styleId="a5">
    <w:name w:val="footnote reference"/>
    <w:rsid w:val="00CA42F3"/>
    <w:rPr>
      <w:rFonts w:cs="Times New Roman"/>
      <w:vertAlign w:val="superscript"/>
    </w:rPr>
  </w:style>
  <w:style w:type="paragraph" w:styleId="a6">
    <w:name w:val="Balloon Text"/>
    <w:basedOn w:val="a"/>
    <w:link w:val="a7"/>
    <w:rsid w:val="00BA05DD"/>
    <w:rPr>
      <w:rFonts w:ascii="Tahoma" w:hAnsi="Tahoma" w:cs="Tahoma"/>
      <w:sz w:val="16"/>
      <w:szCs w:val="16"/>
    </w:rPr>
  </w:style>
  <w:style w:type="character" w:customStyle="1" w:styleId="a7">
    <w:name w:val="Текст выноски Знак"/>
    <w:basedOn w:val="a0"/>
    <w:link w:val="a6"/>
    <w:rsid w:val="00BA05DD"/>
    <w:rPr>
      <w:rFonts w:ascii="Tahoma" w:hAnsi="Tahoma" w:cs="Tahoma"/>
      <w:sz w:val="16"/>
      <w:szCs w:val="16"/>
    </w:rPr>
  </w:style>
  <w:style w:type="paragraph" w:styleId="a8">
    <w:name w:val="header"/>
    <w:basedOn w:val="a"/>
    <w:link w:val="a9"/>
    <w:uiPriority w:val="99"/>
    <w:rsid w:val="008D2E2C"/>
    <w:pPr>
      <w:tabs>
        <w:tab w:val="center" w:pos="4677"/>
        <w:tab w:val="right" w:pos="9355"/>
      </w:tabs>
    </w:pPr>
  </w:style>
  <w:style w:type="character" w:customStyle="1" w:styleId="a9">
    <w:name w:val="Верхний колонтитул Знак"/>
    <w:basedOn w:val="a0"/>
    <w:link w:val="a8"/>
    <w:uiPriority w:val="99"/>
    <w:rsid w:val="008D2E2C"/>
    <w:rPr>
      <w:sz w:val="24"/>
      <w:szCs w:val="24"/>
    </w:rPr>
  </w:style>
  <w:style w:type="paragraph" w:styleId="aa">
    <w:name w:val="footer"/>
    <w:basedOn w:val="a"/>
    <w:link w:val="ab"/>
    <w:rsid w:val="008D2E2C"/>
    <w:pPr>
      <w:tabs>
        <w:tab w:val="center" w:pos="4677"/>
        <w:tab w:val="right" w:pos="9355"/>
      </w:tabs>
    </w:pPr>
  </w:style>
  <w:style w:type="character" w:customStyle="1" w:styleId="ab">
    <w:name w:val="Нижний колонтитул Знак"/>
    <w:basedOn w:val="a0"/>
    <w:link w:val="aa"/>
    <w:rsid w:val="008D2E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A820FA339D47A89C56366562247CBD844BA8BE377FB169936B6A3EEA610BDAFDE46AEFA9B6B68583A7ADA7086DF98DF5B7BED30938C5B36MBF" TargetMode="External"/><Relationship Id="rId18" Type="http://schemas.openxmlformats.org/officeDocument/2006/relationships/hyperlink" Target="consultantplus://offline/ref=EDEA820FA339D47A89C56366562247CBD945BF84E07AFB169936B6A3EEA610BDAFDE46AEFA9B696D5A3A7ADA7086DF98DF5B7BED30938C5B36MBF" TargetMode="External"/><Relationship Id="rId26" Type="http://schemas.openxmlformats.org/officeDocument/2006/relationships/hyperlink" Target="consultantplus://offline/ref=EDEA820FA339D47A89C56366562247CBD947BB8BED73FB169936B6A3EEA610BDAFDE46ABF298603D0C757B8634DACC98DF5B79E42F39M8F" TargetMode="External"/><Relationship Id="rId39" Type="http://schemas.openxmlformats.org/officeDocument/2006/relationships/hyperlink" Target="consultantplus://offline/ref=EDEA820FA339D47A89C56366562247CBD947BB8BED73FB169936B6A3EEA610BDAFDE46ABF298603D0C757B8634DACC98DF5B79E42F39M8F" TargetMode="External"/><Relationship Id="rId21" Type="http://schemas.openxmlformats.org/officeDocument/2006/relationships/hyperlink" Target="consultantplus://offline/ref=EDEA820FA339D47A89C57D6B404E19C1DC4FE581E07BF749CC69EDFEB9AF1AEAE8911FFEBECE6669542F2E822AD1D2993DMFF" TargetMode="External"/><Relationship Id="rId34" Type="http://schemas.openxmlformats.org/officeDocument/2006/relationships/hyperlink" Target="consultantplus://offline/ref=EDEA820FA339D47A89C56366562247CBD945BF84E277FB169936B6A3EEA610BDAFDE46AEFA9B6A6E5E3A7ADA7086DF98DF5B7BED30938C5B36MBF" TargetMode="External"/><Relationship Id="rId42" Type="http://schemas.openxmlformats.org/officeDocument/2006/relationships/hyperlink" Target="consultantplus://offline/ref=EDEA820FA339D47A89C56366562247CBD945B28BE473FB169936B6A3EEA610BDAFDE46AEFA9B6B6D553A7ADA7086DF98DF5B7BED30938C5B36MBF" TargetMode="External"/><Relationship Id="rId47" Type="http://schemas.openxmlformats.org/officeDocument/2006/relationships/hyperlink" Target="consultantplus://offline/ref=EDEA820FA339D47A89C56366562247CBD947BB8BED73FB169936B6A3EEA610BDAFDE46ABF29F603D0C757B8634DACC98DF5B79E42F39M8F" TargetMode="External"/><Relationship Id="rId50" Type="http://schemas.openxmlformats.org/officeDocument/2006/relationships/hyperlink" Target="consultantplus://offline/ref=EDEA820FA339D47A89C56366562247CBD947BB8BED73FB169936B6A3EEA610BDAFDE46ABF39C603D0C757B8634DACC98DF5B79E42F39M8F" TargetMode="External"/><Relationship Id="rId55" Type="http://schemas.openxmlformats.org/officeDocument/2006/relationships/hyperlink" Target="consultantplus://offline/ref=EDEA820FA339D47A89C56366562247CBD947BB8BED73FB169936B6A3EEA610BDAFDE46ABFD92603D0C757B8634DACC98DF5B79E42F39M8F" TargetMode="External"/><Relationship Id="rId63" Type="http://schemas.openxmlformats.org/officeDocument/2006/relationships/hyperlink" Target="consultantplus://offline/ref=BF9D5AC4D04D36F52B669B4A90D8C0DC0C0E410B432D683D301F659930D2C0DAE493C552917EC9056B40767123FAK0F" TargetMode="External"/><Relationship Id="rId68" Type="http://schemas.openxmlformats.org/officeDocument/2006/relationships/hyperlink" Target="consultantplus://offline/ref=BF9D5AC4D04D36F52B669B4A90D8C0DC0E064209462D683D301F659930D2C0DAF6939D5E9177D7016355202066FCD0E200813B7A161135DDFCK3F" TargetMode="External"/><Relationship Id="rId7" Type="http://schemas.openxmlformats.org/officeDocument/2006/relationships/endnotes" Target="endnotes.xml"/><Relationship Id="rId71" Type="http://schemas.openxmlformats.org/officeDocument/2006/relationships/hyperlink" Target="consultantplus://offline/ref=BF9D5AC4D04D36F52B669B4A90D8C0DC0D0E440E4729683D301F659930D2C0DAE493C552917EC9056B40767123FAK0F" TargetMode="External"/><Relationship Id="rId2" Type="http://schemas.openxmlformats.org/officeDocument/2006/relationships/styles" Target="styles.xml"/><Relationship Id="rId16" Type="http://schemas.openxmlformats.org/officeDocument/2006/relationships/hyperlink" Target="consultantplus://offline/ref=EDEA820FA339D47A89C56366562247CBD947BB8EE374FB169936B6A3EEA610BDAFDE46AEFA9A6B6C5F3A7ADA7086DF98DF5B7BED30938C5B36MBF" TargetMode="External"/><Relationship Id="rId29" Type="http://schemas.openxmlformats.org/officeDocument/2006/relationships/hyperlink" Target="consultantplus://offline/ref=EDEA820FA339D47A89C56366562247CBD947BB8BED73FB169936B6A3EEA610BDAFDE46ABF39C603D0C757B8634DACC98DF5B79E42F39M8F" TargetMode="External"/><Relationship Id="rId11" Type="http://schemas.openxmlformats.org/officeDocument/2006/relationships/hyperlink" Target="consultantplus://offline/ref=EDEA820FA339D47A89C56366562247CBD945BF84E277FB169936B6A3EEA610BDAFDE46AEFA9B6969583A7ADA7086DF98DF5B7BED30938C5B36MBF" TargetMode="External"/><Relationship Id="rId24" Type="http://schemas.openxmlformats.org/officeDocument/2006/relationships/hyperlink" Target="consultantplus://offline/ref=EDEA820FA339D47A89C56366562247CBD947BB8BED73FB169936B6A3EEA610BDAFDE46ABFD9C603D0C757B8634DACC98DF5B79E42F39M8F" TargetMode="External"/><Relationship Id="rId32" Type="http://schemas.openxmlformats.org/officeDocument/2006/relationships/hyperlink" Target="consultantplus://offline/ref=EDEA820FA339D47A89C56366562247CBD947BB8BED73FB169936B6A3EEA610BDAFDE46AAFB9D603D0C757B8634DACC98DF5B79E42F39M8F" TargetMode="External"/><Relationship Id="rId37" Type="http://schemas.openxmlformats.org/officeDocument/2006/relationships/hyperlink" Target="consultantplus://offline/ref=EDEA820FA339D47A89C56366562247CBD947BB8BED73FB169936B6A3EEA610BDAFDE46ABFD93603D0C757B8634DACC98DF5B79E42F39M8F" TargetMode="External"/><Relationship Id="rId40" Type="http://schemas.openxmlformats.org/officeDocument/2006/relationships/hyperlink" Target="consultantplus://offline/ref=EDEA820FA339D47A89C56366562247CBD947BB8BED73FB169936B6A3EEA610BDAFDE46ABF393603D0C757B8634DACC98DF5B79E42F39M8F" TargetMode="External"/><Relationship Id="rId45" Type="http://schemas.openxmlformats.org/officeDocument/2006/relationships/hyperlink" Target="consultantplus://offline/ref=EDEA820FA339D47A89C56366562247CBD945B28BE473FB169936B6A3EEA610BDAFDE46AEFA9B6F6D593A7ADA7086DF98DF5B7BED30938C5B36MBF" TargetMode="External"/><Relationship Id="rId53" Type="http://schemas.openxmlformats.org/officeDocument/2006/relationships/hyperlink" Target="consultantplus://offline/ref=EDEA820FA339D47A89C56366562247CBD947BB8BED73FB169936B6A3EEA610BDAFDE46AEFA9B6D6B583A7ADA7086DF98DF5B7BED30938C5B36MBF" TargetMode="External"/><Relationship Id="rId58" Type="http://schemas.openxmlformats.org/officeDocument/2006/relationships/hyperlink" Target="consultantplus://offline/ref=BF9D5AC4D04D36F52B669B4A90D8C0DC0D0E440E4729683D301F659930D2C0DAE493C552917EC9056B40767123FAK0F" TargetMode="External"/><Relationship Id="rId66" Type="http://schemas.openxmlformats.org/officeDocument/2006/relationships/hyperlink" Target="consultantplus://offline/ref=BF9D5AC4D04D36F52B669B4A90D8C0DC0C0A4709482635373846699B37DD9FCDF1DA915F9177D603690A253577A4DDEB179F326D0A1334FDK5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EA820FA339D47A89C56366562247CBD945BF84E277FB169936B6A3EEA610BDAFDE46AEFA9B6969583A7ADA7086DF98DF5B7BED30938C5B36MBF" TargetMode="External"/><Relationship Id="rId23" Type="http://schemas.openxmlformats.org/officeDocument/2006/relationships/hyperlink" Target="consultantplus://offline/ref=EDEA820FA339D47A89C56366562247CBD945BF84E07AFB169936B6A3EEA610BDAFDE46ADFF9E603D0C757B8634DACC98DF5B79E42F39M8F" TargetMode="External"/><Relationship Id="rId28" Type="http://schemas.openxmlformats.org/officeDocument/2006/relationships/hyperlink" Target="consultantplus://offline/ref=EDEA820FA339D47A89C56366562247CBD947BB8BED73FB169936B6A3EEA610BDAFDE46ABF39D603D0C757B8634DACC98DF5B79E42F39M8F" TargetMode="External"/><Relationship Id="rId36" Type="http://schemas.openxmlformats.org/officeDocument/2006/relationships/hyperlink" Target="consultantplus://offline/ref=EDEA820FA339D47A89C56366562247CBD947BB8BED73FB169936B6A3EEA610BDAFDE46ABFD9C603D0C757B8634DACC98DF5B79E42F39M8F" TargetMode="External"/><Relationship Id="rId49" Type="http://schemas.openxmlformats.org/officeDocument/2006/relationships/hyperlink" Target="consultantplus://offline/ref=EDEA820FA339D47A89C56366562247CBD947BB8BED73FB169936B6A3EEA610BDAFDE46ABF39D603D0C757B8634DACC98DF5B79E42F39M8F" TargetMode="External"/><Relationship Id="rId57" Type="http://schemas.openxmlformats.org/officeDocument/2006/relationships/hyperlink" Target="consultantplus://offline/ref=EDEA820FA339D47A89C56366562247CBD945BF84E07AFB169936B6A3EEA610BDAFDE46ADFF9E603D0C757B8634DACC98DF5B79E42F39M8F" TargetMode="External"/><Relationship Id="rId61" Type="http://schemas.openxmlformats.org/officeDocument/2006/relationships/hyperlink" Target="consultantplus://offline/ref=BF9D5AC4D04D36F52B669B4A90D8C0DC0C0A4709482635373846699B37DD9FCDF1DA915F9177D603690A253577A4DDEB179F326D0A1334FDK5F" TargetMode="External"/><Relationship Id="rId10" Type="http://schemas.openxmlformats.org/officeDocument/2006/relationships/hyperlink" Target="consultantplus://offline/ref=EDEA820FA339D47A89C56366562247CBD945BF84E07AFB169936B6A3EEA610BDAFDE46AEFA9B696D5A3A7ADA7086DF98DF5B7BED30938C5B36MBF" TargetMode="External"/><Relationship Id="rId19" Type="http://schemas.openxmlformats.org/officeDocument/2006/relationships/hyperlink" Target="consultantplus://offline/ref=EDEA820FA339D47A89C56366562247CBD945BF84E277FB169936B6A3EEA610BDAFDE46AEFA9B6969583A7ADA7086DF98DF5B7BED30938C5B36MBF" TargetMode="External"/><Relationship Id="rId31" Type="http://schemas.openxmlformats.org/officeDocument/2006/relationships/hyperlink" Target="consultantplus://offline/ref=EDEA820FA339D47A89C56366562247CBD947BB8BED73FB169936B6A3EEA610BDAFDE46AEFA9B6D6B5D3A7ADA7086DF98DF5B7BED30938C5B36MBF" TargetMode="External"/><Relationship Id="rId44" Type="http://schemas.openxmlformats.org/officeDocument/2006/relationships/hyperlink" Target="consultantplus://offline/ref=EDEA820FA339D47A89C56366562247CBD945B28BE473FB169936B6A3EEA610BDAFDE46AEFA9B6F695E3A7ADA7086DF98DF5B7BED30938C5B36MBF" TargetMode="External"/><Relationship Id="rId52" Type="http://schemas.openxmlformats.org/officeDocument/2006/relationships/hyperlink" Target="consultantplus://offline/ref=EDEA820FA339D47A89C56366562247CBD947BB8BED73FB169936B6A3EEA610BDAFDE46AAFB9D603D0C757B8634DACC98DF5B79E42F39M8F" TargetMode="External"/><Relationship Id="rId60" Type="http://schemas.openxmlformats.org/officeDocument/2006/relationships/hyperlink" Target="consultantplus://offline/ref=BF9D5AC4D04D36F52B669B4A90D8C0DC0C0A4709482635373846699B37DD9FCDF1DA915F9177D603690A253577A4DDEB179F326D0A1334FDK5F" TargetMode="External"/><Relationship Id="rId65" Type="http://schemas.openxmlformats.org/officeDocument/2006/relationships/hyperlink" Target="consultantplus://offline/ref=BF9D5AC4D04D36F52B669B4A90D8C0DC0D074D094229683D301F659930D2C0DAF6939D5E9177D7046155202066FCD0E200813B7A161135DDFCK3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EA820FA339D47A89C56366562247CBD844BA8BE377FB169936B6A3EEA610BDAFDE46AEFA9B6B68583A7ADA7086DF98DF5B7BED30938C5B36MBF" TargetMode="External"/><Relationship Id="rId14" Type="http://schemas.openxmlformats.org/officeDocument/2006/relationships/hyperlink" Target="consultantplus://offline/ref=EDEA820FA339D47A89C56366562247CBD945BF84E07AFB169936B6A3EEA610BDAFDE46AEFA9B696D5A3A7ADA7086DF98DF5B7BED30938C5B36MBF" TargetMode="External"/><Relationship Id="rId22" Type="http://schemas.openxmlformats.org/officeDocument/2006/relationships/hyperlink" Target="consultantplus://offline/ref=EDEA820FA339D47A89C57D6B404E1BC2D24FE581E675F944C669EDFEB9AF1AEAE8911FFEBECE6669542F2E822AD1D2993DMFF" TargetMode="External"/><Relationship Id="rId27" Type="http://schemas.openxmlformats.org/officeDocument/2006/relationships/hyperlink" Target="consultantplus://offline/ref=EDEA820FA339D47A89C56366562247CBD947BB8BED73FB169936B6A3EEA610BDAFDE46ABF29E603D0C757B8634DACC98DF5B79E42F39M8F" TargetMode="External"/><Relationship Id="rId30" Type="http://schemas.openxmlformats.org/officeDocument/2006/relationships/hyperlink" Target="consultantplus://offline/ref=EDEA820FA339D47A89C56366562247CBD947BB8BED73FB169936B6A3EEA610BDAFDE46ABF393603D0C757B8634DACC98DF5B79E42F39M8F" TargetMode="External"/><Relationship Id="rId35" Type="http://schemas.openxmlformats.org/officeDocument/2006/relationships/hyperlink" Target="consultantplus://offline/ref=EDEA820FA339D47A89C56366562247CBD945BF84E277FB169936B6A3EEA610BDAFDE46ADF3903F381964238B3DCDD291C8477BE532M7F" TargetMode="External"/><Relationship Id="rId43" Type="http://schemas.openxmlformats.org/officeDocument/2006/relationships/hyperlink" Target="consultantplus://offline/ref=EDEA820FA339D47A89C56366562247CBD945B28BE473FB169936B6A3EEA610BDAFDE46AEFA9B6B6C5C3A7ADA7086DF98DF5B7BED30938C5B36MBF" TargetMode="External"/><Relationship Id="rId48" Type="http://schemas.openxmlformats.org/officeDocument/2006/relationships/hyperlink" Target="consultantplus://offline/ref=EDEA820FA339D47A89C56366562247CBD947BB8BED73FB169936B6A3EEA610BDAFDE46ABF29E603D0C757B8634DACC98DF5B79E42F39M8F" TargetMode="External"/><Relationship Id="rId56" Type="http://schemas.openxmlformats.org/officeDocument/2006/relationships/hyperlink" Target="consultantplus://offline/ref=EDEA820FA339D47A89C56366562247CBD945B28BE473FB169936B6A3EEA610BDBDDE1EA2FA927569542F2C8B353DMAF" TargetMode="External"/><Relationship Id="rId64" Type="http://schemas.openxmlformats.org/officeDocument/2006/relationships/hyperlink" Target="consultantplus://offline/ref=BF9D5AC4D04D36F52B66854786B49ED609051B04442A66636E403EC467DBCA8DB1DCC41CD57AD6056256707229FD8CA65C923B7A16133CC2C81FB2F1K0F" TargetMode="External"/><Relationship Id="rId69" Type="http://schemas.openxmlformats.org/officeDocument/2006/relationships/hyperlink" Target="consultantplus://offline/ref=BF9D5AC4D04D36F52B669B4A90D8C0DC0D0E44094625683D301F659930D2C0DAE493C552917EC9056B40767123FAK0F" TargetMode="External"/><Relationship Id="rId8" Type="http://schemas.openxmlformats.org/officeDocument/2006/relationships/hyperlink" Target="consultantplus://offline/ref=EDEA820FA339D47A89C56366562247CBD947BB8EE374FB169936B6A3EEA610BDAFDE46AEFA9A6B6C5F3A7ADA7086DF98DF5B7BED30938C5B36MBF" TargetMode="External"/><Relationship Id="rId51" Type="http://schemas.openxmlformats.org/officeDocument/2006/relationships/hyperlink" Target="consultantplus://offline/ref=EDEA820FA339D47A89C56366562247CBD947BB8BED73FB169936B6A3EEA610BDAFDE46AEFA9B6D6B5D3A7ADA7086DF98DF5B7BED30938C5B36MBF"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EDEA820FA339D47A89C56366562247CBD947BB8EE374FB169936B6A3EEA610BDAFDE46AEFA9A6B6C5F3A7ADA7086DF98DF5B7BED30938C5B36MBF" TargetMode="External"/><Relationship Id="rId17" Type="http://schemas.openxmlformats.org/officeDocument/2006/relationships/hyperlink" Target="consultantplus://offline/ref=CEF4F4B2FA578360970774FA5052BFAB1301B8C5A522EA7C617B1CCDA26E8E471AA6C2D2E5646E931401491391vAN3F" TargetMode="External"/><Relationship Id="rId25" Type="http://schemas.openxmlformats.org/officeDocument/2006/relationships/hyperlink" Target="consultantplus://offline/ref=EDEA820FA339D47A89C56366562247CBD947BB8BED73FB169936B6A3EEA610BDAFDE46ABFD92603D0C757B8634DACC98DF5B79E42F39M8F" TargetMode="External"/><Relationship Id="rId33" Type="http://schemas.openxmlformats.org/officeDocument/2006/relationships/hyperlink" Target="consultantplus://offline/ref=EDEA820FA339D47A89C56366562247CBD947BB8BED73FB169936B6A3EEA610BDAFDE46AEFA9B6D6B583A7ADA7086DF98DF5B7BED30938C5B36MBF" TargetMode="External"/><Relationship Id="rId38" Type="http://schemas.openxmlformats.org/officeDocument/2006/relationships/hyperlink" Target="consultantplus://offline/ref=EDEA820FA339D47A89C56366562247CBD947BB8BED73FB169936B6A3EEA610BDAFDE46ABFD92603D0C757B8634DACC98DF5B79E42F39M8F" TargetMode="External"/><Relationship Id="rId46" Type="http://schemas.openxmlformats.org/officeDocument/2006/relationships/hyperlink" Target="consultantplus://offline/ref=EDEA820FA339D47A89C56366562247CBD947BB8BED73FB169936B6A3EEA610BDAFDE46ABFD93603D0C757B8634DACC98DF5B79E42F39M8F" TargetMode="External"/><Relationship Id="rId59" Type="http://schemas.openxmlformats.org/officeDocument/2006/relationships/hyperlink" Target="consultantplus://offline/ref=BF9D5AC4D04D36F52B669B4A90D8C0DC0C0F4201422B683D301F659930D2C0DAF6939D5E9177D7066155202066FCD0E200813B7A161135DDFCK3F" TargetMode="External"/><Relationship Id="rId67" Type="http://schemas.openxmlformats.org/officeDocument/2006/relationships/hyperlink" Target="consultantplus://offline/ref=BF9D5AC4D04D36F52B669B4A90D8C0DC0C0A4709482635373846699B37DD9FCDF1DA915F9177D603690A253577A4DDEB179F326D0A1334FDK5F" TargetMode="External"/><Relationship Id="rId20" Type="http://schemas.openxmlformats.org/officeDocument/2006/relationships/hyperlink" Target="consultantplus://offline/ref=EDEA820FA339D47A89C57D6B404E19C1DC4FE581E074F548C769EDFEB9AF1AEAE8911FFEBECE6669542F2E822AD1D2993DMFF" TargetMode="External"/><Relationship Id="rId41" Type="http://schemas.openxmlformats.org/officeDocument/2006/relationships/hyperlink" Target="consultantplus://offline/ref=EDEA820FA339D47A89C56366562247CBD945BF84E277FB169936B6A3EEA610BDAFDE46AEFA9B6A6E5E3A7ADA7086DF98DF5B7BED30938C5B36MBF" TargetMode="External"/><Relationship Id="rId54" Type="http://schemas.openxmlformats.org/officeDocument/2006/relationships/hyperlink" Target="consultantplus://offline/ref=EDEA820FA339D47A89C56366562247CBD945BF84E277FB169936B6A3EEA610BDAFDE46ADF3903F381964238B3DCDD291C8477BE532M7F" TargetMode="External"/><Relationship Id="rId62" Type="http://schemas.openxmlformats.org/officeDocument/2006/relationships/hyperlink" Target="consultantplus://offline/ref=BF9D5AC4D04D36F52B669B4A90D8C0DC0C0D4508452D683D301F659930D2C0DAE493C552917EC9056B40767123FAK0F" TargetMode="External"/><Relationship Id="rId70" Type="http://schemas.openxmlformats.org/officeDocument/2006/relationships/hyperlink" Target="consultantplus://offline/ref=BF9D5AC4D04D36F52B669B4A90D8C0DC0D06420C4B7B3F3F614A6B9C388288CAB8D6905F9174D10E360F30242FA9D4FC099625710812F3KC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24</Pages>
  <Words>11067</Words>
  <Characters>63085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74004</CharactersWithSpaces>
  <SharedDoc>false</SharedDoc>
  <HLinks>
    <vt:vector size="72" baseType="variant">
      <vt:variant>
        <vt:i4>1507336</vt:i4>
      </vt:variant>
      <vt:variant>
        <vt:i4>33</vt:i4>
      </vt:variant>
      <vt:variant>
        <vt:i4>0</vt:i4>
      </vt:variant>
      <vt:variant>
        <vt:i4>5</vt:i4>
      </vt:variant>
      <vt:variant>
        <vt:lpwstr>consultantplus://offline/ref=93EE70AE3C5F3AD882C9E6CA93FBCBD42F500CDB03BD18DD440C9D1D374DECA5F1E0728164B6533Af1N</vt:lpwstr>
      </vt:variant>
      <vt:variant>
        <vt:lpwstr/>
      </vt:variant>
      <vt:variant>
        <vt:i4>1507338</vt:i4>
      </vt:variant>
      <vt:variant>
        <vt:i4>30</vt:i4>
      </vt:variant>
      <vt:variant>
        <vt:i4>0</vt:i4>
      </vt:variant>
      <vt:variant>
        <vt:i4>5</vt:i4>
      </vt:variant>
      <vt:variant>
        <vt:lpwstr>consultantplus://offline/ref=93EE70AE3C5F3AD882C9E6CA93FBCBD42F500CDB03BD18DD440C9D1D374DECA5F1E0728164B6503Af0N</vt:lpwstr>
      </vt:variant>
      <vt:variant>
        <vt:lpwstr/>
      </vt:variant>
      <vt:variant>
        <vt:i4>1507338</vt:i4>
      </vt:variant>
      <vt:variant>
        <vt:i4>27</vt:i4>
      </vt:variant>
      <vt:variant>
        <vt:i4>0</vt:i4>
      </vt:variant>
      <vt:variant>
        <vt:i4>5</vt:i4>
      </vt:variant>
      <vt:variant>
        <vt:lpwstr>consultantplus://offline/ref=93EE70AE3C5F3AD882C9E6CA93FBCBD42F500CDB03BD18DD440C9D1D374DECA5F1E0728164B6503Af0N</vt:lpwstr>
      </vt:variant>
      <vt:variant>
        <vt:lpwstr/>
      </vt:variant>
      <vt:variant>
        <vt:i4>196672</vt:i4>
      </vt:variant>
      <vt:variant>
        <vt:i4>24</vt:i4>
      </vt:variant>
      <vt:variant>
        <vt:i4>0</vt:i4>
      </vt:variant>
      <vt:variant>
        <vt:i4>5</vt:i4>
      </vt:variant>
      <vt:variant>
        <vt:lpwstr/>
      </vt:variant>
      <vt:variant>
        <vt:lpwstr>P102</vt:lpwstr>
      </vt:variant>
      <vt:variant>
        <vt:i4>7929962</vt:i4>
      </vt:variant>
      <vt:variant>
        <vt:i4>21</vt:i4>
      </vt:variant>
      <vt:variant>
        <vt:i4>0</vt:i4>
      </vt:variant>
      <vt:variant>
        <vt:i4>5</vt:i4>
      </vt:variant>
      <vt:variant>
        <vt:lpwstr>consultantplus://offline/ref=93EE70AE3C5F3AD882C9E6CA93FBCBD42F500CDB03BD18DD440C9D1D33f7N</vt:lpwstr>
      </vt:variant>
      <vt:variant>
        <vt:lpwstr/>
      </vt:variant>
      <vt:variant>
        <vt:i4>7929962</vt:i4>
      </vt:variant>
      <vt:variant>
        <vt:i4>18</vt:i4>
      </vt:variant>
      <vt:variant>
        <vt:i4>0</vt:i4>
      </vt:variant>
      <vt:variant>
        <vt:i4>5</vt:i4>
      </vt:variant>
      <vt:variant>
        <vt:lpwstr>consultantplus://offline/ref=93EE70AE3C5F3AD882C9E6CA93FBCBD42F500CDB03BD18DD440C9D1D33f7N</vt:lpwstr>
      </vt:variant>
      <vt:variant>
        <vt:lpwstr/>
      </vt:variant>
      <vt:variant>
        <vt:i4>7929962</vt:i4>
      </vt:variant>
      <vt:variant>
        <vt:i4>15</vt:i4>
      </vt:variant>
      <vt:variant>
        <vt:i4>0</vt:i4>
      </vt:variant>
      <vt:variant>
        <vt:i4>5</vt:i4>
      </vt:variant>
      <vt:variant>
        <vt:lpwstr>consultantplus://offline/ref=93EE70AE3C5F3AD882C9E6CA93FBCBD42F500CDB03BD18DD440C9D1D33f7N</vt:lpwstr>
      </vt:variant>
      <vt:variant>
        <vt:lpwstr/>
      </vt:variant>
      <vt:variant>
        <vt:i4>7929962</vt:i4>
      </vt:variant>
      <vt:variant>
        <vt:i4>12</vt:i4>
      </vt:variant>
      <vt:variant>
        <vt:i4>0</vt:i4>
      </vt:variant>
      <vt:variant>
        <vt:i4>5</vt:i4>
      </vt:variant>
      <vt:variant>
        <vt:lpwstr>consultantplus://offline/ref=93EE70AE3C5F3AD882C9E6CA93FBCBD42F500CDB03BD18DD440C9D1D33f7N</vt:lpwstr>
      </vt:variant>
      <vt:variant>
        <vt:lpwstr/>
      </vt:variant>
      <vt:variant>
        <vt:i4>7929962</vt:i4>
      </vt:variant>
      <vt:variant>
        <vt:i4>9</vt:i4>
      </vt:variant>
      <vt:variant>
        <vt:i4>0</vt:i4>
      </vt:variant>
      <vt:variant>
        <vt:i4>5</vt:i4>
      </vt:variant>
      <vt:variant>
        <vt:lpwstr>consultantplus://offline/ref=93EE70AE3C5F3AD882C9E6CA93FBCBD42F500CDB03BD18DD440C9D1D33f7N</vt:lpwstr>
      </vt:variant>
      <vt:variant>
        <vt:lpwstr/>
      </vt:variant>
      <vt:variant>
        <vt:i4>1507338</vt:i4>
      </vt:variant>
      <vt:variant>
        <vt:i4>6</vt:i4>
      </vt:variant>
      <vt:variant>
        <vt:i4>0</vt:i4>
      </vt:variant>
      <vt:variant>
        <vt:i4>5</vt:i4>
      </vt:variant>
      <vt:variant>
        <vt:lpwstr>consultantplus://offline/ref=93EE70AE3C5F3AD882C9E6CA93FBCBD42F500CDB03BD18DD440C9D1D374DECA5F1E0728164B6503Af0N</vt:lpwstr>
      </vt:variant>
      <vt:variant>
        <vt:lpwstr/>
      </vt:variant>
      <vt:variant>
        <vt:i4>3342448</vt:i4>
      </vt:variant>
      <vt:variant>
        <vt:i4>3</vt:i4>
      </vt:variant>
      <vt:variant>
        <vt:i4>0</vt:i4>
      </vt:variant>
      <vt:variant>
        <vt:i4>5</vt:i4>
      </vt:variant>
      <vt:variant>
        <vt:lpwstr/>
      </vt:variant>
      <vt:variant>
        <vt:lpwstr>P32</vt:lpwstr>
      </vt:variant>
      <vt:variant>
        <vt:i4>7929962</vt:i4>
      </vt:variant>
      <vt:variant>
        <vt:i4>0</vt:i4>
      </vt:variant>
      <vt:variant>
        <vt:i4>0</vt:i4>
      </vt:variant>
      <vt:variant>
        <vt:i4>5</vt:i4>
      </vt:variant>
      <vt:variant>
        <vt:lpwstr>consultantplus://offline/ref=93EE70AE3C5F3AD882C9E6CA93FBCBD42F500CDB03BD18DD440C9D1D33f7N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Юрист</dc:creator>
  <cp:lastModifiedBy>Елена</cp:lastModifiedBy>
  <cp:revision>23</cp:revision>
  <cp:lastPrinted>2019-10-25T07:06:00Z</cp:lastPrinted>
  <dcterms:created xsi:type="dcterms:W3CDTF">2019-09-09T12:14:00Z</dcterms:created>
  <dcterms:modified xsi:type="dcterms:W3CDTF">2019-10-25T07:09:00Z</dcterms:modified>
</cp:coreProperties>
</file>