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5" w:rsidRDefault="00DE3A85" w:rsidP="00DE3A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</w:t>
      </w:r>
    </w:p>
    <w:p w:rsidR="00DE3A85" w:rsidRDefault="00DE3A85" w:rsidP="00DE3A85">
      <w:pPr>
        <w:jc w:val="center"/>
        <w:rPr>
          <w:b/>
          <w:sz w:val="30"/>
        </w:rPr>
      </w:pPr>
      <w:r>
        <w:rPr>
          <w:b/>
          <w:caps/>
          <w:sz w:val="28"/>
          <w:szCs w:val="28"/>
        </w:rPr>
        <w:t>«МЕЛЕКЕССКИЙ РАЙОН» Ульяновской области</w:t>
      </w:r>
    </w:p>
    <w:p w:rsidR="00DE3A85" w:rsidRDefault="00DE3A85" w:rsidP="00DE3A85">
      <w:pPr>
        <w:jc w:val="center"/>
        <w:rPr>
          <w:b/>
          <w:sz w:val="30"/>
        </w:rPr>
      </w:pPr>
    </w:p>
    <w:p w:rsidR="00DE3A85" w:rsidRDefault="00DE3A85" w:rsidP="00DE3A85">
      <w:pPr>
        <w:jc w:val="center"/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     </w:t>
      </w:r>
    </w:p>
    <w:p w:rsidR="00DE3A85" w:rsidRDefault="00DE3A85" w:rsidP="00DE3A85"/>
    <w:p w:rsidR="00DE3A85" w:rsidRDefault="00DE3A85" w:rsidP="00DE3A85">
      <w:r>
        <w:t xml:space="preserve">__________                                                                                              №______/_________                                                                                                                     </w:t>
      </w:r>
    </w:p>
    <w:p w:rsidR="00DE3A85" w:rsidRDefault="00DE3A85" w:rsidP="00DE3A85">
      <w:pPr>
        <w:jc w:val="center"/>
      </w:pPr>
      <w:r>
        <w:t xml:space="preserve">                                                                                                                     Экз.____________</w:t>
      </w:r>
    </w:p>
    <w:p w:rsidR="00DE3A85" w:rsidRDefault="00DE3A85" w:rsidP="00DE3A85"/>
    <w:p w:rsidR="00DE3A85" w:rsidRPr="002038DC" w:rsidRDefault="00DE3A85" w:rsidP="00DE3A85">
      <w:pPr>
        <w:jc w:val="center"/>
      </w:pPr>
      <w:proofErr w:type="spellStart"/>
      <w:r w:rsidRPr="002038DC">
        <w:t>г</w:t>
      </w:r>
      <w:proofErr w:type="gramStart"/>
      <w:r w:rsidRPr="002038DC">
        <w:t>.Д</w:t>
      </w:r>
      <w:proofErr w:type="gramEnd"/>
      <w:r w:rsidRPr="002038DC">
        <w:t>имитровград</w:t>
      </w:r>
      <w:proofErr w:type="spellEnd"/>
    </w:p>
    <w:p w:rsidR="00DE3A85" w:rsidRDefault="00DE3A85" w:rsidP="00DE3A85">
      <w:pPr>
        <w:jc w:val="center"/>
        <w:rPr>
          <w:sz w:val="28"/>
          <w:szCs w:val="28"/>
        </w:rPr>
      </w:pPr>
    </w:p>
    <w:p w:rsidR="00DE3A85" w:rsidRDefault="00DE3A85" w:rsidP="00DE3A85">
      <w:pPr>
        <w:tabs>
          <w:tab w:val="left" w:pos="2535"/>
        </w:tabs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C17323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О рассмотрении графика личных приемах депутатов муниципального образования «</w:t>
      </w:r>
      <w:proofErr w:type="spellStart"/>
      <w:r w:rsidRPr="00C17323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Мелекесский</w:t>
      </w:r>
      <w:proofErr w:type="spellEnd"/>
      <w:r w:rsidRPr="00C17323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район» на территории</w:t>
      </w:r>
    </w:p>
    <w:p w:rsidR="00DE3A85" w:rsidRPr="00C17323" w:rsidRDefault="00DE3A85" w:rsidP="00DE3A85">
      <w:pPr>
        <w:tabs>
          <w:tab w:val="left" w:pos="2535"/>
        </w:tabs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17323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своего избирательного округа</w:t>
      </w:r>
    </w:p>
    <w:p w:rsidR="00DE3A85" w:rsidRDefault="00DE3A85" w:rsidP="00DE3A85">
      <w:pPr>
        <w:widowControl w:val="0"/>
        <w:tabs>
          <w:tab w:val="left" w:pos="2535"/>
        </w:tabs>
        <w:jc w:val="center"/>
      </w:pPr>
    </w:p>
    <w:p w:rsidR="00DE3A85" w:rsidRPr="007D6C66" w:rsidRDefault="00DE3A85" w:rsidP="00DE3A8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органов местного самоуправлении в Российской Федерации»</w:t>
      </w:r>
      <w:r w:rsidRPr="005E6BA4">
        <w:rPr>
          <w:sz w:val="28"/>
          <w:szCs w:val="28"/>
        </w:rPr>
        <w:t>,</w:t>
      </w:r>
      <w:r w:rsidRPr="007D6C66">
        <w:rPr>
          <w:sz w:val="28"/>
          <w:szCs w:val="28"/>
        </w:rPr>
        <w:t xml:space="preserve">  Совет д</w:t>
      </w:r>
      <w:bookmarkStart w:id="0" w:name="_GoBack"/>
      <w:bookmarkEnd w:id="0"/>
      <w:r w:rsidRPr="007D6C66">
        <w:rPr>
          <w:sz w:val="28"/>
          <w:szCs w:val="28"/>
        </w:rPr>
        <w:t>епутатов муниципального образования «</w:t>
      </w:r>
      <w:proofErr w:type="spellStart"/>
      <w:r w:rsidRPr="007D6C66">
        <w:rPr>
          <w:sz w:val="28"/>
          <w:szCs w:val="28"/>
        </w:rPr>
        <w:t>Мелекесский</w:t>
      </w:r>
      <w:proofErr w:type="spellEnd"/>
      <w:r w:rsidRPr="007D6C66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 xml:space="preserve"> шестого </w:t>
      </w:r>
      <w:r w:rsidRPr="007D6C66">
        <w:rPr>
          <w:sz w:val="28"/>
          <w:szCs w:val="28"/>
        </w:rPr>
        <w:t>созыва</w:t>
      </w:r>
      <w:r w:rsidRPr="007D6C66">
        <w:rPr>
          <w:b/>
          <w:sz w:val="28"/>
          <w:szCs w:val="28"/>
        </w:rPr>
        <w:t xml:space="preserve"> </w:t>
      </w:r>
      <w:proofErr w:type="gramStart"/>
      <w:r w:rsidRPr="007D6C66">
        <w:rPr>
          <w:sz w:val="28"/>
          <w:szCs w:val="28"/>
        </w:rPr>
        <w:t>р</w:t>
      </w:r>
      <w:proofErr w:type="gramEnd"/>
      <w:r w:rsidRPr="007D6C66">
        <w:rPr>
          <w:sz w:val="28"/>
          <w:szCs w:val="28"/>
        </w:rPr>
        <w:t xml:space="preserve"> е ш и л:</w:t>
      </w:r>
    </w:p>
    <w:p w:rsidR="00DE3A85" w:rsidRDefault="00DE3A85" w:rsidP="00DE3A85">
      <w:pPr>
        <w:tabs>
          <w:tab w:val="left" w:pos="2535"/>
        </w:tabs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t xml:space="preserve">           </w:t>
      </w:r>
      <w:r w:rsidRPr="00C17323">
        <w:rPr>
          <w:b/>
        </w:rPr>
        <w:t>1.</w:t>
      </w:r>
      <w:r>
        <w:t xml:space="preserve"> </w:t>
      </w:r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Рассмотреть график личных </w:t>
      </w:r>
      <w:proofErr w:type="gramStart"/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>приемах</w:t>
      </w:r>
      <w:proofErr w:type="gramEnd"/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депутатов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Совета депутатов </w:t>
      </w:r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>муниципального образования «</w:t>
      </w:r>
      <w:proofErr w:type="spellStart"/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>Мелекесский</w:t>
      </w:r>
      <w:proofErr w:type="spellEnd"/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район» на территор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ии своего избирательного округа</w:t>
      </w:r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 принять  к сведени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ю</w:t>
      </w:r>
      <w:r w:rsidRPr="00C17323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7D6925" w:rsidRPr="00C17323" w:rsidRDefault="007D6925" w:rsidP="00DE3A85">
      <w:pPr>
        <w:tabs>
          <w:tab w:val="left" w:pos="2535"/>
        </w:tabs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2. </w:t>
      </w:r>
      <w:proofErr w:type="gram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Разместить график</w:t>
      </w:r>
      <w:proofErr w:type="gram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официальном сайте муниципального образования «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Мелекесский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район» Ульяновской области в сети «Интернет». </w:t>
      </w:r>
    </w:p>
    <w:p w:rsidR="00DE3A85" w:rsidRDefault="00DE3A85" w:rsidP="00DE3A85">
      <w:pPr>
        <w:tabs>
          <w:tab w:val="left" w:pos="720"/>
        </w:tabs>
        <w:ind w:left="-56"/>
      </w:pPr>
      <w:r>
        <w:rPr>
          <w:sz w:val="28"/>
          <w:szCs w:val="28"/>
        </w:rPr>
        <w:t xml:space="preserve">           </w:t>
      </w:r>
      <w:r w:rsidR="007D6925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DE3A85" w:rsidRDefault="00DE3A85" w:rsidP="00DE3A85">
      <w:pPr>
        <w:ind w:left="-56"/>
      </w:pPr>
    </w:p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E3A85" w:rsidRDefault="00DE3A85" w:rsidP="00DE3A8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                       О.В. Мартынова</w:t>
      </w:r>
    </w:p>
    <w:p w:rsidR="00DE3A85" w:rsidRDefault="00DE3A85" w:rsidP="00DE3A85">
      <w:pPr>
        <w:jc w:val="both"/>
      </w:pPr>
    </w:p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DE3A85" w:rsidRDefault="00DE3A85" w:rsidP="00DE3A85"/>
    <w:p w:rsidR="003367B6" w:rsidRDefault="003367B6"/>
    <w:sectPr w:rsidR="0033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49"/>
    <w:rsid w:val="003367B6"/>
    <w:rsid w:val="007D6925"/>
    <w:rsid w:val="00DE3A85"/>
    <w:rsid w:val="00EC2C8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A85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A85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2018-10-31T05:23:00Z</cp:lastPrinted>
  <dcterms:created xsi:type="dcterms:W3CDTF">2018-10-30T09:12:00Z</dcterms:created>
  <dcterms:modified xsi:type="dcterms:W3CDTF">2018-10-31T06:14:00Z</dcterms:modified>
</cp:coreProperties>
</file>