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F0" w:rsidRDefault="000814F0" w:rsidP="004D2895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lang w:eastAsia="ru-RU"/>
        </w:rPr>
      </w:pPr>
      <w:r w:rsidRPr="00B132B2">
        <w:br/>
      </w:r>
      <w:r>
        <w:rPr>
          <w:lang w:eastAsia="ru-RU"/>
        </w:rPr>
        <w:t>СОВЕТ  ДЕПУТАТОВ МУНИЦИПАЛЬНОГО ОБРАЗОВАНИЯ</w:t>
      </w:r>
    </w:p>
    <w:p w:rsidR="000814F0" w:rsidRDefault="000814F0" w:rsidP="004D2895">
      <w:pPr>
        <w:pStyle w:val="1"/>
        <w:keepLines w:val="0"/>
        <w:widowControl w:val="0"/>
        <w:numPr>
          <w:ilvl w:val="0"/>
          <w:numId w:val="1"/>
        </w:numPr>
        <w:tabs>
          <w:tab w:val="left" w:pos="0"/>
        </w:tabs>
        <w:spacing w:before="0"/>
        <w:jc w:val="center"/>
        <w:rPr>
          <w:sz w:val="36"/>
          <w:szCs w:val="36"/>
          <w:lang w:eastAsia="ru-RU"/>
        </w:rPr>
      </w:pPr>
      <w:r>
        <w:rPr>
          <w:lang w:eastAsia="ru-RU"/>
        </w:rPr>
        <w:t>«МЕЛЕКЕССКИЙ РАЙОН» УЛЬЯНОВСКОЙ ОБЛАСТИ</w:t>
      </w:r>
    </w:p>
    <w:p w:rsidR="000814F0" w:rsidRDefault="000814F0" w:rsidP="004D2895">
      <w:pPr>
        <w:tabs>
          <w:tab w:val="left" w:pos="0"/>
        </w:tabs>
        <w:rPr>
          <w:b/>
          <w:sz w:val="36"/>
          <w:szCs w:val="36"/>
        </w:rPr>
      </w:pPr>
    </w:p>
    <w:p w:rsidR="000814F0" w:rsidRDefault="000814F0" w:rsidP="004D2895">
      <w:pPr>
        <w:jc w:val="center"/>
        <w:rPr>
          <w:sz w:val="28"/>
          <w:szCs w:val="20"/>
        </w:rPr>
      </w:pPr>
      <w:r>
        <w:rPr>
          <w:b/>
          <w:sz w:val="36"/>
          <w:szCs w:val="36"/>
        </w:rPr>
        <w:t>Р Е Ш Е Н И Е</w:t>
      </w:r>
    </w:p>
    <w:p w:rsidR="000814F0" w:rsidRDefault="000814F0" w:rsidP="004D2895">
      <w:pPr>
        <w:rPr>
          <w:sz w:val="28"/>
          <w:szCs w:val="20"/>
        </w:rPr>
      </w:pPr>
    </w:p>
    <w:p w:rsidR="000814F0" w:rsidRDefault="000814F0" w:rsidP="004D2895">
      <w:pPr>
        <w:rPr>
          <w:sz w:val="22"/>
          <w:szCs w:val="22"/>
        </w:rPr>
      </w:pPr>
      <w:r>
        <w:rPr>
          <w:sz w:val="28"/>
          <w:szCs w:val="20"/>
        </w:rPr>
        <w:t>30.03.2016  год                                                                                               № 36/234</w:t>
      </w:r>
    </w:p>
    <w:p w:rsidR="000814F0" w:rsidRPr="00BB43CA" w:rsidRDefault="000814F0" w:rsidP="004D2895">
      <w:pPr>
        <w:tabs>
          <w:tab w:val="left" w:pos="0"/>
        </w:tabs>
        <w:jc w:val="center"/>
      </w:pPr>
    </w:p>
    <w:p w:rsidR="000814F0" w:rsidRPr="00BB43CA" w:rsidRDefault="000814F0" w:rsidP="004D2895">
      <w:pPr>
        <w:tabs>
          <w:tab w:val="left" w:pos="0"/>
        </w:tabs>
        <w:jc w:val="center"/>
      </w:pPr>
      <w:r w:rsidRPr="00BB43CA">
        <w:t>г. Димитровград</w:t>
      </w:r>
    </w:p>
    <w:p w:rsidR="000814F0" w:rsidRDefault="000814F0" w:rsidP="004D2895">
      <w:pPr>
        <w:ind w:right="5034"/>
        <w:jc w:val="both"/>
        <w:rPr>
          <w:sz w:val="28"/>
          <w:szCs w:val="28"/>
        </w:rPr>
      </w:pPr>
    </w:p>
    <w:p w:rsidR="000814F0" w:rsidRDefault="000814F0" w:rsidP="004D289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4D2895">
        <w:rPr>
          <w:b/>
          <w:sz w:val="28"/>
          <w:szCs w:val="28"/>
        </w:rPr>
        <w:t xml:space="preserve"> «Об утверждении</w:t>
      </w:r>
      <w:r>
        <w:rPr>
          <w:b/>
        </w:rPr>
        <w:t xml:space="preserve"> </w:t>
      </w:r>
      <w:r>
        <w:rPr>
          <w:b/>
          <w:sz w:val="28"/>
          <w:szCs w:val="28"/>
          <w:lang w:eastAsia="ru-RU"/>
        </w:rPr>
        <w:t>Положения</w:t>
      </w:r>
    </w:p>
    <w:p w:rsidR="000814F0" w:rsidRDefault="000814F0" w:rsidP="004D289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Комиссии по контролю за достоверностью сведений о доходах,</w:t>
      </w:r>
      <w:r w:rsidR="00867B36">
        <w:rPr>
          <w:b/>
          <w:sz w:val="28"/>
          <w:szCs w:val="28"/>
          <w:lang w:eastAsia="ru-RU"/>
        </w:rPr>
        <w:t xml:space="preserve"> расходах </w:t>
      </w:r>
      <w:r>
        <w:rPr>
          <w:b/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 Главой муниципального образования «Мелекесский район» Ульяновской области и депутатами муниципального образования «Мелекесский район» Ульяновской области,  по соблюдению ими иных требований  законодательства о противодействии коррупции и урегулированию конфликта интересов</w:t>
      </w:r>
    </w:p>
    <w:p w:rsidR="000814F0" w:rsidRPr="004D2895" w:rsidRDefault="000814F0" w:rsidP="004D289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  <w:lang w:eastAsia="ru-RU"/>
        </w:rPr>
      </w:pPr>
    </w:p>
    <w:p w:rsidR="000814F0" w:rsidRPr="004D2895" w:rsidRDefault="000814F0" w:rsidP="004D2895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  <w:lang w:eastAsia="ru-RU"/>
        </w:rPr>
      </w:pPr>
    </w:p>
    <w:p w:rsidR="000814F0" w:rsidRPr="004D2895" w:rsidRDefault="000814F0" w:rsidP="004D2895">
      <w:pPr>
        <w:ind w:firstLine="540"/>
        <w:jc w:val="both"/>
        <w:rPr>
          <w:sz w:val="28"/>
          <w:szCs w:val="28"/>
        </w:rPr>
      </w:pPr>
      <w:r w:rsidRPr="004D2895">
        <w:rPr>
          <w:sz w:val="28"/>
          <w:szCs w:val="28"/>
        </w:rPr>
        <w:t xml:space="preserve">В соответствии с </w:t>
      </w:r>
      <w:r w:rsidRPr="004D2895">
        <w:rPr>
          <w:bCs/>
          <w:sz w:val="28"/>
          <w:szCs w:val="28"/>
        </w:rPr>
        <w:t xml:space="preserve">Федеральным законом </w:t>
      </w:r>
      <w:r w:rsidRPr="004D2895">
        <w:rPr>
          <w:sz w:val="28"/>
          <w:szCs w:val="28"/>
        </w:rPr>
        <w:t>от 25.12.2008 года №273-ФЗ «О противодействии коррупции», Федеральным законом от 03.11.2015 N 303-ФЗ "О внесении изменений в отдельные законодательные акты Российской Федерации", Уставом  муниципального образования «Мелекесский район», Совет депутатов муниципального образования «Мелекесский район» пятого созыва  р е ш и л:</w:t>
      </w:r>
    </w:p>
    <w:p w:rsidR="000814F0" w:rsidRPr="004D2895" w:rsidRDefault="000814F0" w:rsidP="004D289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4D2895">
        <w:rPr>
          <w:sz w:val="28"/>
          <w:szCs w:val="28"/>
        </w:rPr>
        <w:t xml:space="preserve">1. Утвердить </w:t>
      </w:r>
      <w:r w:rsidRPr="004D2895">
        <w:rPr>
          <w:sz w:val="28"/>
          <w:szCs w:val="28"/>
          <w:lang w:eastAsia="ru-RU"/>
        </w:rPr>
        <w:t>Положени</w:t>
      </w:r>
      <w:r>
        <w:rPr>
          <w:sz w:val="28"/>
          <w:szCs w:val="28"/>
          <w:lang w:eastAsia="ru-RU"/>
        </w:rPr>
        <w:t xml:space="preserve">е </w:t>
      </w:r>
      <w:r w:rsidRPr="004D2895">
        <w:rPr>
          <w:sz w:val="28"/>
          <w:szCs w:val="28"/>
          <w:lang w:eastAsia="ru-RU"/>
        </w:rPr>
        <w:t xml:space="preserve">о Комиссии по контролю за достоверностью сведений о доходах, </w:t>
      </w:r>
      <w:r w:rsidR="00867B36">
        <w:rPr>
          <w:sz w:val="28"/>
          <w:szCs w:val="28"/>
          <w:lang w:eastAsia="ru-RU"/>
        </w:rPr>
        <w:t xml:space="preserve">расходах </w:t>
      </w:r>
      <w:r w:rsidRPr="004D2895">
        <w:rPr>
          <w:sz w:val="28"/>
          <w:szCs w:val="28"/>
          <w:lang w:eastAsia="ru-RU"/>
        </w:rPr>
        <w:t>об имуществе и обязательствах имущественного характера, представляемых  Главой муниципального образования «Мелекесский район» Ульяновской области и депутатами муниципального образования «Мелекесский район» Ульяновской области,  по соблюдению ими иных требований  законодательства о противодействии коррупции и урегулированию конфликта интересов,</w:t>
      </w:r>
      <w:r w:rsidRPr="004D2895">
        <w:rPr>
          <w:color w:val="000000"/>
          <w:sz w:val="28"/>
          <w:szCs w:val="28"/>
        </w:rPr>
        <w:t xml:space="preserve"> </w:t>
      </w:r>
      <w:r w:rsidRPr="004D2895">
        <w:rPr>
          <w:sz w:val="28"/>
          <w:szCs w:val="28"/>
        </w:rPr>
        <w:t>согласно приложению.</w:t>
      </w:r>
    </w:p>
    <w:p w:rsidR="000814F0" w:rsidRDefault="000814F0" w:rsidP="004D2895">
      <w:pPr>
        <w:ind w:firstLine="709"/>
        <w:jc w:val="both"/>
        <w:rPr>
          <w:sz w:val="28"/>
          <w:szCs w:val="28"/>
          <w:lang w:eastAsia="ru-RU"/>
        </w:rPr>
      </w:pPr>
      <w:r w:rsidRPr="004D2895">
        <w:rPr>
          <w:sz w:val="28"/>
          <w:szCs w:val="28"/>
        </w:rPr>
        <w:t>2. Настоящее решение вступает</w:t>
      </w:r>
      <w:r w:rsidRPr="001006AF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со дня его  официального опубликования и подлежит размещению в информационно – телекоммуникационной сети «Интернет» на официальном сайте муниципального образования «Мелекесский район» Ульяновской области</w:t>
      </w:r>
      <w:r w:rsidRPr="00F0704E">
        <w:rPr>
          <w:color w:val="000000"/>
          <w:sz w:val="28"/>
          <w:szCs w:val="28"/>
        </w:rPr>
        <w:t>.</w:t>
      </w:r>
    </w:p>
    <w:p w:rsidR="000814F0" w:rsidRDefault="000814F0" w:rsidP="004D289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 (К.В. Мороз).</w:t>
      </w:r>
    </w:p>
    <w:p w:rsidR="000814F0" w:rsidRDefault="000814F0" w:rsidP="004D28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814F0" w:rsidRDefault="000814F0" w:rsidP="004D2895">
      <w:pPr>
        <w:ind w:right="-1"/>
        <w:rPr>
          <w:sz w:val="28"/>
          <w:szCs w:val="28"/>
        </w:rPr>
      </w:pPr>
    </w:p>
    <w:p w:rsidR="000814F0" w:rsidRDefault="000814F0" w:rsidP="004D2895">
      <w:pPr>
        <w:ind w:right="-1"/>
        <w:rPr>
          <w:sz w:val="28"/>
          <w:szCs w:val="28"/>
        </w:rPr>
      </w:pPr>
    </w:p>
    <w:p w:rsidR="000814F0" w:rsidRPr="00B132B2" w:rsidRDefault="000814F0" w:rsidP="004D2895">
      <w:pPr>
        <w:ind w:right="-1"/>
        <w:rPr>
          <w:b/>
        </w:rPr>
      </w:pPr>
      <w:r>
        <w:rPr>
          <w:sz w:val="28"/>
          <w:szCs w:val="28"/>
        </w:rPr>
        <w:t>«Мелекесский район»                                                                   С.П. Тимошенко</w:t>
      </w:r>
      <w:r w:rsidRPr="00B132B2">
        <w:rPr>
          <w:b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814F0" w:rsidTr="00D31EDA">
        <w:tc>
          <w:tcPr>
            <w:tcW w:w="4785" w:type="dxa"/>
          </w:tcPr>
          <w:p w:rsidR="000814F0" w:rsidRDefault="000814F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814F0" w:rsidRDefault="000814F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Приложение </w:t>
            </w:r>
          </w:p>
          <w:p w:rsidR="000814F0" w:rsidRDefault="000814F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к решению Совета депутатов</w:t>
            </w:r>
          </w:p>
          <w:p w:rsidR="000814F0" w:rsidRDefault="000814F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муниципального образования</w:t>
            </w:r>
          </w:p>
          <w:p w:rsidR="000814F0" w:rsidRDefault="000814F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«Мелекесский район»                         Ульяновской области </w:t>
            </w:r>
          </w:p>
          <w:p w:rsidR="000814F0" w:rsidRDefault="000814F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Пятого созыва</w:t>
            </w:r>
          </w:p>
          <w:p w:rsidR="000814F0" w:rsidRDefault="000814F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от _________ №____</w:t>
            </w:r>
          </w:p>
          <w:p w:rsidR="000814F0" w:rsidRDefault="000814F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814F0" w:rsidRDefault="000814F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814F0" w:rsidRDefault="000814F0" w:rsidP="004D289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Положение</w:t>
      </w:r>
    </w:p>
    <w:p w:rsidR="000814F0" w:rsidRDefault="000814F0" w:rsidP="004D2895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Комиссии по контролю за достоверностью сведений о доходах, </w:t>
      </w:r>
      <w:r w:rsidR="00867B36">
        <w:rPr>
          <w:b/>
          <w:sz w:val="28"/>
          <w:szCs w:val="28"/>
          <w:lang w:eastAsia="ru-RU"/>
        </w:rPr>
        <w:t xml:space="preserve">расходах </w:t>
      </w:r>
      <w:r>
        <w:rPr>
          <w:b/>
          <w:sz w:val="28"/>
          <w:szCs w:val="28"/>
          <w:lang w:eastAsia="ru-RU"/>
        </w:rPr>
        <w:t>об имуществе и обязательствах имущественного характера, представляемых  Главой муниципального образования «Мелекесский район» Ульяновской области и депутатами муниципального образования «Мелекесский район» Ульяновской области,  по соблюдению ими иных требований  законодательства о противодействии коррупции и урегулированию конфликта интересов</w:t>
      </w:r>
    </w:p>
    <w:p w:rsidR="000814F0" w:rsidRDefault="000814F0" w:rsidP="00D31EDA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</w:p>
    <w:p w:rsidR="000814F0" w:rsidRDefault="000814F0" w:rsidP="00D31EDA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0814F0" w:rsidRDefault="000814F0" w:rsidP="00D31EDA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1. Комиссия по контролю за достоверностью сведений о доходах, </w:t>
      </w:r>
      <w:r w:rsidR="00867B36">
        <w:rPr>
          <w:sz w:val="28"/>
          <w:szCs w:val="28"/>
          <w:lang w:eastAsia="ru-RU"/>
        </w:rPr>
        <w:t xml:space="preserve"> расходах </w:t>
      </w:r>
      <w:r w:rsidRPr="00F0704E">
        <w:rPr>
          <w:sz w:val="28"/>
          <w:szCs w:val="28"/>
          <w:lang w:eastAsia="ru-RU"/>
        </w:rPr>
        <w:t xml:space="preserve">об имуществе и обязательствах имущественного характера, представляемых </w:t>
      </w:r>
      <w:r w:rsidRPr="004D2895">
        <w:rPr>
          <w:sz w:val="28"/>
          <w:szCs w:val="28"/>
          <w:lang w:eastAsia="ru-RU"/>
        </w:rPr>
        <w:t>Главой муниципального образования «Мелекесский район» Ульяновской области</w:t>
      </w:r>
      <w:r>
        <w:rPr>
          <w:sz w:val="28"/>
          <w:szCs w:val="28"/>
          <w:lang w:eastAsia="ru-RU"/>
        </w:rPr>
        <w:t xml:space="preserve"> (далее - Главой) </w:t>
      </w:r>
      <w:r w:rsidRPr="004D2895">
        <w:rPr>
          <w:sz w:val="28"/>
          <w:szCs w:val="28"/>
          <w:lang w:eastAsia="ru-RU"/>
        </w:rPr>
        <w:t xml:space="preserve"> и депутатами муниципального образования «Мелекесский район» Ульяновской области </w:t>
      </w:r>
      <w:r>
        <w:rPr>
          <w:sz w:val="28"/>
          <w:szCs w:val="28"/>
          <w:lang w:eastAsia="ru-RU"/>
        </w:rPr>
        <w:t xml:space="preserve">(далее - депутатами) </w:t>
      </w:r>
      <w:r w:rsidRPr="004D2895">
        <w:rPr>
          <w:sz w:val="28"/>
          <w:szCs w:val="28"/>
          <w:lang w:eastAsia="ru-RU"/>
        </w:rPr>
        <w:t>по соблюдению ими иных требований  законодательства о противодействии</w:t>
      </w:r>
      <w:r w:rsidRPr="00F0704E">
        <w:rPr>
          <w:sz w:val="28"/>
          <w:szCs w:val="28"/>
          <w:lang w:eastAsia="ru-RU"/>
        </w:rPr>
        <w:t xml:space="preserve"> коррупции и урегулированию конфликта интересов (далее по тексту – Комиссия) создаётся на срок полномочий  </w:t>
      </w:r>
      <w:r>
        <w:rPr>
          <w:sz w:val="28"/>
          <w:szCs w:val="28"/>
          <w:lang w:eastAsia="ru-RU"/>
        </w:rPr>
        <w:t xml:space="preserve">Совета депутатов муниципального образования «Мелекесский район» </w:t>
      </w:r>
      <w:r w:rsidRPr="00F0704E">
        <w:rPr>
          <w:sz w:val="28"/>
          <w:szCs w:val="28"/>
          <w:lang w:eastAsia="ru-RU"/>
        </w:rPr>
        <w:t xml:space="preserve">(далее по тексту – </w:t>
      </w:r>
      <w:r>
        <w:rPr>
          <w:sz w:val="28"/>
          <w:szCs w:val="28"/>
          <w:lang w:eastAsia="ru-RU"/>
        </w:rPr>
        <w:t>Совет депутатов</w:t>
      </w:r>
      <w:r w:rsidRPr="00F0704E">
        <w:rPr>
          <w:sz w:val="28"/>
          <w:szCs w:val="28"/>
          <w:lang w:eastAsia="ru-RU"/>
        </w:rPr>
        <w:t>).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8" w:history="1">
        <w:r w:rsidRPr="00F0704E">
          <w:rPr>
            <w:rStyle w:val="ad"/>
            <w:sz w:val="28"/>
            <w:szCs w:val="28"/>
            <w:u w:val="none"/>
            <w:lang w:eastAsia="ru-RU"/>
          </w:rPr>
          <w:t>Конституцией</w:t>
        </w:r>
      </w:hyperlink>
      <w:r w:rsidRPr="00F0704E">
        <w:rPr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Законами Ульяновской области, муниципальными правовыми актами, а также Положением о Комиссии по контролю за достоверностью сведений о доходах,</w:t>
      </w:r>
      <w:r w:rsidR="00867B36">
        <w:rPr>
          <w:sz w:val="28"/>
          <w:szCs w:val="28"/>
          <w:lang w:eastAsia="ru-RU"/>
        </w:rPr>
        <w:t xml:space="preserve"> расходах </w:t>
      </w:r>
      <w:r w:rsidRPr="00F0704E">
        <w:rPr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Главой и депутатами по соблюдению ими иных требований законодательства о </w:t>
      </w:r>
      <w:r>
        <w:rPr>
          <w:sz w:val="28"/>
          <w:szCs w:val="28"/>
          <w:lang w:eastAsia="ru-RU"/>
        </w:rPr>
        <w:t xml:space="preserve">противодействии </w:t>
      </w:r>
      <w:r w:rsidRPr="00F0704E">
        <w:rPr>
          <w:sz w:val="28"/>
          <w:szCs w:val="28"/>
          <w:lang w:eastAsia="ru-RU"/>
        </w:rPr>
        <w:t>коррупции и урегулированию конфликта интересов (далее по тексту – настоящее Положение).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3. Основной задачей Комиссии является содействие в </w:t>
      </w:r>
      <w:r>
        <w:rPr>
          <w:sz w:val="28"/>
          <w:szCs w:val="28"/>
          <w:lang w:eastAsia="ru-RU"/>
        </w:rPr>
        <w:t>Совете депутатов</w:t>
      </w:r>
      <w:r w:rsidRPr="00F0704E">
        <w:rPr>
          <w:sz w:val="28"/>
          <w:szCs w:val="28"/>
          <w:lang w:eastAsia="ru-RU"/>
        </w:rPr>
        <w:t>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3.1. </w:t>
      </w:r>
      <w:r>
        <w:rPr>
          <w:sz w:val="28"/>
          <w:szCs w:val="28"/>
          <w:lang w:eastAsia="ru-RU"/>
        </w:rPr>
        <w:t>В</w:t>
      </w:r>
      <w:r w:rsidRPr="00F0704E">
        <w:rPr>
          <w:sz w:val="28"/>
          <w:szCs w:val="28"/>
          <w:lang w:eastAsia="ru-RU"/>
        </w:rPr>
        <w:t xml:space="preserve"> обеспечении соблюдения Главой, депутатами,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F0704E">
          <w:rPr>
            <w:rStyle w:val="ad"/>
            <w:sz w:val="28"/>
            <w:szCs w:val="28"/>
            <w:u w:val="none"/>
            <w:lang w:eastAsia="ru-RU"/>
          </w:rPr>
          <w:t>законом</w:t>
        </w:r>
      </w:hyperlink>
      <w:r w:rsidRPr="00F0704E">
        <w:rPr>
          <w:sz w:val="28"/>
          <w:szCs w:val="28"/>
          <w:lang w:eastAsia="ru-RU"/>
        </w:rPr>
        <w:t xml:space="preserve"> от 25.12.2008 №273-ФЗ «О противодействии коррупции», другими федеральными </w:t>
      </w:r>
      <w:hyperlink r:id="rId10" w:history="1">
        <w:r w:rsidRPr="00F0704E">
          <w:rPr>
            <w:rStyle w:val="ad"/>
            <w:sz w:val="28"/>
            <w:szCs w:val="28"/>
            <w:u w:val="none"/>
            <w:lang w:eastAsia="ru-RU"/>
          </w:rPr>
          <w:t>законами</w:t>
        </w:r>
      </w:hyperlink>
      <w:r w:rsidRPr="00F0704E">
        <w:rPr>
          <w:sz w:val="28"/>
          <w:szCs w:val="28"/>
          <w:lang w:eastAsia="ru-RU"/>
        </w:rPr>
        <w:t xml:space="preserve"> (далее по </w:t>
      </w:r>
      <w:r w:rsidRPr="00F0704E">
        <w:rPr>
          <w:sz w:val="28"/>
          <w:szCs w:val="28"/>
          <w:lang w:eastAsia="ru-RU"/>
        </w:rPr>
        <w:lastRenderedPageBreak/>
        <w:t>тексту – иные требования законодательства о</w:t>
      </w:r>
      <w:r w:rsidR="00867B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противодействии</w:t>
      </w:r>
      <w:r w:rsidRPr="00F0704E">
        <w:rPr>
          <w:sz w:val="28"/>
          <w:szCs w:val="28"/>
          <w:lang w:eastAsia="ru-RU"/>
        </w:rPr>
        <w:t>коррупции и урегулированию конфликта интересов);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3.2. </w:t>
      </w:r>
      <w:r>
        <w:rPr>
          <w:sz w:val="28"/>
          <w:szCs w:val="28"/>
          <w:lang w:eastAsia="ru-RU"/>
        </w:rPr>
        <w:t>В</w:t>
      </w:r>
      <w:r w:rsidRPr="00F0704E">
        <w:rPr>
          <w:sz w:val="28"/>
          <w:szCs w:val="28"/>
          <w:lang w:eastAsia="ru-RU"/>
        </w:rPr>
        <w:t xml:space="preserve"> обеспечении проверки </w:t>
      </w:r>
      <w:r w:rsidRPr="00F0704E">
        <w:rPr>
          <w:bCs/>
          <w:sz w:val="28"/>
          <w:szCs w:val="28"/>
          <w:lang w:eastAsia="ru-RU"/>
        </w:rPr>
        <w:t xml:space="preserve">достоверности и полноты сведений о доходах, </w:t>
      </w:r>
      <w:r w:rsidR="00867B36">
        <w:rPr>
          <w:bCs/>
          <w:sz w:val="28"/>
          <w:szCs w:val="28"/>
          <w:lang w:eastAsia="ru-RU"/>
        </w:rPr>
        <w:t xml:space="preserve">расходах </w:t>
      </w:r>
      <w:r w:rsidRPr="00F0704E">
        <w:rPr>
          <w:bCs/>
          <w:sz w:val="28"/>
          <w:szCs w:val="28"/>
          <w:lang w:eastAsia="ru-RU"/>
        </w:rPr>
        <w:t>об имуществе и обязательствах имущественного характера, представляемых Главой, депутатом, в случаях установленных муниципальными правовыми актами.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3.3. </w:t>
      </w:r>
      <w:r>
        <w:rPr>
          <w:sz w:val="28"/>
          <w:szCs w:val="28"/>
          <w:lang w:eastAsia="ru-RU"/>
        </w:rPr>
        <w:t>В</w:t>
      </w:r>
      <w:r w:rsidRPr="00F0704E">
        <w:rPr>
          <w:sz w:val="28"/>
          <w:szCs w:val="28"/>
          <w:lang w:eastAsia="ru-RU"/>
        </w:rPr>
        <w:t xml:space="preserve"> осуществлении в </w:t>
      </w:r>
      <w:r>
        <w:rPr>
          <w:sz w:val="28"/>
          <w:szCs w:val="28"/>
          <w:lang w:eastAsia="ru-RU"/>
        </w:rPr>
        <w:t>Совете депутатов</w:t>
      </w:r>
      <w:r w:rsidRPr="00F0704E">
        <w:rPr>
          <w:sz w:val="28"/>
          <w:szCs w:val="28"/>
          <w:lang w:eastAsia="ru-RU"/>
        </w:rPr>
        <w:t xml:space="preserve"> мер по предупреждению коррупции.</w:t>
      </w:r>
    </w:p>
    <w:p w:rsidR="000814F0" w:rsidRPr="00F0704E" w:rsidRDefault="000814F0" w:rsidP="00F0704E">
      <w:pPr>
        <w:pStyle w:val="ConsPlusNormal"/>
        <w:ind w:firstLine="709"/>
        <w:jc w:val="both"/>
      </w:pPr>
      <w:r w:rsidRPr="00F0704E">
        <w:t xml:space="preserve">4. Численный и персональный состав Комиссии утверждается </w:t>
      </w:r>
      <w:r>
        <w:t>распоряжением Главы</w:t>
      </w:r>
      <w:r w:rsidRPr="00F0704E">
        <w:t xml:space="preserve">. Из членов Комиссии избираются  председатель Комиссии и его заместитель. Секретарём Комиссии является </w:t>
      </w:r>
      <w:r>
        <w:t>начальник организационного отдела Совета депутатов муниципального образования «Мелекесский район»</w:t>
      </w:r>
      <w:r w:rsidRPr="00F0704E">
        <w:t xml:space="preserve"> в должностные обязанности которого входит работа со сведениями о доходах, расходах, об имуществе и обязательствах имущественного характера.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5. Председателем Комиссии избирается заместител</w:t>
      </w:r>
      <w:r>
        <w:rPr>
          <w:sz w:val="28"/>
          <w:szCs w:val="28"/>
          <w:lang w:eastAsia="ru-RU"/>
        </w:rPr>
        <w:t>ь</w:t>
      </w:r>
      <w:r w:rsidRPr="00F0704E">
        <w:rPr>
          <w:sz w:val="28"/>
          <w:szCs w:val="28"/>
          <w:lang w:eastAsia="ru-RU"/>
        </w:rPr>
        <w:t xml:space="preserve"> Главы, являющийся членом Комиссии.   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В состав Комиссии также входят не менее одного депутата от каждо</w:t>
      </w:r>
      <w:r>
        <w:rPr>
          <w:sz w:val="28"/>
          <w:szCs w:val="28"/>
          <w:lang w:eastAsia="ru-RU"/>
        </w:rPr>
        <w:t>й</w:t>
      </w:r>
      <w:r w:rsidRPr="00F070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постоянной комиссии Совета депутатов</w:t>
      </w:r>
      <w:r w:rsidRPr="00F0704E">
        <w:rPr>
          <w:sz w:val="28"/>
          <w:szCs w:val="28"/>
          <w:lang w:eastAsia="ru-RU"/>
        </w:rPr>
        <w:t xml:space="preserve">. Число членов Комиссии, не замещающих должности муниципальной службы, муниципальные должности в органах местного самоуправления </w:t>
      </w:r>
      <w:r>
        <w:rPr>
          <w:sz w:val="28"/>
          <w:szCs w:val="28"/>
          <w:lang w:eastAsia="ru-RU"/>
        </w:rPr>
        <w:t xml:space="preserve"> Мелекесского района</w:t>
      </w:r>
      <w:r w:rsidRPr="00F0704E">
        <w:rPr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В</w:t>
      </w:r>
      <w:r w:rsidRPr="00F0704E">
        <w:rPr>
          <w:sz w:val="28"/>
          <w:szCs w:val="28"/>
          <w:lang w:eastAsia="ru-RU"/>
        </w:rPr>
        <w:t xml:space="preserve"> состав Комиссии могут быть включены: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6.1.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 xml:space="preserve">редставители Общественной палаты </w:t>
      </w:r>
      <w:r>
        <w:rPr>
          <w:sz w:val="28"/>
          <w:szCs w:val="28"/>
          <w:lang w:eastAsia="ru-RU"/>
        </w:rPr>
        <w:t>Мелекесского района</w:t>
      </w:r>
      <w:r w:rsidRPr="00F0704E">
        <w:rPr>
          <w:sz w:val="28"/>
          <w:szCs w:val="28"/>
          <w:lang w:eastAsia="ru-RU"/>
        </w:rPr>
        <w:t xml:space="preserve"> Ульяновской области, Палаты справедливости </w:t>
      </w:r>
      <w:r>
        <w:rPr>
          <w:sz w:val="28"/>
          <w:szCs w:val="28"/>
          <w:lang w:eastAsia="ru-RU"/>
        </w:rPr>
        <w:t>Мелекесского района</w:t>
      </w:r>
      <w:r w:rsidRPr="00F0704E">
        <w:rPr>
          <w:sz w:val="28"/>
          <w:szCs w:val="28"/>
          <w:lang w:eastAsia="ru-RU"/>
        </w:rPr>
        <w:t>;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6.2. </w:t>
      </w:r>
      <w:r>
        <w:rPr>
          <w:sz w:val="28"/>
          <w:szCs w:val="28"/>
          <w:lang w:eastAsia="ru-RU"/>
        </w:rPr>
        <w:t xml:space="preserve"> П</w:t>
      </w:r>
      <w:r w:rsidRPr="00F0704E">
        <w:rPr>
          <w:sz w:val="28"/>
          <w:szCs w:val="28"/>
          <w:lang w:eastAsia="ru-RU"/>
        </w:rPr>
        <w:t>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7. В заседаниях Комиссии с правом совещательного голоса могут участвовать: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7.1. </w:t>
      </w:r>
      <w:r>
        <w:rPr>
          <w:sz w:val="28"/>
          <w:szCs w:val="28"/>
          <w:lang w:eastAsia="ru-RU"/>
        </w:rPr>
        <w:t>О</w:t>
      </w:r>
      <w:r w:rsidRPr="00F0704E">
        <w:rPr>
          <w:sz w:val="28"/>
          <w:szCs w:val="28"/>
          <w:lang w:eastAsia="ru-RU"/>
        </w:rPr>
        <w:t xml:space="preserve">пределяемые председателем Комиссии два депутата </w:t>
      </w:r>
      <w:r>
        <w:rPr>
          <w:sz w:val="28"/>
          <w:szCs w:val="28"/>
          <w:lang w:eastAsia="ru-RU"/>
        </w:rPr>
        <w:t>Совета депутатов</w:t>
      </w:r>
      <w:r w:rsidRPr="00F0704E">
        <w:rPr>
          <w:sz w:val="28"/>
          <w:szCs w:val="28"/>
          <w:lang w:eastAsia="ru-RU"/>
        </w:rPr>
        <w:t>;</w:t>
      </w:r>
    </w:p>
    <w:p w:rsidR="000814F0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7.2. </w:t>
      </w:r>
      <w:r>
        <w:rPr>
          <w:sz w:val="28"/>
          <w:szCs w:val="28"/>
          <w:lang w:eastAsia="ru-RU"/>
        </w:rPr>
        <w:t>Д</w:t>
      </w:r>
      <w:r w:rsidRPr="00F0704E">
        <w:rPr>
          <w:sz w:val="28"/>
          <w:szCs w:val="28"/>
          <w:lang w:eastAsia="ru-RU"/>
        </w:rPr>
        <w:t xml:space="preserve">ругие депутаты ; специалисты, которые могут дать пояснения по вопросам, рассматриваемым Комиссией; представители заинтересованных организаций; 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8. К ведению Комиссии относятся: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8.1. Организация сбора представляемых Главой, депутатами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</w:t>
      </w:r>
      <w:r w:rsidRPr="00F0704E">
        <w:rPr>
          <w:sz w:val="28"/>
          <w:szCs w:val="28"/>
          <w:lang w:eastAsia="ru-RU"/>
        </w:rPr>
        <w:lastRenderedPageBreak/>
        <w:t xml:space="preserve">детей в соответствии с </w:t>
      </w:r>
      <w:hyperlink r:id="rId11" w:history="1">
        <w:r w:rsidRPr="00F0704E">
          <w:rPr>
            <w:rStyle w:val="ad"/>
            <w:sz w:val="28"/>
            <w:szCs w:val="28"/>
            <w:u w:val="none"/>
            <w:lang w:eastAsia="ru-RU"/>
          </w:rPr>
          <w:t>Положение</w:t>
        </w:r>
      </w:hyperlink>
      <w:r w:rsidRPr="00F0704E">
        <w:rPr>
          <w:sz w:val="28"/>
          <w:szCs w:val="28"/>
          <w:lang w:eastAsia="ru-RU"/>
        </w:rPr>
        <w:t>м о порядке представления Главой, депутатами сведений о своих доходах, расходах, обимуществе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8.2. Проведение проверки в соответствии с </w:t>
      </w:r>
      <w:hyperlink r:id="rId12" w:history="1">
        <w:r w:rsidRPr="00F0704E">
          <w:rPr>
            <w:rStyle w:val="ad"/>
            <w:sz w:val="28"/>
            <w:szCs w:val="28"/>
            <w:u w:val="none"/>
            <w:lang w:eastAsia="ru-RU"/>
          </w:rPr>
          <w:t>Положением</w:t>
        </w:r>
      </w:hyperlink>
      <w:r w:rsidRPr="00F0704E">
        <w:rPr>
          <w:sz w:val="28"/>
          <w:szCs w:val="28"/>
          <w:lang w:eastAsia="ru-RU"/>
        </w:rPr>
        <w:t xml:space="preserve"> о проверке достоверности и полноты сведений о доходах, </w:t>
      </w:r>
      <w:r w:rsidR="00867B36">
        <w:rPr>
          <w:sz w:val="28"/>
          <w:szCs w:val="28"/>
          <w:lang w:eastAsia="ru-RU"/>
        </w:rPr>
        <w:t xml:space="preserve">расходах </w:t>
      </w:r>
      <w:r w:rsidRPr="00F0704E">
        <w:rPr>
          <w:sz w:val="28"/>
          <w:szCs w:val="28"/>
          <w:lang w:eastAsia="ru-RU"/>
        </w:rPr>
        <w:t>об имуществе и обязательствах имущественного характера, представляемых Главой, депутатами, и соблюдения ими иных требований законодательства о</w:t>
      </w:r>
      <w:r>
        <w:rPr>
          <w:sz w:val="28"/>
          <w:szCs w:val="28"/>
          <w:lang w:eastAsia="ru-RU"/>
        </w:rPr>
        <w:t xml:space="preserve"> противодействии</w:t>
      </w:r>
      <w:r w:rsidRPr="00F0704E">
        <w:rPr>
          <w:sz w:val="28"/>
          <w:szCs w:val="28"/>
          <w:lang w:eastAsia="ru-RU"/>
        </w:rPr>
        <w:t xml:space="preserve"> коррупции и урегулированию конфликта интересов: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8.2.1. Достоверности и полноты сведений о доходах, </w:t>
      </w:r>
      <w:r w:rsidR="00867B36">
        <w:rPr>
          <w:sz w:val="28"/>
          <w:szCs w:val="28"/>
          <w:lang w:eastAsia="ru-RU"/>
        </w:rPr>
        <w:t xml:space="preserve">расходах </w:t>
      </w:r>
      <w:r w:rsidRPr="00F0704E">
        <w:rPr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Главой и депутатами;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8.2.2. Соблюдения Главой и депутатами, ограничений, запретов и обязанностей, установленных Федеральным законом от 25.12.2008 №273-ФЗ «О противодействии коррупции» (далее по тексту – Федеральный закон «О противодействии коррупции») и другими федеральными законами;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8.2.3. Фактических обстоятельств, служащих основаниями для досрочного прекращения полномочий Главы и депутатов по основаниям, предусмотренным статьёй 13.1. Федерального закона «О противодействии коррупции».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8.3. Передача в </w:t>
      </w:r>
      <w:r>
        <w:rPr>
          <w:sz w:val="28"/>
          <w:szCs w:val="28"/>
          <w:lang w:eastAsia="ru-RU"/>
        </w:rPr>
        <w:t>организационный отдел Совета депутатов</w:t>
      </w:r>
      <w:r w:rsidRPr="00F0704E">
        <w:rPr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 Главой и депутатами в соответствии с Порядком размещения сведений о доходах, расходах, об имуществе и обязательствах имущественного характера Главой, депутатами, их супруг (супругов) и несовершеннолетних детей на официальном сайте </w:t>
      </w:r>
      <w:r>
        <w:rPr>
          <w:sz w:val="28"/>
          <w:szCs w:val="28"/>
          <w:lang w:eastAsia="ru-RU"/>
        </w:rPr>
        <w:t>муниципального образования «Мелекесский район»</w:t>
      </w:r>
      <w:r w:rsidRPr="00F0704E">
        <w:rPr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9.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10. Основаниями для проведения заседания Комиссии являются: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10.1. Материалы проверки, проводимой в соответствии с </w:t>
      </w:r>
      <w:hyperlink r:id="rId13" w:history="1">
        <w:r w:rsidRPr="00F0704E">
          <w:rPr>
            <w:rStyle w:val="ad"/>
            <w:sz w:val="28"/>
            <w:szCs w:val="28"/>
            <w:u w:val="none"/>
            <w:lang w:eastAsia="ru-RU"/>
          </w:rPr>
          <w:t>Положением</w:t>
        </w:r>
      </w:hyperlink>
      <w:r w:rsidRPr="00F0704E">
        <w:rPr>
          <w:sz w:val="28"/>
          <w:szCs w:val="28"/>
          <w:lang w:eastAsia="ru-RU"/>
        </w:rPr>
        <w:t xml:space="preserve"> о проверке достоверности и полноты сведений о доходах, </w:t>
      </w:r>
      <w:r w:rsidR="00867B36">
        <w:rPr>
          <w:sz w:val="28"/>
          <w:szCs w:val="28"/>
          <w:lang w:eastAsia="ru-RU"/>
        </w:rPr>
        <w:t xml:space="preserve">расходах </w:t>
      </w:r>
      <w:r w:rsidRPr="00F0704E">
        <w:rPr>
          <w:sz w:val="28"/>
          <w:szCs w:val="28"/>
          <w:lang w:eastAsia="ru-RU"/>
        </w:rPr>
        <w:t xml:space="preserve">об имуществе и обязательствах имущественного характера, представляемых Главой и депутатами, утверждённым решением </w:t>
      </w:r>
      <w:r>
        <w:rPr>
          <w:sz w:val="28"/>
          <w:szCs w:val="28"/>
          <w:lang w:eastAsia="ru-RU"/>
        </w:rPr>
        <w:t>Советом депутат</w:t>
      </w:r>
      <w:r w:rsidR="00867B36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</w:t>
      </w:r>
      <w:r w:rsidRPr="00F0704E">
        <w:rPr>
          <w:sz w:val="28"/>
          <w:szCs w:val="28"/>
          <w:lang w:eastAsia="ru-RU"/>
        </w:rPr>
        <w:t>, свидетельствующие: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10.1.1. О несоблюдении Главой, депутатом запретов, ограничений, неисполнении обязанностей, в том числе требований об урегулировании </w:t>
      </w:r>
      <w:r w:rsidRPr="00F0704E">
        <w:rPr>
          <w:sz w:val="28"/>
          <w:szCs w:val="28"/>
          <w:lang w:eastAsia="ru-RU"/>
        </w:rPr>
        <w:lastRenderedPageBreak/>
        <w:t>конфликта интересов, установленных Федеральным законом «О противодействии коррупции» и другими федеральными законами;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10.1.2. О представлении Главой, депутатами  недостоверных или неполных сведений о доходах, </w:t>
      </w:r>
      <w:r w:rsidR="00867B36">
        <w:rPr>
          <w:sz w:val="28"/>
          <w:szCs w:val="28"/>
          <w:lang w:eastAsia="ru-RU"/>
        </w:rPr>
        <w:t xml:space="preserve">расходах </w:t>
      </w:r>
      <w:r w:rsidRPr="00F0704E">
        <w:rPr>
          <w:sz w:val="28"/>
          <w:szCs w:val="28"/>
          <w:lang w:eastAsia="ru-RU"/>
        </w:rPr>
        <w:t>об имуществе и обязательствах имущественного характера.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10.2. Поступившее в Комиссию: 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10.2.1. </w:t>
      </w:r>
      <w:r>
        <w:rPr>
          <w:sz w:val="28"/>
          <w:szCs w:val="28"/>
          <w:lang w:eastAsia="ru-RU"/>
        </w:rPr>
        <w:t>З</w:t>
      </w:r>
      <w:r w:rsidRPr="00F0704E">
        <w:rPr>
          <w:sz w:val="28"/>
          <w:szCs w:val="28"/>
          <w:lang w:eastAsia="ru-RU"/>
        </w:rPr>
        <w:t>аявление Главы, депутата о невозможности по объективным причинам представить сведения о доходах,</w:t>
      </w:r>
      <w:r w:rsidR="00867B36">
        <w:rPr>
          <w:sz w:val="28"/>
          <w:szCs w:val="28"/>
          <w:lang w:eastAsia="ru-RU"/>
        </w:rPr>
        <w:t xml:space="preserve"> расходах</w:t>
      </w:r>
      <w:r w:rsidRPr="00F0704E">
        <w:rPr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10.2.2. </w:t>
      </w:r>
      <w:r>
        <w:rPr>
          <w:sz w:val="28"/>
          <w:szCs w:val="28"/>
          <w:lang w:eastAsia="ru-RU"/>
        </w:rPr>
        <w:t>З</w:t>
      </w:r>
      <w:r w:rsidRPr="00F0704E">
        <w:rPr>
          <w:sz w:val="28"/>
          <w:szCs w:val="28"/>
          <w:lang w:eastAsia="ru-RU"/>
        </w:rPr>
        <w:t xml:space="preserve">аявление Главы, депутата  о невозможности выполнить требования Федерального </w:t>
      </w:r>
      <w:hyperlink r:id="rId14" w:history="1">
        <w:r w:rsidRPr="00F0704E">
          <w:rPr>
            <w:rStyle w:val="ad"/>
            <w:sz w:val="28"/>
            <w:szCs w:val="28"/>
            <w:u w:val="none"/>
            <w:lang w:eastAsia="ru-RU"/>
          </w:rPr>
          <w:t>закона</w:t>
        </w:r>
      </w:hyperlink>
      <w:r w:rsidRPr="00F0704E">
        <w:rPr>
          <w:sz w:val="28"/>
          <w:szCs w:val="28"/>
          <w:lang w:eastAsia="ru-RU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по тексту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10.2.3. </w:t>
      </w:r>
      <w:r>
        <w:rPr>
          <w:sz w:val="28"/>
          <w:szCs w:val="28"/>
          <w:lang w:eastAsia="ru-RU"/>
        </w:rPr>
        <w:t>У</w:t>
      </w:r>
      <w:r w:rsidRPr="00F0704E">
        <w:rPr>
          <w:sz w:val="28"/>
          <w:szCs w:val="28"/>
          <w:lang w:eastAsia="ru-RU"/>
        </w:rPr>
        <w:t>ведомление Главы,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10.3. Представление председателя Комиссии, заместителя председателя Комиссии, любого члена Комиссии, касающееся обеспечения соблюдения Главой, депутатом требований об урегулировании конфликта интересов либо осуществления мер по предупреждению коррупции и иных требований законодательство о противодействии коррупции.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10.4. Предоставление уполномоченным органом государственной власти материалов проверки, свидетельствующие о представлении Главой, депутатом  недостоверных или неполных сведений, предусмотренных </w:t>
      </w:r>
      <w:hyperlink r:id="rId15" w:history="1">
        <w:r w:rsidRPr="00F0704E">
          <w:rPr>
            <w:rStyle w:val="ad"/>
            <w:sz w:val="28"/>
            <w:szCs w:val="28"/>
            <w:u w:val="none"/>
            <w:lang w:eastAsia="ru-RU"/>
          </w:rPr>
          <w:t>частью 1 статьи 3</w:t>
        </w:r>
      </w:hyperlink>
      <w:r w:rsidRPr="00F0704E">
        <w:rPr>
          <w:sz w:val="28"/>
          <w:szCs w:val="28"/>
          <w:lang w:eastAsia="ru-RU"/>
        </w:rPr>
        <w:t xml:space="preserve"> Федерального закона от 03.12.2012 №230-ФЗ «О контроле за соответствием расходов лиц, замещающих государственные должности, и иных лиц их доходам».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дисциплины.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12. Заседание проводит председатель Комиссии. 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lastRenderedPageBreak/>
        <w:t>13. Председательствующий ведет заседание Комиссии, предоставляет слово в порядке очередности вопросов, включенных в повестку дня заседания Комиссии.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14.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15. Заседание Комиссии правомочно, если на нем присутствует  не менее 2/3 от общего числа членов Комиссии. 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16.При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17.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любой доступной форме председателя Комиссии.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18. Информация и материалы, содержащие основания для проведения заседания Комиссии, указанные в подпунктах 10.1, 10.2, 10.3 настоящего Положения, направляются председателю Комиссии.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19. Председатель Комиссии при поступлении к нему информации и материалов, содержащих основания для проведения заседания Комиссии: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19.1.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и материалов, за исключением случаев, указанных в пункте 22 настоящего Положения.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19.2. Рассматривает письменные ходатайства и заявления лиц, указанных в  пункте 7 настоящего Положения, Главы, депутата, в отношении которого рассматривается вопрос о соблюдении требований об урегулировании конфликта интересов, принимает решение об их удовлетворении (об отказе в удовлетворении).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19.3. Организует ознакомление Главы, депутата, в отношении которого Комиссией рассматривается вопрос о соблюдении требований об урегулировании конфликта интересов, членов Комиссии и других лиц, указанных в  пункте 7настоящего Положения, с поступившей информацией и с результатами её проведения.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20. Заседание Комиссии по рассмотрению заявлений, указанных в   подпунктах 10.2.1 и 10.2.2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21. Заседание Комиссии проводится, как правило, в присутствии Главы, депутата, в отношении которого рассматривается вопрос о соблюдении требований законодательства о </w:t>
      </w:r>
      <w:r>
        <w:rPr>
          <w:sz w:val="28"/>
          <w:szCs w:val="28"/>
          <w:lang w:eastAsia="ru-RU"/>
        </w:rPr>
        <w:t xml:space="preserve">противодействии </w:t>
      </w:r>
      <w:r w:rsidRPr="00F0704E">
        <w:rPr>
          <w:sz w:val="28"/>
          <w:szCs w:val="28"/>
          <w:lang w:eastAsia="ru-RU"/>
        </w:rPr>
        <w:t xml:space="preserve">коррупции и урегулированию </w:t>
      </w:r>
      <w:r w:rsidRPr="00F0704E">
        <w:rPr>
          <w:sz w:val="28"/>
          <w:szCs w:val="28"/>
          <w:lang w:eastAsia="ru-RU"/>
        </w:rPr>
        <w:lastRenderedPageBreak/>
        <w:t>конфликта интересов.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О намерении лично присутствовать на заседании Комиссии Глава, депутат указывает в обращении, заявлении или уведомлении, представляемых в соответствии с подпунктом 10.2 настоящего Положения.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22. Заседания Комиссии могут проводиться в отсутствие Главы, депутата, в случае: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22.1. если в обращении, заявлении или уведомлении, предусмотренных подпунктом 10.2  настоящего Положения, не содержится указания о намерении лично присутствовать на заседании Комиссии;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22.2. если Глава, депутат, изъявившие желание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23. На заседании Комиссии заслушиваются пояснения Главы, депутата (с его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25.</w:t>
      </w:r>
      <w:r w:rsidRPr="00F0704E">
        <w:rPr>
          <w:iCs/>
          <w:sz w:val="28"/>
          <w:szCs w:val="28"/>
          <w:lang w:eastAsia="ru-RU"/>
        </w:rPr>
        <w:t xml:space="preserve"> По итогам рассмотрения вопроса, указанного в подпункте 10.1.1 настоящего Положения, Комиссия принимает одно из следующих решений: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t xml:space="preserve">25.1. установить, что Глава, депутат соблюдал требования законодательства о </w:t>
      </w:r>
      <w:r>
        <w:rPr>
          <w:iCs/>
          <w:sz w:val="28"/>
          <w:szCs w:val="28"/>
          <w:lang w:eastAsia="ru-RU"/>
        </w:rPr>
        <w:t xml:space="preserve">противодействии </w:t>
      </w:r>
      <w:r w:rsidRPr="00F0704E">
        <w:rPr>
          <w:iCs/>
          <w:sz w:val="28"/>
          <w:szCs w:val="28"/>
          <w:lang w:eastAsia="ru-RU"/>
        </w:rPr>
        <w:t>коррупции и урегулированию конфликта интересов;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25.2. установить, что Глава, депутат, не соблюдал требования законодательства о </w:t>
      </w:r>
      <w:r>
        <w:rPr>
          <w:sz w:val="28"/>
          <w:szCs w:val="28"/>
          <w:lang w:eastAsia="ru-RU"/>
        </w:rPr>
        <w:t xml:space="preserve">противодействии </w:t>
      </w:r>
      <w:r w:rsidRPr="00F0704E">
        <w:rPr>
          <w:sz w:val="28"/>
          <w:szCs w:val="28"/>
          <w:lang w:eastAsia="ru-RU"/>
        </w:rPr>
        <w:t xml:space="preserve">коррупции. В этом случае Комиссия рекомендует </w:t>
      </w:r>
      <w:r>
        <w:rPr>
          <w:sz w:val="28"/>
          <w:szCs w:val="28"/>
          <w:lang w:eastAsia="ru-RU"/>
        </w:rPr>
        <w:t>Совету депутатов</w:t>
      </w:r>
      <w:r w:rsidRPr="00F0704E">
        <w:rPr>
          <w:sz w:val="28"/>
          <w:szCs w:val="28"/>
          <w:lang w:eastAsia="ru-RU"/>
        </w:rPr>
        <w:t xml:space="preserve"> указать Главе, депутату, на недопустимость нарушения требований законодательства о </w:t>
      </w:r>
      <w:r>
        <w:rPr>
          <w:sz w:val="28"/>
          <w:szCs w:val="28"/>
          <w:lang w:eastAsia="ru-RU"/>
        </w:rPr>
        <w:t xml:space="preserve">противодействии </w:t>
      </w:r>
      <w:r w:rsidRPr="00F0704E">
        <w:rPr>
          <w:sz w:val="28"/>
          <w:szCs w:val="28"/>
          <w:lang w:eastAsia="ru-RU"/>
        </w:rPr>
        <w:t>коррупции либо применить к Главе, депутату конкретную меру ответственности вплоть до прекращения полномочий досрочно.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26. </w:t>
      </w:r>
      <w:r w:rsidRPr="00F0704E">
        <w:rPr>
          <w:iCs/>
          <w:sz w:val="28"/>
          <w:szCs w:val="28"/>
          <w:lang w:eastAsia="ru-RU"/>
        </w:rPr>
        <w:t>По итогам рассмотрения вопроса, указанного в подпункте 10.1.2 настоящего Положения, Комиссия принимает одно из следующих решений: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t xml:space="preserve">26.1. </w:t>
      </w:r>
      <w:r>
        <w:rPr>
          <w:iCs/>
          <w:sz w:val="28"/>
          <w:szCs w:val="28"/>
          <w:lang w:eastAsia="ru-RU"/>
        </w:rPr>
        <w:t>У</w:t>
      </w:r>
      <w:r w:rsidRPr="00F0704E">
        <w:rPr>
          <w:iCs/>
          <w:sz w:val="28"/>
          <w:szCs w:val="28"/>
          <w:lang w:eastAsia="ru-RU"/>
        </w:rPr>
        <w:t>становить, что  Глава, депутат соблюдал запреты, ограничения, исполнял обязанности, в том числе требования об урегулировании конфликта интересов, установленные Федеральным законом «О противодействии коррупции» и другими федеральными законами;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26.2. </w:t>
      </w:r>
      <w:r>
        <w:rPr>
          <w:sz w:val="28"/>
          <w:szCs w:val="28"/>
          <w:lang w:eastAsia="ru-RU"/>
        </w:rPr>
        <w:t>У</w:t>
      </w:r>
      <w:r w:rsidRPr="00F0704E">
        <w:rPr>
          <w:sz w:val="28"/>
          <w:szCs w:val="28"/>
          <w:lang w:eastAsia="ru-RU"/>
        </w:rPr>
        <w:t>становить, что</w:t>
      </w:r>
      <w:r w:rsidRPr="00F0704E">
        <w:rPr>
          <w:iCs/>
          <w:sz w:val="28"/>
          <w:szCs w:val="28"/>
          <w:lang w:eastAsia="ru-RU"/>
        </w:rPr>
        <w:t xml:space="preserve"> Глава, депутат не соблюдал запреты, ограничения, не исполнял обязанности, в том числе требования об урегулировании конфликта интересов, установленные Федеральным законом «О противодействии коррупции» и другими федеральными законами. </w:t>
      </w:r>
      <w:r w:rsidRPr="00F0704E">
        <w:rPr>
          <w:sz w:val="28"/>
          <w:szCs w:val="28"/>
          <w:lang w:eastAsia="ru-RU"/>
        </w:rPr>
        <w:t xml:space="preserve">В этом случае Комиссия рекомендует </w:t>
      </w:r>
      <w:r>
        <w:rPr>
          <w:sz w:val="28"/>
          <w:szCs w:val="28"/>
          <w:lang w:eastAsia="ru-RU"/>
        </w:rPr>
        <w:t xml:space="preserve">Совету депутатов </w:t>
      </w:r>
      <w:r w:rsidRPr="00F0704E">
        <w:rPr>
          <w:sz w:val="28"/>
          <w:szCs w:val="28"/>
          <w:lang w:eastAsia="ru-RU"/>
        </w:rPr>
        <w:t>указать Главе, депутату на недопустимость нарушения требований законодательства о противодействии коррупции либо применить к Главе, депутату конкретную меру ответственности вплоть до прекращения полномочий досрочно.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27. </w:t>
      </w:r>
      <w:r w:rsidRPr="00F0704E">
        <w:rPr>
          <w:iCs/>
          <w:sz w:val="28"/>
          <w:szCs w:val="28"/>
          <w:lang w:eastAsia="ru-RU"/>
        </w:rPr>
        <w:t>По итогам рассмотрения вопроса, указанного в подпункте 10.2.1 настоящего Положения, Комиссия принимает одно из следующих решений: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lastRenderedPageBreak/>
        <w:t xml:space="preserve">27.1. </w:t>
      </w:r>
      <w:r>
        <w:rPr>
          <w:iCs/>
          <w:sz w:val="28"/>
          <w:szCs w:val="28"/>
          <w:lang w:eastAsia="ru-RU"/>
        </w:rPr>
        <w:t>П</w:t>
      </w:r>
      <w:r w:rsidRPr="00F0704E">
        <w:rPr>
          <w:iCs/>
          <w:sz w:val="28"/>
          <w:szCs w:val="28"/>
          <w:lang w:eastAsia="ru-RU"/>
        </w:rPr>
        <w:t>ризнать, что причина непредставления Главой, депутатом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t xml:space="preserve">27.2. </w:t>
      </w:r>
      <w:r>
        <w:rPr>
          <w:iCs/>
          <w:sz w:val="28"/>
          <w:szCs w:val="28"/>
          <w:lang w:eastAsia="ru-RU"/>
        </w:rPr>
        <w:t>П</w:t>
      </w:r>
      <w:r w:rsidRPr="00F0704E">
        <w:rPr>
          <w:iCs/>
          <w:sz w:val="28"/>
          <w:szCs w:val="28"/>
          <w:lang w:eastAsia="ru-RU"/>
        </w:rPr>
        <w:t>ризнать,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Главе, депутату принять меры по представлению указанных сведений;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iCs/>
          <w:sz w:val="28"/>
          <w:szCs w:val="28"/>
          <w:lang w:eastAsia="ru-RU"/>
        </w:rPr>
        <w:t xml:space="preserve">27.3. </w:t>
      </w:r>
      <w:r>
        <w:rPr>
          <w:iCs/>
          <w:sz w:val="28"/>
          <w:szCs w:val="28"/>
          <w:lang w:eastAsia="ru-RU"/>
        </w:rPr>
        <w:t>П</w:t>
      </w:r>
      <w:r w:rsidRPr="00F0704E">
        <w:rPr>
          <w:iCs/>
          <w:sz w:val="28"/>
          <w:szCs w:val="28"/>
          <w:lang w:eastAsia="ru-RU"/>
        </w:rPr>
        <w:t xml:space="preserve">ризнать, что причина непредставления Главой, депутатом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iCs/>
          <w:sz w:val="28"/>
          <w:szCs w:val="28"/>
          <w:lang w:eastAsia="ru-RU"/>
        </w:rPr>
        <w:t>Совету депутатов</w:t>
      </w:r>
      <w:r w:rsidRPr="00D64216">
        <w:rPr>
          <w:b/>
          <w:iCs/>
          <w:sz w:val="28"/>
          <w:szCs w:val="28"/>
          <w:lang w:eastAsia="ru-RU"/>
        </w:rPr>
        <w:t xml:space="preserve"> </w:t>
      </w:r>
      <w:r w:rsidRPr="00F0704E">
        <w:rPr>
          <w:iCs/>
          <w:sz w:val="28"/>
          <w:szCs w:val="28"/>
          <w:lang w:eastAsia="ru-RU"/>
        </w:rPr>
        <w:t xml:space="preserve">применить к Главе конкретную меру ответственности </w:t>
      </w:r>
      <w:r w:rsidRPr="00F0704E">
        <w:rPr>
          <w:sz w:val="28"/>
          <w:szCs w:val="28"/>
          <w:lang w:eastAsia="ru-RU"/>
        </w:rPr>
        <w:t>вплоть до прекращения полномочий досрочно</w:t>
      </w:r>
      <w:r w:rsidRPr="00F0704E">
        <w:rPr>
          <w:iCs/>
          <w:sz w:val="28"/>
          <w:szCs w:val="28"/>
          <w:lang w:eastAsia="ru-RU"/>
        </w:rPr>
        <w:t>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28. По итогам рассмотрения вопроса, указанного в  подпункте 10.2.2 настоящего Положения, Комиссия принимает одно из следующих решений: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28.1.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28.2.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Pr="00F0704E">
        <w:rPr>
          <w:iCs/>
          <w:sz w:val="28"/>
          <w:szCs w:val="28"/>
          <w:lang w:eastAsia="ru-RU"/>
        </w:rPr>
        <w:t xml:space="preserve"> В этом случае Комиссия рекомендует </w:t>
      </w:r>
      <w:r>
        <w:rPr>
          <w:iCs/>
          <w:sz w:val="28"/>
          <w:szCs w:val="28"/>
          <w:lang w:eastAsia="ru-RU"/>
        </w:rPr>
        <w:t>Совету депутатов</w:t>
      </w:r>
      <w:r w:rsidRPr="00F0704E">
        <w:rPr>
          <w:iCs/>
          <w:sz w:val="28"/>
          <w:szCs w:val="28"/>
          <w:lang w:eastAsia="ru-RU"/>
        </w:rPr>
        <w:t xml:space="preserve"> применить к Главе, депутату конкретную меру ответственности </w:t>
      </w:r>
      <w:r w:rsidRPr="00F0704E">
        <w:rPr>
          <w:sz w:val="28"/>
          <w:szCs w:val="28"/>
          <w:lang w:eastAsia="ru-RU"/>
        </w:rPr>
        <w:t>вплоть до прекращения полномочий досрочно</w:t>
      </w:r>
      <w:r w:rsidRPr="00F0704E">
        <w:rPr>
          <w:iCs/>
          <w:sz w:val="28"/>
          <w:szCs w:val="28"/>
          <w:lang w:eastAsia="ru-RU"/>
        </w:rPr>
        <w:t>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29. </w:t>
      </w:r>
      <w:r w:rsidRPr="00F0704E">
        <w:rPr>
          <w:iCs/>
          <w:sz w:val="28"/>
          <w:szCs w:val="28"/>
          <w:lang w:eastAsia="ru-RU"/>
        </w:rPr>
        <w:t>По итогам рассмотрения вопроса, указанного в подпункте 10.2.3 настоящего Положения, Комиссия принимает одно из следующих решений: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29.1.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>ризнать, что при исполнении Главой, депутатом должностных обязанностей конфликт интересов отсутствует;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29.2.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 xml:space="preserve">ризнать, что при исполнении Главой г, депутатом должностных обязанностей личная заинтересованность приводит или может привести к конфликту интересов. В этом случае Комиссия рекомендует Главе, депутату и (или) </w:t>
      </w:r>
      <w:r>
        <w:rPr>
          <w:sz w:val="28"/>
          <w:szCs w:val="28"/>
          <w:lang w:eastAsia="ru-RU"/>
        </w:rPr>
        <w:t>Совету депутатов</w:t>
      </w:r>
      <w:r w:rsidRPr="00F0704E">
        <w:rPr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29.3.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 xml:space="preserve">ризнать, что Глава, депутат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  <w:lang w:eastAsia="ru-RU"/>
        </w:rPr>
        <w:t>Совету депутатов</w:t>
      </w:r>
      <w:r w:rsidRPr="00F0704E">
        <w:rPr>
          <w:sz w:val="28"/>
          <w:szCs w:val="28"/>
          <w:lang w:eastAsia="ru-RU"/>
        </w:rPr>
        <w:t xml:space="preserve"> применить к Главе, депутату конкретную меру ответственности вплоть до прекращения полномочий досрочно.</w:t>
      </w:r>
    </w:p>
    <w:p w:rsidR="000814F0" w:rsidRPr="00F0704E" w:rsidRDefault="000814F0" w:rsidP="00F0704E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lastRenderedPageBreak/>
        <w:t>30.</w:t>
      </w:r>
      <w:r w:rsidRPr="00F0704E">
        <w:rPr>
          <w:iCs/>
          <w:sz w:val="28"/>
          <w:szCs w:val="28"/>
          <w:lang w:eastAsia="ru-RU"/>
        </w:rPr>
        <w:t xml:space="preserve"> По итогам рассмотрения вопроса, указанного в подпунктах 10.3, 10.4. настоящего Положения, Комиссия принимает соответствующее решение.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31. Для исполнения решений Комиссии могут быть подготовлены проекты решений </w:t>
      </w:r>
      <w:r>
        <w:rPr>
          <w:sz w:val="28"/>
          <w:szCs w:val="28"/>
          <w:lang w:eastAsia="ru-RU"/>
        </w:rPr>
        <w:t>Совета депутатов</w:t>
      </w:r>
      <w:r w:rsidRPr="00F0704E">
        <w:rPr>
          <w:sz w:val="28"/>
          <w:szCs w:val="28"/>
          <w:lang w:eastAsia="ru-RU"/>
        </w:rPr>
        <w:t xml:space="preserve">, которые в установленном порядке представляются на рассмотрение </w:t>
      </w:r>
      <w:r>
        <w:rPr>
          <w:sz w:val="28"/>
          <w:szCs w:val="28"/>
          <w:lang w:eastAsia="ru-RU"/>
        </w:rPr>
        <w:t>Совета депутатов</w:t>
      </w:r>
      <w:r w:rsidRPr="00F0704E">
        <w:rPr>
          <w:sz w:val="28"/>
          <w:szCs w:val="28"/>
          <w:lang w:eastAsia="ru-RU"/>
        </w:rPr>
        <w:t>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32.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Основания и мотивы принятия такого решения должны быть отражены в протоколе заседания Комиссии. Решения Комиссии для </w:t>
      </w:r>
      <w:r>
        <w:rPr>
          <w:sz w:val="28"/>
          <w:szCs w:val="28"/>
          <w:lang w:eastAsia="ru-RU"/>
        </w:rPr>
        <w:t>Совета депутатов</w:t>
      </w:r>
      <w:r w:rsidRPr="00F0704E">
        <w:rPr>
          <w:sz w:val="28"/>
          <w:szCs w:val="28"/>
          <w:lang w:eastAsia="ru-RU"/>
        </w:rPr>
        <w:t xml:space="preserve"> носят рекомендательный характер.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33. Решения Комиссии оформляются протоколом, которые подписывают члены Комиссии, принимавшие участие в ее заседании. 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34. В протоколе заседания Комиссии указываются: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34.1. </w:t>
      </w:r>
      <w:r>
        <w:rPr>
          <w:sz w:val="28"/>
          <w:szCs w:val="28"/>
          <w:lang w:eastAsia="ru-RU"/>
        </w:rPr>
        <w:t>Д</w:t>
      </w:r>
      <w:r w:rsidRPr="00F0704E">
        <w:rPr>
          <w:sz w:val="28"/>
          <w:szCs w:val="28"/>
          <w:lang w:eastAsia="ru-RU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34.2. </w:t>
      </w:r>
      <w:r>
        <w:rPr>
          <w:sz w:val="28"/>
          <w:szCs w:val="28"/>
          <w:lang w:eastAsia="ru-RU"/>
        </w:rPr>
        <w:t>Ф</w:t>
      </w:r>
      <w:r w:rsidRPr="00F0704E">
        <w:rPr>
          <w:sz w:val="28"/>
          <w:szCs w:val="28"/>
          <w:lang w:eastAsia="ru-RU"/>
        </w:rPr>
        <w:t xml:space="preserve">ормулировка каждого из рассматриваемых на заседании Комиссии вопросов с указанием фамилии, имени, отчества Главы, депутата, в отношении которого рассматривается вопрос о соблюдении требований законодательства о противодействии коррупции и </w:t>
      </w:r>
      <w:r w:rsidRPr="00F0704E">
        <w:rPr>
          <w:iCs/>
          <w:sz w:val="28"/>
          <w:szCs w:val="28"/>
          <w:lang w:eastAsia="ru-RU"/>
        </w:rPr>
        <w:t>урегулированию конфликта интересов</w:t>
      </w:r>
      <w:r w:rsidRPr="00F0704E">
        <w:rPr>
          <w:sz w:val="28"/>
          <w:szCs w:val="28"/>
          <w:lang w:eastAsia="ru-RU"/>
        </w:rPr>
        <w:t>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34.3. </w:t>
      </w:r>
      <w:r>
        <w:rPr>
          <w:sz w:val="28"/>
          <w:szCs w:val="28"/>
          <w:lang w:eastAsia="ru-RU"/>
        </w:rPr>
        <w:t>П</w:t>
      </w:r>
      <w:r w:rsidRPr="00F0704E">
        <w:rPr>
          <w:sz w:val="28"/>
          <w:szCs w:val="28"/>
          <w:lang w:eastAsia="ru-RU"/>
        </w:rPr>
        <w:t>редъявляемые к Главе, депутату претензии, материалы, на которых они основываются;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34.4. </w:t>
      </w:r>
      <w:r>
        <w:rPr>
          <w:sz w:val="28"/>
          <w:szCs w:val="28"/>
          <w:lang w:eastAsia="ru-RU"/>
        </w:rPr>
        <w:t>С</w:t>
      </w:r>
      <w:r w:rsidRPr="00F0704E">
        <w:rPr>
          <w:sz w:val="28"/>
          <w:szCs w:val="28"/>
          <w:lang w:eastAsia="ru-RU"/>
        </w:rPr>
        <w:t>одержание пояснений Главы, депутата и других лиц по существу предъявляемых претензий;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34.5. </w:t>
      </w:r>
      <w:r>
        <w:rPr>
          <w:sz w:val="28"/>
          <w:szCs w:val="28"/>
          <w:lang w:eastAsia="ru-RU"/>
        </w:rPr>
        <w:t>Ф</w:t>
      </w:r>
      <w:r w:rsidRPr="00F0704E">
        <w:rPr>
          <w:sz w:val="28"/>
          <w:szCs w:val="28"/>
          <w:lang w:eastAsia="ru-RU"/>
        </w:rPr>
        <w:t>амилии, имена, отчества выступивших на заседании лиц и краткое изложение их выступлений;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34.6. </w:t>
      </w:r>
      <w:r>
        <w:rPr>
          <w:sz w:val="28"/>
          <w:szCs w:val="28"/>
          <w:lang w:eastAsia="ru-RU"/>
        </w:rPr>
        <w:t>И</w:t>
      </w:r>
      <w:r w:rsidRPr="00F0704E">
        <w:rPr>
          <w:sz w:val="28"/>
          <w:szCs w:val="28"/>
          <w:lang w:eastAsia="ru-RU"/>
        </w:rPr>
        <w:t xml:space="preserve">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  <w:lang w:eastAsia="ru-RU"/>
        </w:rPr>
        <w:t>Совет джепутатов</w:t>
      </w:r>
      <w:r w:rsidRPr="00F0704E">
        <w:rPr>
          <w:sz w:val="28"/>
          <w:szCs w:val="28"/>
          <w:lang w:eastAsia="ru-RU"/>
        </w:rPr>
        <w:t>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34.7. </w:t>
      </w:r>
      <w:r>
        <w:rPr>
          <w:sz w:val="28"/>
          <w:szCs w:val="28"/>
          <w:lang w:eastAsia="ru-RU"/>
        </w:rPr>
        <w:t>Д</w:t>
      </w:r>
      <w:r w:rsidRPr="00F0704E">
        <w:rPr>
          <w:sz w:val="28"/>
          <w:szCs w:val="28"/>
          <w:lang w:eastAsia="ru-RU"/>
        </w:rPr>
        <w:t>ругие сведения;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34.8. </w:t>
      </w:r>
      <w:r>
        <w:rPr>
          <w:sz w:val="28"/>
          <w:szCs w:val="28"/>
          <w:lang w:eastAsia="ru-RU"/>
        </w:rPr>
        <w:t>Р</w:t>
      </w:r>
      <w:r w:rsidRPr="00F0704E">
        <w:rPr>
          <w:sz w:val="28"/>
          <w:szCs w:val="28"/>
          <w:lang w:eastAsia="ru-RU"/>
        </w:rPr>
        <w:t>езультаты голосования;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34.9. </w:t>
      </w:r>
      <w:r>
        <w:rPr>
          <w:sz w:val="28"/>
          <w:szCs w:val="28"/>
          <w:lang w:eastAsia="ru-RU"/>
        </w:rPr>
        <w:t>Р</w:t>
      </w:r>
      <w:r w:rsidRPr="00F0704E">
        <w:rPr>
          <w:sz w:val="28"/>
          <w:szCs w:val="28"/>
          <w:lang w:eastAsia="ru-RU"/>
        </w:rPr>
        <w:t>ешение и обоснование его принятия.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Глава, депутат.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36. Копии протокола заседания Комиссии в 7-дневный срок со дня заседания направляются в </w:t>
      </w:r>
      <w:r>
        <w:rPr>
          <w:sz w:val="28"/>
          <w:szCs w:val="28"/>
          <w:lang w:eastAsia="ru-RU"/>
        </w:rPr>
        <w:t>Совет депутатов</w:t>
      </w:r>
      <w:r w:rsidRPr="00F0704E">
        <w:rPr>
          <w:sz w:val="28"/>
          <w:szCs w:val="28"/>
          <w:lang w:eastAsia="ru-RU"/>
        </w:rPr>
        <w:t>, полностью или в виде выписок из него – Главе, депутату, а также по решению Комиссии - иным заинтересованным лицам.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37. </w:t>
      </w:r>
      <w:r>
        <w:rPr>
          <w:sz w:val="28"/>
          <w:szCs w:val="28"/>
          <w:lang w:eastAsia="ru-RU"/>
        </w:rPr>
        <w:t>Совет депутатов</w:t>
      </w:r>
      <w:r w:rsidRPr="00F0704E">
        <w:rPr>
          <w:sz w:val="28"/>
          <w:szCs w:val="28"/>
          <w:lang w:eastAsia="ru-RU"/>
        </w:rPr>
        <w:t xml:space="preserve"> при рассмотрении протокола заседания Комиссии вправе учесть в пределах своей компетенции, содержащиеся в нем рекомендации при принятии решения о применении к Главе, депутату, предусмотренных мер ответственности, а также по иным вопросам организации противодействия коррупции.  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lastRenderedPageBreak/>
        <w:t xml:space="preserve">38. В случае установления Комиссией признаков дисциплинарного проступка в действиях (бездействии) Главы, депутата информация об этом представляется в </w:t>
      </w:r>
      <w:r>
        <w:rPr>
          <w:sz w:val="28"/>
          <w:szCs w:val="28"/>
          <w:lang w:eastAsia="ru-RU"/>
        </w:rPr>
        <w:t>Совет депутатов</w:t>
      </w:r>
      <w:r w:rsidRPr="00F0704E">
        <w:rPr>
          <w:sz w:val="28"/>
          <w:szCs w:val="28"/>
          <w:lang w:eastAsia="ru-RU"/>
        </w:rPr>
        <w:t xml:space="preserve"> для решения вопроса о применении к Главе, депутату предусмотренных мер ответственности.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39. В случае установления Комиссией факта совершения Главой, депутатом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 xml:space="preserve">40. По результатам рассмотрения Комиссией вопроса в отношении Главы копия протокола заседания Комиссии или выписка из него приобщается к личному делу Главы.  </w:t>
      </w:r>
    </w:p>
    <w:p w:rsidR="000814F0" w:rsidRPr="00F0704E" w:rsidRDefault="000814F0" w:rsidP="00F070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0704E">
        <w:rPr>
          <w:sz w:val="28"/>
          <w:szCs w:val="28"/>
          <w:lang w:eastAsia="ru-RU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секретарём Комиссии.</w:t>
      </w: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</w:p>
    <w:p w:rsidR="000814F0" w:rsidRDefault="000814F0" w:rsidP="00F0704E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0814F0" w:rsidSect="001833D6">
      <w:headerReference w:type="even" r:id="rId16"/>
      <w:headerReference w:type="default" r:id="rId1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4" w:rsidRDefault="00F953E4">
      <w:r>
        <w:separator/>
      </w:r>
    </w:p>
  </w:endnote>
  <w:endnote w:type="continuationSeparator" w:id="0">
    <w:p w:rsidR="00F953E4" w:rsidRDefault="00F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4" w:rsidRDefault="00F953E4">
      <w:r>
        <w:separator/>
      </w:r>
    </w:p>
  </w:footnote>
  <w:footnote w:type="continuationSeparator" w:id="0">
    <w:p w:rsidR="00F953E4" w:rsidRDefault="00F9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F0" w:rsidRDefault="000814F0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14F0" w:rsidRDefault="00081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F0" w:rsidRDefault="000814F0" w:rsidP="00070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7B36">
      <w:rPr>
        <w:rStyle w:val="aa"/>
        <w:noProof/>
      </w:rPr>
      <w:t>9</w:t>
    </w:r>
    <w:r>
      <w:rPr>
        <w:rStyle w:val="aa"/>
      </w:rPr>
      <w:fldChar w:fldCharType="end"/>
    </w:r>
  </w:p>
  <w:p w:rsidR="000814F0" w:rsidRDefault="000814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C49"/>
    <w:rsid w:val="00015319"/>
    <w:rsid w:val="00015EB7"/>
    <w:rsid w:val="00021C84"/>
    <w:rsid w:val="00061C49"/>
    <w:rsid w:val="00070517"/>
    <w:rsid w:val="000814F0"/>
    <w:rsid w:val="000B7BA7"/>
    <w:rsid w:val="000C2FAA"/>
    <w:rsid w:val="000D0EAA"/>
    <w:rsid w:val="001006AF"/>
    <w:rsid w:val="001034DC"/>
    <w:rsid w:val="00112FDD"/>
    <w:rsid w:val="001204DC"/>
    <w:rsid w:val="00130AB5"/>
    <w:rsid w:val="00146535"/>
    <w:rsid w:val="00165212"/>
    <w:rsid w:val="0016753E"/>
    <w:rsid w:val="001728EF"/>
    <w:rsid w:val="001833D6"/>
    <w:rsid w:val="00224245"/>
    <w:rsid w:val="002632B6"/>
    <w:rsid w:val="00272B5C"/>
    <w:rsid w:val="0028320F"/>
    <w:rsid w:val="00285C5F"/>
    <w:rsid w:val="002948FA"/>
    <w:rsid w:val="002A3A87"/>
    <w:rsid w:val="002A5970"/>
    <w:rsid w:val="002C3F52"/>
    <w:rsid w:val="002F41DE"/>
    <w:rsid w:val="003037E9"/>
    <w:rsid w:val="00310A22"/>
    <w:rsid w:val="003925E3"/>
    <w:rsid w:val="003B1436"/>
    <w:rsid w:val="003B63AB"/>
    <w:rsid w:val="003F0D23"/>
    <w:rsid w:val="0040318C"/>
    <w:rsid w:val="00432D67"/>
    <w:rsid w:val="00481AE0"/>
    <w:rsid w:val="004C5203"/>
    <w:rsid w:val="004D2895"/>
    <w:rsid w:val="0050376D"/>
    <w:rsid w:val="00512137"/>
    <w:rsid w:val="005222CD"/>
    <w:rsid w:val="00523D25"/>
    <w:rsid w:val="00536F51"/>
    <w:rsid w:val="005750D9"/>
    <w:rsid w:val="0059564C"/>
    <w:rsid w:val="005A551E"/>
    <w:rsid w:val="005C55FB"/>
    <w:rsid w:val="005D77F2"/>
    <w:rsid w:val="005E7394"/>
    <w:rsid w:val="005F345D"/>
    <w:rsid w:val="00686A38"/>
    <w:rsid w:val="006E7602"/>
    <w:rsid w:val="00715878"/>
    <w:rsid w:val="007303DE"/>
    <w:rsid w:val="00765E12"/>
    <w:rsid w:val="0076660F"/>
    <w:rsid w:val="00792BCB"/>
    <w:rsid w:val="007B12EE"/>
    <w:rsid w:val="007D2372"/>
    <w:rsid w:val="007E0B05"/>
    <w:rsid w:val="007F1187"/>
    <w:rsid w:val="00803B05"/>
    <w:rsid w:val="00826C9D"/>
    <w:rsid w:val="00841A2F"/>
    <w:rsid w:val="008573B9"/>
    <w:rsid w:val="00864EAD"/>
    <w:rsid w:val="00867B36"/>
    <w:rsid w:val="00871E59"/>
    <w:rsid w:val="00872B5E"/>
    <w:rsid w:val="00877500"/>
    <w:rsid w:val="008C6189"/>
    <w:rsid w:val="008E68D5"/>
    <w:rsid w:val="009368CF"/>
    <w:rsid w:val="009443B6"/>
    <w:rsid w:val="0096095F"/>
    <w:rsid w:val="00993BA5"/>
    <w:rsid w:val="009B04A3"/>
    <w:rsid w:val="009B7BBD"/>
    <w:rsid w:val="009D38CD"/>
    <w:rsid w:val="009E4561"/>
    <w:rsid w:val="00A029C9"/>
    <w:rsid w:val="00A3237C"/>
    <w:rsid w:val="00A37086"/>
    <w:rsid w:val="00A557FB"/>
    <w:rsid w:val="00A84499"/>
    <w:rsid w:val="00AB1412"/>
    <w:rsid w:val="00AE66CC"/>
    <w:rsid w:val="00AE7764"/>
    <w:rsid w:val="00B132B2"/>
    <w:rsid w:val="00B15232"/>
    <w:rsid w:val="00B16C89"/>
    <w:rsid w:val="00B2454A"/>
    <w:rsid w:val="00B64BE1"/>
    <w:rsid w:val="00BB25C5"/>
    <w:rsid w:val="00BB43CA"/>
    <w:rsid w:val="00BC6A21"/>
    <w:rsid w:val="00C02159"/>
    <w:rsid w:val="00C02790"/>
    <w:rsid w:val="00C054A9"/>
    <w:rsid w:val="00C37C2D"/>
    <w:rsid w:val="00C4013B"/>
    <w:rsid w:val="00C41759"/>
    <w:rsid w:val="00C60703"/>
    <w:rsid w:val="00C60B81"/>
    <w:rsid w:val="00C6633E"/>
    <w:rsid w:val="00C74882"/>
    <w:rsid w:val="00C81816"/>
    <w:rsid w:val="00C81DA7"/>
    <w:rsid w:val="00C82885"/>
    <w:rsid w:val="00CD7877"/>
    <w:rsid w:val="00CF15C6"/>
    <w:rsid w:val="00CF1E07"/>
    <w:rsid w:val="00D31EDA"/>
    <w:rsid w:val="00D42CD0"/>
    <w:rsid w:val="00D521B3"/>
    <w:rsid w:val="00D64216"/>
    <w:rsid w:val="00D9587F"/>
    <w:rsid w:val="00DA0F04"/>
    <w:rsid w:val="00DC2FEB"/>
    <w:rsid w:val="00DF0551"/>
    <w:rsid w:val="00E00AA1"/>
    <w:rsid w:val="00E526C3"/>
    <w:rsid w:val="00E60D2C"/>
    <w:rsid w:val="00E749B2"/>
    <w:rsid w:val="00E870DA"/>
    <w:rsid w:val="00E9360D"/>
    <w:rsid w:val="00E939CB"/>
    <w:rsid w:val="00EB016A"/>
    <w:rsid w:val="00EC5C1E"/>
    <w:rsid w:val="00EF1BEB"/>
    <w:rsid w:val="00F06927"/>
    <w:rsid w:val="00F0704E"/>
    <w:rsid w:val="00F140F2"/>
    <w:rsid w:val="00F25EDB"/>
    <w:rsid w:val="00F437EE"/>
    <w:rsid w:val="00F66CBB"/>
    <w:rsid w:val="00F943F2"/>
    <w:rsid w:val="00F953E4"/>
    <w:rsid w:val="00FB4C49"/>
    <w:rsid w:val="00FD4292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D28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41A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B4C49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uiPriority w:val="99"/>
    <w:qFormat/>
    <w:rsid w:val="00FB4C49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FB4C49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895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FB4C4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Знак"/>
    <w:basedOn w:val="a"/>
    <w:uiPriority w:val="99"/>
    <w:rsid w:val="00FB4C4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32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1204D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5A551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a">
    <w:name w:val="page number"/>
    <w:uiPriority w:val="99"/>
    <w:rsid w:val="001833D6"/>
    <w:rPr>
      <w:rFonts w:cs="Times New Roman"/>
    </w:rPr>
  </w:style>
  <w:style w:type="paragraph" w:styleId="ab">
    <w:name w:val="footer"/>
    <w:basedOn w:val="a"/>
    <w:link w:val="ac"/>
    <w:uiPriority w:val="99"/>
    <w:rsid w:val="00183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A3237C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rsid w:val="00D31E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76DED5F49FF7355FA6A9910D63C1042511AEAF15FC9E067FF46oE4BO" TargetMode="External"/><Relationship Id="rId13" Type="http://schemas.openxmlformats.org/officeDocument/2006/relationships/hyperlink" Target="consultantplus://offline/ref=9FE76DED5F49FF7355FA6A9910D63C1041511EEEFA0E9EE236AA48EEAAEC5EAC3E1B52EE1AB301BBo340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76DED5F49FF7355FA6A9910D63C1041511EEEFA0E9EE236AA48EEAAEC5EAC3E1B52EE1AB301BBo340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92A099D5FBA4E39A9B38CE42E3444419F530A8768541BDF2D31E90119374D0F55AA39EBBCD9B30V5U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B6E7C570BF31E13EEBED41DCF171ED93ADB4E3E2E9EFEDC0625FF124719E7F2099136FDA239171I8M7Q" TargetMode="External"/><Relationship Id="rId10" Type="http://schemas.openxmlformats.org/officeDocument/2006/relationships/hyperlink" Target="consultantplus://offline/ref=06B23423FD50AF5223B59D3DD612D4204184FFB1D9F5493F25D13D8F3312E01EFAAC7BC8428B9A88q5O7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23423FD50AF5223B59D3DD612D4204185F7B1DFFB493F25D13D8F33q1O2J" TargetMode="External"/><Relationship Id="rId14" Type="http://schemas.openxmlformats.org/officeDocument/2006/relationships/hyperlink" Target="consultantplus://offline/ref=717F20D30DA2B0C89BFAA0F1869AF6A9C48004633664385BAC8FBBEBF4k7X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3761</Words>
  <Characters>21441</Characters>
  <Application>Microsoft Office Word</Application>
  <DocSecurity>0</DocSecurity>
  <Lines>178</Lines>
  <Paragraphs>50</Paragraphs>
  <ScaleCrop>false</ScaleCrop>
  <Company>MoBIL GROUP</Company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Елена</cp:lastModifiedBy>
  <cp:revision>10</cp:revision>
  <cp:lastPrinted>2016-03-28T07:54:00Z</cp:lastPrinted>
  <dcterms:created xsi:type="dcterms:W3CDTF">2016-03-24T13:36:00Z</dcterms:created>
  <dcterms:modified xsi:type="dcterms:W3CDTF">2017-09-13T05:08:00Z</dcterms:modified>
</cp:coreProperties>
</file>