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CD" w:rsidRPr="00196322" w:rsidRDefault="009D72CD" w:rsidP="00622868">
      <w:pPr>
        <w:suppressAutoHyphens/>
        <w:spacing w:after="0" w:line="240" w:lineRule="auto"/>
        <w:jc w:val="center"/>
        <w:rPr>
          <w:rFonts w:ascii="Times New Roman" w:hAnsi="Times New Roman"/>
          <w:b/>
          <w:bCs/>
          <w:sz w:val="28"/>
          <w:szCs w:val="28"/>
        </w:rPr>
      </w:pPr>
      <w:r w:rsidRPr="00196322">
        <w:rPr>
          <w:rFonts w:ascii="Times New Roman" w:hAnsi="Times New Roman"/>
          <w:b/>
          <w:bCs/>
          <w:sz w:val="28"/>
          <w:szCs w:val="28"/>
        </w:rPr>
        <w:t>АДМИНИСТРАЦИЯ МУНИЦИПАЛЬНОГО ОБРАЗОВАНИЯ</w:t>
      </w:r>
    </w:p>
    <w:p w:rsidR="009D72CD" w:rsidRPr="00196322" w:rsidRDefault="009D72CD" w:rsidP="00764221">
      <w:pPr>
        <w:suppressAutoHyphens/>
        <w:spacing w:after="0" w:line="240" w:lineRule="auto"/>
        <w:jc w:val="center"/>
        <w:rPr>
          <w:rFonts w:ascii="Times New Roman" w:hAnsi="Times New Roman"/>
          <w:b/>
          <w:bCs/>
          <w:sz w:val="28"/>
          <w:szCs w:val="28"/>
        </w:rPr>
      </w:pPr>
      <w:r w:rsidRPr="00196322">
        <w:rPr>
          <w:rFonts w:ascii="Times New Roman" w:hAnsi="Times New Roman"/>
          <w:b/>
          <w:bCs/>
          <w:sz w:val="28"/>
          <w:szCs w:val="28"/>
        </w:rPr>
        <w:t>«МЕЛЕКЕССКИЙ РАЙОН» УЛЬЯНОВСКОЙ ОБЛАСТИ</w:t>
      </w:r>
    </w:p>
    <w:p w:rsidR="009D72CD" w:rsidRPr="00196322" w:rsidRDefault="009D72CD" w:rsidP="00764221">
      <w:pPr>
        <w:suppressAutoHyphens/>
        <w:spacing w:after="0" w:line="240" w:lineRule="auto"/>
        <w:jc w:val="center"/>
        <w:rPr>
          <w:rFonts w:ascii="Times New Roman" w:hAnsi="Times New Roman"/>
          <w:b/>
          <w:bCs/>
          <w:sz w:val="28"/>
          <w:szCs w:val="28"/>
        </w:rPr>
      </w:pPr>
    </w:p>
    <w:p w:rsidR="009D72CD" w:rsidRDefault="009D72CD" w:rsidP="00764221">
      <w:pPr>
        <w:suppressAutoHyphens/>
        <w:spacing w:after="0" w:line="240" w:lineRule="auto"/>
        <w:jc w:val="center"/>
        <w:rPr>
          <w:rFonts w:ascii="Times New Roman" w:hAnsi="Times New Roman"/>
          <w:b/>
          <w:sz w:val="32"/>
          <w:szCs w:val="32"/>
        </w:rPr>
      </w:pPr>
    </w:p>
    <w:p w:rsidR="009D72CD" w:rsidRPr="00196322" w:rsidRDefault="009D72CD" w:rsidP="00764221">
      <w:pPr>
        <w:suppressAutoHyphens/>
        <w:spacing w:after="0" w:line="240" w:lineRule="auto"/>
        <w:jc w:val="center"/>
        <w:rPr>
          <w:rFonts w:ascii="Times New Roman" w:hAnsi="Times New Roman"/>
          <w:b/>
          <w:sz w:val="32"/>
          <w:szCs w:val="32"/>
        </w:rPr>
      </w:pPr>
      <w:proofErr w:type="gramStart"/>
      <w:r w:rsidRPr="00196322">
        <w:rPr>
          <w:rFonts w:ascii="Times New Roman" w:hAnsi="Times New Roman"/>
          <w:b/>
          <w:sz w:val="32"/>
          <w:szCs w:val="32"/>
        </w:rPr>
        <w:t>П</w:t>
      </w:r>
      <w:proofErr w:type="gramEnd"/>
      <w:r w:rsidRPr="00196322">
        <w:rPr>
          <w:rFonts w:ascii="Times New Roman" w:hAnsi="Times New Roman"/>
          <w:b/>
          <w:sz w:val="32"/>
          <w:szCs w:val="32"/>
        </w:rPr>
        <w:t xml:space="preserve"> О С Т А Н О В Л Е Н И Е</w:t>
      </w:r>
    </w:p>
    <w:p w:rsidR="009D72CD" w:rsidRDefault="009D72CD" w:rsidP="00764221">
      <w:pPr>
        <w:suppressAutoHyphens/>
        <w:spacing w:after="0" w:line="240" w:lineRule="auto"/>
        <w:rPr>
          <w:rFonts w:ascii="Times New Roman" w:hAnsi="Times New Roman"/>
          <w:b/>
          <w:sz w:val="40"/>
          <w:szCs w:val="40"/>
        </w:rPr>
      </w:pPr>
    </w:p>
    <w:p w:rsidR="009D72CD" w:rsidRPr="005439E5" w:rsidRDefault="004711E9" w:rsidP="00764221">
      <w:pPr>
        <w:suppressAutoHyphens/>
        <w:spacing w:after="0" w:line="240" w:lineRule="auto"/>
        <w:rPr>
          <w:rFonts w:ascii="Times New Roman" w:hAnsi="Times New Roman"/>
          <w:bCs/>
          <w:kern w:val="1"/>
          <w:szCs w:val="20"/>
          <w:u w:val="single"/>
        </w:rPr>
      </w:pPr>
      <w:r>
        <w:rPr>
          <w:rFonts w:ascii="Times New Roman" w:hAnsi="Times New Roman"/>
          <w:szCs w:val="20"/>
        </w:rPr>
        <w:t xml:space="preserve">20 июня </w:t>
      </w:r>
      <w:r w:rsidR="00D57FBB">
        <w:rPr>
          <w:rFonts w:ascii="Times New Roman" w:hAnsi="Times New Roman"/>
          <w:szCs w:val="20"/>
        </w:rPr>
        <w:t>2016</w:t>
      </w:r>
      <w:r w:rsidR="009E1075">
        <w:rPr>
          <w:rFonts w:ascii="Times New Roman" w:hAnsi="Times New Roman"/>
          <w:szCs w:val="20"/>
        </w:rPr>
        <w:t xml:space="preserve"> г.</w:t>
      </w:r>
      <w:r w:rsidR="009D72CD" w:rsidRPr="005439E5">
        <w:rPr>
          <w:rFonts w:ascii="Times New Roman" w:hAnsi="Times New Roman"/>
          <w:b/>
          <w:bCs/>
          <w:kern w:val="1"/>
          <w:szCs w:val="20"/>
        </w:rPr>
        <w:tab/>
        <w:t xml:space="preserve">                                                      </w:t>
      </w:r>
      <w:r>
        <w:rPr>
          <w:rFonts w:ascii="Times New Roman" w:hAnsi="Times New Roman"/>
          <w:b/>
          <w:bCs/>
          <w:kern w:val="1"/>
          <w:szCs w:val="20"/>
        </w:rPr>
        <w:t xml:space="preserve">          </w:t>
      </w:r>
      <w:r w:rsidR="009D72CD" w:rsidRPr="005439E5">
        <w:rPr>
          <w:rFonts w:ascii="Times New Roman" w:hAnsi="Times New Roman"/>
          <w:b/>
          <w:bCs/>
          <w:kern w:val="1"/>
          <w:szCs w:val="20"/>
        </w:rPr>
        <w:t xml:space="preserve">                                 </w:t>
      </w:r>
      <w:r>
        <w:rPr>
          <w:rFonts w:ascii="Times New Roman" w:hAnsi="Times New Roman"/>
          <w:b/>
          <w:bCs/>
          <w:kern w:val="1"/>
          <w:szCs w:val="20"/>
        </w:rPr>
        <w:t xml:space="preserve">                       </w:t>
      </w:r>
      <w:r w:rsidR="009D72CD" w:rsidRPr="005439E5">
        <w:rPr>
          <w:rFonts w:ascii="Times New Roman" w:hAnsi="Times New Roman"/>
          <w:b/>
          <w:bCs/>
          <w:kern w:val="1"/>
          <w:szCs w:val="20"/>
        </w:rPr>
        <w:t xml:space="preserve">   </w:t>
      </w:r>
      <w:bookmarkStart w:id="0" w:name="_GoBack"/>
      <w:bookmarkEnd w:id="0"/>
      <w:r w:rsidR="009D72CD" w:rsidRPr="005439E5">
        <w:rPr>
          <w:rFonts w:ascii="Times New Roman" w:hAnsi="Times New Roman"/>
          <w:bCs/>
          <w:kern w:val="1"/>
          <w:szCs w:val="20"/>
        </w:rPr>
        <w:t>№</w:t>
      </w:r>
      <w:r>
        <w:rPr>
          <w:rFonts w:ascii="Times New Roman" w:hAnsi="Times New Roman"/>
          <w:bCs/>
          <w:kern w:val="1"/>
          <w:szCs w:val="20"/>
        </w:rPr>
        <w:t xml:space="preserve"> 415</w:t>
      </w:r>
    </w:p>
    <w:p w:rsidR="009D72CD" w:rsidRPr="005439E5" w:rsidRDefault="009D72CD" w:rsidP="00764221">
      <w:pPr>
        <w:suppressAutoHyphens/>
        <w:spacing w:after="0" w:line="240" w:lineRule="auto"/>
        <w:ind w:hanging="15"/>
        <w:jc w:val="center"/>
        <w:rPr>
          <w:rFonts w:ascii="Times New Roman" w:hAnsi="Times New Roman"/>
          <w:kern w:val="1"/>
          <w:szCs w:val="20"/>
        </w:rPr>
      </w:pPr>
    </w:p>
    <w:p w:rsidR="009D72CD" w:rsidRPr="005439E5" w:rsidRDefault="009D72CD" w:rsidP="00764221">
      <w:pPr>
        <w:suppressAutoHyphens/>
        <w:spacing w:after="0" w:line="240" w:lineRule="auto"/>
        <w:ind w:hanging="15"/>
        <w:jc w:val="center"/>
        <w:rPr>
          <w:rFonts w:ascii="Times New Roman" w:hAnsi="Times New Roman"/>
          <w:bCs/>
          <w:kern w:val="1"/>
          <w:szCs w:val="20"/>
        </w:rPr>
      </w:pPr>
      <w:r w:rsidRPr="005439E5">
        <w:rPr>
          <w:rFonts w:ascii="Times New Roman" w:hAnsi="Times New Roman"/>
          <w:bCs/>
          <w:kern w:val="1"/>
          <w:szCs w:val="20"/>
        </w:rPr>
        <w:tab/>
      </w:r>
      <w:r w:rsidRPr="005439E5">
        <w:rPr>
          <w:rFonts w:ascii="Times New Roman" w:hAnsi="Times New Roman"/>
          <w:bCs/>
          <w:kern w:val="1"/>
          <w:szCs w:val="20"/>
        </w:rPr>
        <w:tab/>
      </w:r>
      <w:r w:rsidRPr="005439E5">
        <w:rPr>
          <w:rFonts w:ascii="Times New Roman" w:hAnsi="Times New Roman"/>
          <w:bCs/>
          <w:kern w:val="1"/>
          <w:szCs w:val="20"/>
        </w:rPr>
        <w:tab/>
      </w:r>
      <w:r w:rsidRPr="005439E5">
        <w:rPr>
          <w:rFonts w:ascii="Times New Roman" w:hAnsi="Times New Roman"/>
          <w:bCs/>
          <w:kern w:val="1"/>
          <w:szCs w:val="20"/>
        </w:rPr>
        <w:tab/>
        <w:t xml:space="preserve">                                                                         </w:t>
      </w:r>
      <w:r w:rsidRPr="005439E5">
        <w:rPr>
          <w:rFonts w:ascii="Times New Roman" w:hAnsi="Times New Roman"/>
          <w:bCs/>
          <w:kern w:val="1"/>
          <w:szCs w:val="20"/>
        </w:rPr>
        <w:tab/>
        <w:t xml:space="preserve">               </w:t>
      </w:r>
      <w:r w:rsidR="00D57FBB">
        <w:rPr>
          <w:rFonts w:ascii="Times New Roman" w:hAnsi="Times New Roman"/>
          <w:bCs/>
          <w:kern w:val="1"/>
          <w:szCs w:val="20"/>
        </w:rPr>
        <w:t xml:space="preserve">    </w:t>
      </w:r>
      <w:proofErr w:type="spellStart"/>
      <w:proofErr w:type="gramStart"/>
      <w:r w:rsidRPr="005439E5">
        <w:rPr>
          <w:rFonts w:ascii="Times New Roman" w:hAnsi="Times New Roman"/>
          <w:bCs/>
          <w:kern w:val="1"/>
          <w:szCs w:val="20"/>
        </w:rPr>
        <w:t>Экз</w:t>
      </w:r>
      <w:proofErr w:type="spellEnd"/>
      <w:proofErr w:type="gramEnd"/>
      <w:r w:rsidRPr="005439E5">
        <w:rPr>
          <w:rFonts w:ascii="Times New Roman" w:hAnsi="Times New Roman"/>
          <w:bCs/>
          <w:kern w:val="1"/>
          <w:szCs w:val="20"/>
        </w:rPr>
        <w:t xml:space="preserve"> №____</w:t>
      </w:r>
      <w:r w:rsidR="00D57FBB">
        <w:rPr>
          <w:rFonts w:ascii="Times New Roman" w:hAnsi="Times New Roman"/>
          <w:bCs/>
          <w:kern w:val="1"/>
          <w:szCs w:val="20"/>
        </w:rPr>
        <w:t>__</w:t>
      </w:r>
      <w:r w:rsidRPr="005439E5">
        <w:rPr>
          <w:rFonts w:ascii="Times New Roman" w:hAnsi="Times New Roman"/>
          <w:bCs/>
          <w:kern w:val="1"/>
          <w:szCs w:val="20"/>
        </w:rPr>
        <w:t>____</w:t>
      </w:r>
    </w:p>
    <w:p w:rsidR="009D72CD" w:rsidRPr="005439E5" w:rsidRDefault="009D72CD" w:rsidP="00764221">
      <w:pPr>
        <w:suppressAutoHyphens/>
        <w:spacing w:after="0" w:line="240" w:lineRule="auto"/>
        <w:rPr>
          <w:rFonts w:ascii="Times New Roman" w:hAnsi="Times New Roman"/>
          <w:sz w:val="20"/>
          <w:szCs w:val="20"/>
        </w:rPr>
      </w:pPr>
    </w:p>
    <w:p w:rsidR="009D72CD" w:rsidRPr="005439E5" w:rsidRDefault="009D72CD" w:rsidP="00764221">
      <w:pPr>
        <w:suppressAutoHyphens/>
        <w:spacing w:after="0" w:line="240" w:lineRule="auto"/>
        <w:ind w:hanging="15"/>
        <w:jc w:val="center"/>
        <w:rPr>
          <w:rFonts w:ascii="Times New Roman" w:hAnsi="Times New Roman"/>
          <w:sz w:val="20"/>
          <w:szCs w:val="20"/>
        </w:rPr>
      </w:pPr>
      <w:r w:rsidRPr="005439E5">
        <w:rPr>
          <w:rFonts w:ascii="Times New Roman" w:hAnsi="Times New Roman"/>
          <w:sz w:val="20"/>
          <w:szCs w:val="20"/>
        </w:rPr>
        <w:t>г. Димитровград</w:t>
      </w:r>
    </w:p>
    <w:p w:rsidR="009D72CD" w:rsidRPr="006B192A" w:rsidRDefault="009D72CD" w:rsidP="00F41C92">
      <w:pPr>
        <w:suppressAutoHyphens/>
        <w:spacing w:after="0" w:line="240" w:lineRule="auto"/>
        <w:ind w:hanging="15"/>
        <w:jc w:val="center"/>
        <w:rPr>
          <w:rFonts w:ascii="Times New Roman" w:hAnsi="Times New Roman"/>
          <w:sz w:val="26"/>
          <w:szCs w:val="26"/>
        </w:rPr>
      </w:pPr>
    </w:p>
    <w:p w:rsidR="009D72CD" w:rsidRDefault="009D72CD" w:rsidP="00F41C92">
      <w:pPr>
        <w:spacing w:after="0" w:line="240" w:lineRule="auto"/>
        <w:ind w:right="74"/>
        <w:jc w:val="center"/>
        <w:rPr>
          <w:rFonts w:ascii="Times New Roman" w:hAnsi="Times New Roman"/>
          <w:b/>
          <w:bCs/>
          <w:color w:val="000000"/>
          <w:spacing w:val="-2"/>
          <w:sz w:val="28"/>
          <w:szCs w:val="28"/>
        </w:rPr>
      </w:pPr>
    </w:p>
    <w:p w:rsidR="009D72CD" w:rsidRDefault="009D72CD" w:rsidP="00F41C92">
      <w:pPr>
        <w:spacing w:after="0" w:line="240" w:lineRule="auto"/>
        <w:ind w:right="74"/>
        <w:jc w:val="center"/>
        <w:rPr>
          <w:rFonts w:ascii="Times New Roman" w:hAnsi="Times New Roman"/>
          <w:b/>
          <w:bCs/>
          <w:color w:val="000000"/>
          <w:spacing w:val="-3"/>
          <w:sz w:val="28"/>
          <w:szCs w:val="28"/>
        </w:rPr>
      </w:pPr>
      <w:r w:rsidRPr="006B192A">
        <w:rPr>
          <w:rFonts w:ascii="Times New Roman" w:hAnsi="Times New Roman"/>
          <w:b/>
          <w:bCs/>
          <w:color w:val="000000"/>
          <w:spacing w:val="-2"/>
          <w:sz w:val="28"/>
          <w:szCs w:val="28"/>
        </w:rPr>
        <w:t>О</w:t>
      </w:r>
      <w:r w:rsidRPr="006B192A">
        <w:rPr>
          <w:rFonts w:ascii="Times New Roman" w:hAnsi="Times New Roman"/>
          <w:b/>
          <w:bCs/>
          <w:color w:val="000000"/>
          <w:spacing w:val="-3"/>
          <w:sz w:val="28"/>
          <w:szCs w:val="28"/>
        </w:rPr>
        <w:t xml:space="preserve"> </w:t>
      </w:r>
      <w:r>
        <w:rPr>
          <w:rFonts w:ascii="Times New Roman" w:hAnsi="Times New Roman"/>
          <w:b/>
          <w:bCs/>
          <w:color w:val="000000"/>
          <w:spacing w:val="-3"/>
          <w:sz w:val="28"/>
          <w:szCs w:val="28"/>
        </w:rPr>
        <w:t xml:space="preserve">внесении изменений в постановление администрации муниципального образования «Мелекесский район» Ульяновской области от </w:t>
      </w:r>
      <w:r w:rsidR="00B901F8">
        <w:rPr>
          <w:rFonts w:ascii="Times New Roman" w:hAnsi="Times New Roman"/>
          <w:b/>
          <w:bCs/>
          <w:color w:val="000000"/>
          <w:spacing w:val="-3"/>
          <w:sz w:val="28"/>
          <w:szCs w:val="28"/>
        </w:rPr>
        <w:t>06</w:t>
      </w:r>
      <w:r>
        <w:rPr>
          <w:rFonts w:ascii="Times New Roman" w:hAnsi="Times New Roman"/>
          <w:b/>
          <w:bCs/>
          <w:color w:val="000000"/>
          <w:spacing w:val="-3"/>
          <w:sz w:val="28"/>
          <w:szCs w:val="28"/>
        </w:rPr>
        <w:t>.</w:t>
      </w:r>
      <w:r w:rsidR="00B901F8">
        <w:rPr>
          <w:rFonts w:ascii="Times New Roman" w:hAnsi="Times New Roman"/>
          <w:b/>
          <w:bCs/>
          <w:color w:val="000000"/>
          <w:spacing w:val="-3"/>
          <w:sz w:val="28"/>
          <w:szCs w:val="28"/>
        </w:rPr>
        <w:t>1</w:t>
      </w:r>
      <w:r w:rsidR="009E1075">
        <w:rPr>
          <w:rFonts w:ascii="Times New Roman" w:hAnsi="Times New Roman"/>
          <w:b/>
          <w:bCs/>
          <w:color w:val="000000"/>
          <w:spacing w:val="-3"/>
          <w:sz w:val="28"/>
          <w:szCs w:val="28"/>
        </w:rPr>
        <w:t>2</w:t>
      </w:r>
      <w:r>
        <w:rPr>
          <w:rFonts w:ascii="Times New Roman" w:hAnsi="Times New Roman"/>
          <w:b/>
          <w:bCs/>
          <w:color w:val="000000"/>
          <w:spacing w:val="-3"/>
          <w:sz w:val="28"/>
          <w:szCs w:val="28"/>
        </w:rPr>
        <w:t>.201</w:t>
      </w:r>
      <w:r w:rsidR="00B901F8">
        <w:rPr>
          <w:rFonts w:ascii="Times New Roman" w:hAnsi="Times New Roman"/>
          <w:b/>
          <w:bCs/>
          <w:color w:val="000000"/>
          <w:spacing w:val="-3"/>
          <w:sz w:val="28"/>
          <w:szCs w:val="28"/>
        </w:rPr>
        <w:t>3</w:t>
      </w:r>
      <w:r>
        <w:rPr>
          <w:rFonts w:ascii="Times New Roman" w:hAnsi="Times New Roman"/>
          <w:b/>
          <w:bCs/>
          <w:color w:val="000000"/>
          <w:spacing w:val="-3"/>
          <w:sz w:val="28"/>
          <w:szCs w:val="28"/>
        </w:rPr>
        <w:t xml:space="preserve"> </w:t>
      </w:r>
    </w:p>
    <w:p w:rsidR="009E1075" w:rsidRDefault="009D72CD" w:rsidP="00B901F8">
      <w:pPr>
        <w:spacing w:after="0" w:line="240" w:lineRule="auto"/>
        <w:ind w:right="74"/>
        <w:jc w:val="center"/>
        <w:rPr>
          <w:rFonts w:ascii="Times New Roman" w:hAnsi="Times New Roman"/>
          <w:b/>
          <w:bCs/>
          <w:sz w:val="28"/>
          <w:szCs w:val="28"/>
          <w:lang w:eastAsia="zh-CN"/>
        </w:rPr>
      </w:pPr>
      <w:r>
        <w:rPr>
          <w:rFonts w:ascii="Times New Roman" w:hAnsi="Times New Roman"/>
          <w:b/>
          <w:bCs/>
          <w:color w:val="000000"/>
          <w:spacing w:val="-3"/>
          <w:sz w:val="28"/>
          <w:szCs w:val="28"/>
        </w:rPr>
        <w:t>№ 1</w:t>
      </w:r>
      <w:r w:rsidR="00B901F8">
        <w:rPr>
          <w:rFonts w:ascii="Times New Roman" w:hAnsi="Times New Roman"/>
          <w:b/>
          <w:bCs/>
          <w:color w:val="000000"/>
          <w:spacing w:val="-3"/>
          <w:sz w:val="28"/>
          <w:szCs w:val="28"/>
        </w:rPr>
        <w:t>999</w:t>
      </w:r>
      <w:r>
        <w:rPr>
          <w:rFonts w:ascii="Times New Roman" w:hAnsi="Times New Roman"/>
          <w:b/>
          <w:bCs/>
          <w:color w:val="000000"/>
          <w:spacing w:val="-3"/>
          <w:sz w:val="28"/>
          <w:szCs w:val="28"/>
        </w:rPr>
        <w:t xml:space="preserve">  «</w:t>
      </w:r>
      <w:r>
        <w:rPr>
          <w:rFonts w:ascii="Times New Roman" w:hAnsi="Times New Roman"/>
          <w:b/>
          <w:bCs/>
          <w:sz w:val="28"/>
          <w:szCs w:val="28"/>
          <w:lang w:eastAsia="zh-CN"/>
        </w:rPr>
        <w:t xml:space="preserve">Об утверждении </w:t>
      </w:r>
      <w:r w:rsidR="00B901F8">
        <w:rPr>
          <w:rFonts w:ascii="Times New Roman" w:hAnsi="Times New Roman"/>
          <w:b/>
          <w:bCs/>
          <w:sz w:val="28"/>
          <w:szCs w:val="28"/>
          <w:lang w:eastAsia="zh-CN"/>
        </w:rPr>
        <w:t>муниципальной программы «Развитие малого и среднего предпринимательства в муниципальном образовании «Мелекесский район» Ульяновской области на 2014-2018 годы»</w:t>
      </w:r>
    </w:p>
    <w:p w:rsidR="009D72CD" w:rsidRPr="00E42693" w:rsidRDefault="009E1075" w:rsidP="00B901F8">
      <w:pPr>
        <w:spacing w:after="0" w:line="240" w:lineRule="auto"/>
        <w:ind w:right="74"/>
        <w:jc w:val="center"/>
        <w:rPr>
          <w:rFonts w:ascii="Times New Roman" w:hAnsi="Times New Roman"/>
          <w:b/>
          <w:bCs/>
          <w:sz w:val="28"/>
          <w:szCs w:val="28"/>
          <w:lang w:eastAsia="zh-CN"/>
        </w:rPr>
      </w:pPr>
      <w:r>
        <w:rPr>
          <w:rFonts w:ascii="Times New Roman" w:hAnsi="Times New Roman"/>
          <w:b/>
          <w:bCs/>
          <w:sz w:val="28"/>
          <w:szCs w:val="28"/>
          <w:lang w:eastAsia="zh-CN"/>
        </w:rPr>
        <w:t xml:space="preserve">(с изменениями от </w:t>
      </w:r>
      <w:r w:rsidRPr="009E1075">
        <w:rPr>
          <w:rFonts w:ascii="Times New Roman" w:hAnsi="Times New Roman"/>
          <w:b/>
          <w:sz w:val="28"/>
          <w:szCs w:val="28"/>
        </w:rPr>
        <w:t xml:space="preserve">19.12.2014 </w:t>
      </w:r>
      <w:hyperlink r:id="rId5" w:history="1">
        <w:r w:rsidRPr="009E1075">
          <w:rPr>
            <w:rFonts w:ascii="Times New Roman" w:hAnsi="Times New Roman"/>
            <w:b/>
            <w:color w:val="0000FF"/>
            <w:sz w:val="28"/>
            <w:szCs w:val="28"/>
          </w:rPr>
          <w:t>N 1343</w:t>
        </w:r>
      </w:hyperlink>
      <w:r w:rsidRPr="009E1075">
        <w:rPr>
          <w:rFonts w:ascii="Times New Roman" w:hAnsi="Times New Roman"/>
          <w:b/>
          <w:sz w:val="28"/>
          <w:szCs w:val="28"/>
        </w:rPr>
        <w:t xml:space="preserve">, от 02.11.2015 </w:t>
      </w:r>
      <w:hyperlink r:id="rId6" w:history="1">
        <w:r w:rsidRPr="009E1075">
          <w:rPr>
            <w:rFonts w:ascii="Times New Roman" w:hAnsi="Times New Roman"/>
            <w:b/>
            <w:color w:val="0000FF"/>
            <w:sz w:val="28"/>
            <w:szCs w:val="28"/>
          </w:rPr>
          <w:t>N 591</w:t>
        </w:r>
      </w:hyperlink>
      <w:r>
        <w:rPr>
          <w:rFonts w:ascii="Times New Roman" w:hAnsi="Times New Roman"/>
          <w:b/>
          <w:bCs/>
          <w:sz w:val="28"/>
          <w:szCs w:val="28"/>
          <w:lang w:eastAsia="zh-CN"/>
        </w:rPr>
        <w:t>)</w:t>
      </w:r>
      <w:r w:rsidR="00B901F8">
        <w:rPr>
          <w:rFonts w:ascii="Times New Roman" w:hAnsi="Times New Roman"/>
          <w:b/>
          <w:bCs/>
          <w:sz w:val="28"/>
          <w:szCs w:val="28"/>
          <w:lang w:eastAsia="zh-CN"/>
        </w:rPr>
        <w:t xml:space="preserve">  </w:t>
      </w:r>
    </w:p>
    <w:p w:rsidR="009D72CD" w:rsidRDefault="009D72CD" w:rsidP="00F41C92">
      <w:pPr>
        <w:spacing w:after="0" w:line="240" w:lineRule="auto"/>
        <w:ind w:firstLine="708"/>
        <w:jc w:val="both"/>
        <w:rPr>
          <w:rFonts w:ascii="Times New Roman" w:hAnsi="Times New Roman"/>
          <w:color w:val="000000"/>
          <w:sz w:val="28"/>
          <w:szCs w:val="28"/>
          <w:lang w:eastAsia="ru-RU"/>
        </w:rPr>
      </w:pPr>
    </w:p>
    <w:p w:rsidR="009D72CD" w:rsidRPr="009F0676" w:rsidRDefault="009D72CD" w:rsidP="00F41C92">
      <w:pPr>
        <w:spacing w:after="0" w:line="240" w:lineRule="auto"/>
        <w:ind w:firstLine="708"/>
        <w:jc w:val="both"/>
        <w:rPr>
          <w:rFonts w:ascii="Times New Roman" w:hAnsi="Times New Roman"/>
          <w:sz w:val="28"/>
          <w:szCs w:val="28"/>
        </w:rPr>
      </w:pPr>
      <w:r>
        <w:rPr>
          <w:rFonts w:ascii="Times New Roman" w:hAnsi="Times New Roman"/>
          <w:color w:val="000000"/>
          <w:sz w:val="28"/>
          <w:szCs w:val="28"/>
          <w:lang w:eastAsia="ru-RU"/>
        </w:rPr>
        <w:t>В</w:t>
      </w:r>
      <w:r w:rsidRPr="00923799">
        <w:rPr>
          <w:rFonts w:ascii="Times New Roman" w:hAnsi="Times New Roman"/>
          <w:color w:val="000000"/>
          <w:sz w:val="28"/>
          <w:szCs w:val="28"/>
          <w:lang w:eastAsia="ru-RU"/>
        </w:rPr>
        <w:t xml:space="preserve"> целях приведения муниципального нормативного правового акта </w:t>
      </w:r>
      <w:proofErr w:type="gramStart"/>
      <w:r w:rsidRPr="00923799">
        <w:rPr>
          <w:rFonts w:ascii="Times New Roman" w:hAnsi="Times New Roman"/>
          <w:color w:val="000000"/>
          <w:sz w:val="28"/>
          <w:szCs w:val="28"/>
          <w:lang w:eastAsia="ru-RU"/>
        </w:rPr>
        <w:t>в</w:t>
      </w:r>
      <w:proofErr w:type="gramEnd"/>
      <w:r w:rsidRPr="00923799">
        <w:rPr>
          <w:rFonts w:ascii="Times New Roman" w:hAnsi="Times New Roman"/>
          <w:color w:val="000000"/>
          <w:sz w:val="28"/>
          <w:szCs w:val="28"/>
          <w:lang w:eastAsia="ru-RU"/>
        </w:rPr>
        <w:t xml:space="preserve"> соответстви</w:t>
      </w:r>
      <w:r>
        <w:rPr>
          <w:rFonts w:ascii="Times New Roman" w:hAnsi="Times New Roman"/>
          <w:color w:val="000000"/>
          <w:sz w:val="28"/>
          <w:szCs w:val="28"/>
          <w:lang w:eastAsia="ru-RU"/>
        </w:rPr>
        <w:t xml:space="preserve">е действующему законодательству, </w:t>
      </w:r>
      <w:proofErr w:type="spellStart"/>
      <w:proofErr w:type="gramStart"/>
      <w:r>
        <w:rPr>
          <w:rFonts w:ascii="Times New Roman" w:hAnsi="Times New Roman"/>
          <w:color w:val="000000"/>
          <w:sz w:val="28"/>
          <w:szCs w:val="28"/>
          <w:lang w:eastAsia="ru-RU"/>
        </w:rPr>
        <w:t>п</w:t>
      </w:r>
      <w:proofErr w:type="spellEnd"/>
      <w:proofErr w:type="gramEnd"/>
      <w:r>
        <w:rPr>
          <w:rFonts w:ascii="Times New Roman" w:hAnsi="Times New Roman"/>
          <w:color w:val="000000"/>
          <w:sz w:val="28"/>
          <w:szCs w:val="28"/>
          <w:lang w:eastAsia="ru-RU"/>
        </w:rPr>
        <w:t xml:space="preserve"> о с т а </w:t>
      </w:r>
      <w:proofErr w:type="spellStart"/>
      <w:r>
        <w:rPr>
          <w:rFonts w:ascii="Times New Roman" w:hAnsi="Times New Roman"/>
          <w:color w:val="000000"/>
          <w:sz w:val="28"/>
          <w:szCs w:val="28"/>
          <w:lang w:eastAsia="ru-RU"/>
        </w:rPr>
        <w:t>н</w:t>
      </w:r>
      <w:proofErr w:type="spellEnd"/>
      <w:r>
        <w:rPr>
          <w:rFonts w:ascii="Times New Roman" w:hAnsi="Times New Roman"/>
          <w:color w:val="000000"/>
          <w:sz w:val="28"/>
          <w:szCs w:val="28"/>
          <w:lang w:eastAsia="ru-RU"/>
        </w:rPr>
        <w:t xml:space="preserve"> о в л я е т:</w:t>
      </w:r>
    </w:p>
    <w:p w:rsidR="009D72CD" w:rsidRDefault="009D72CD" w:rsidP="00C233FC">
      <w:pPr>
        <w:spacing w:after="0" w:line="240" w:lineRule="auto"/>
        <w:ind w:right="74"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Внести в </w:t>
      </w:r>
      <w:r w:rsidR="00B901F8">
        <w:rPr>
          <w:rFonts w:ascii="Times New Roman" w:hAnsi="Times New Roman"/>
          <w:color w:val="000000"/>
          <w:sz w:val="28"/>
          <w:szCs w:val="28"/>
          <w:lang w:eastAsia="ru-RU"/>
        </w:rPr>
        <w:t>муниципальную Программу «</w:t>
      </w:r>
      <w:r w:rsidR="00B901F8" w:rsidRPr="00B901F8">
        <w:rPr>
          <w:rFonts w:ascii="Times New Roman" w:hAnsi="Times New Roman"/>
          <w:bCs/>
          <w:sz w:val="28"/>
          <w:szCs w:val="28"/>
          <w:lang w:eastAsia="zh-CN"/>
        </w:rPr>
        <w:t>Развитие малого и среднего предпринимательства в муниципальном образовании «Мелекесский район» Ульяновской области на 2014-2018 годы</w:t>
      </w:r>
      <w:r w:rsidR="00B901F8">
        <w:rPr>
          <w:rFonts w:ascii="Times New Roman" w:hAnsi="Times New Roman"/>
          <w:color w:val="000000"/>
          <w:sz w:val="28"/>
          <w:szCs w:val="28"/>
          <w:lang w:eastAsia="ru-RU"/>
        </w:rPr>
        <w:t>»</w:t>
      </w:r>
      <w:r w:rsidR="00DC2607">
        <w:rPr>
          <w:rFonts w:ascii="Times New Roman" w:hAnsi="Times New Roman"/>
          <w:color w:val="000000"/>
          <w:sz w:val="28"/>
          <w:szCs w:val="28"/>
          <w:lang w:eastAsia="ru-RU"/>
        </w:rPr>
        <w:t>, утвержденн</w:t>
      </w:r>
      <w:r w:rsidR="00B901F8">
        <w:rPr>
          <w:rFonts w:ascii="Times New Roman" w:hAnsi="Times New Roman"/>
          <w:color w:val="000000"/>
          <w:sz w:val="28"/>
          <w:szCs w:val="28"/>
          <w:lang w:eastAsia="ru-RU"/>
        </w:rPr>
        <w:t>ую</w:t>
      </w:r>
      <w:r w:rsidR="00DC26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постановление</w:t>
      </w:r>
      <w:r w:rsidR="00DC2607">
        <w:rPr>
          <w:rFonts w:ascii="Times New Roman" w:hAnsi="Times New Roman"/>
          <w:color w:val="000000"/>
          <w:sz w:val="28"/>
          <w:szCs w:val="28"/>
          <w:lang w:eastAsia="ru-RU"/>
        </w:rPr>
        <w:t>м</w:t>
      </w:r>
      <w:r>
        <w:rPr>
          <w:rFonts w:ascii="Times New Roman" w:hAnsi="Times New Roman"/>
          <w:color w:val="000000"/>
          <w:sz w:val="28"/>
          <w:szCs w:val="28"/>
          <w:lang w:eastAsia="ru-RU"/>
        </w:rPr>
        <w:t xml:space="preserve"> </w:t>
      </w:r>
      <w:r w:rsidRPr="00764221">
        <w:rPr>
          <w:rFonts w:ascii="Times New Roman" w:hAnsi="Times New Roman"/>
          <w:color w:val="000000"/>
          <w:sz w:val="28"/>
          <w:szCs w:val="28"/>
          <w:lang w:eastAsia="ru-RU"/>
        </w:rPr>
        <w:t xml:space="preserve">администрации муниципального образования «Мелекесский район» Ульяновской области  </w:t>
      </w:r>
      <w:r>
        <w:rPr>
          <w:rFonts w:ascii="Times New Roman" w:hAnsi="Times New Roman"/>
          <w:color w:val="000000"/>
          <w:sz w:val="28"/>
          <w:szCs w:val="28"/>
          <w:lang w:eastAsia="ru-RU"/>
        </w:rPr>
        <w:t>от</w:t>
      </w:r>
      <w:r w:rsidRPr="005838CD">
        <w:rPr>
          <w:rFonts w:ascii="Times New Roman" w:hAnsi="Times New Roman"/>
          <w:color w:val="000000"/>
          <w:sz w:val="28"/>
          <w:szCs w:val="28"/>
          <w:lang w:eastAsia="ru-RU"/>
        </w:rPr>
        <w:t xml:space="preserve"> </w:t>
      </w:r>
      <w:r w:rsidR="00837374">
        <w:rPr>
          <w:rFonts w:ascii="Times New Roman" w:hAnsi="Times New Roman"/>
          <w:color w:val="000000"/>
          <w:sz w:val="28"/>
          <w:szCs w:val="28"/>
          <w:lang w:eastAsia="ru-RU"/>
        </w:rPr>
        <w:t>06</w:t>
      </w:r>
      <w:r w:rsidRPr="005838CD">
        <w:rPr>
          <w:rFonts w:ascii="Times New Roman" w:hAnsi="Times New Roman"/>
          <w:color w:val="000000"/>
          <w:sz w:val="28"/>
          <w:szCs w:val="28"/>
          <w:lang w:eastAsia="ru-RU"/>
        </w:rPr>
        <w:t>.</w:t>
      </w:r>
      <w:r w:rsidR="00837374">
        <w:rPr>
          <w:rFonts w:ascii="Times New Roman" w:hAnsi="Times New Roman"/>
          <w:color w:val="000000"/>
          <w:sz w:val="28"/>
          <w:szCs w:val="28"/>
          <w:lang w:eastAsia="ru-RU"/>
        </w:rPr>
        <w:t>1</w:t>
      </w:r>
      <w:r w:rsidR="009E1075">
        <w:rPr>
          <w:rFonts w:ascii="Times New Roman" w:hAnsi="Times New Roman"/>
          <w:color w:val="000000"/>
          <w:sz w:val="28"/>
          <w:szCs w:val="28"/>
          <w:lang w:eastAsia="ru-RU"/>
        </w:rPr>
        <w:t>2</w:t>
      </w:r>
      <w:r w:rsidRPr="005838CD">
        <w:rPr>
          <w:rFonts w:ascii="Times New Roman" w:hAnsi="Times New Roman"/>
          <w:color w:val="000000"/>
          <w:sz w:val="28"/>
          <w:szCs w:val="28"/>
          <w:lang w:eastAsia="ru-RU"/>
        </w:rPr>
        <w:t>.201</w:t>
      </w:r>
      <w:r w:rsidR="00837374">
        <w:rPr>
          <w:rFonts w:ascii="Times New Roman" w:hAnsi="Times New Roman"/>
          <w:color w:val="000000"/>
          <w:sz w:val="28"/>
          <w:szCs w:val="28"/>
          <w:lang w:eastAsia="ru-RU"/>
        </w:rPr>
        <w:t>3</w:t>
      </w:r>
      <w:r w:rsidRPr="005838C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1</w:t>
      </w:r>
      <w:r w:rsidR="00837374">
        <w:rPr>
          <w:rFonts w:ascii="Times New Roman" w:hAnsi="Times New Roman"/>
          <w:color w:val="000000"/>
          <w:sz w:val="28"/>
          <w:szCs w:val="28"/>
          <w:lang w:eastAsia="ru-RU"/>
        </w:rPr>
        <w:t>999</w:t>
      </w:r>
      <w:r w:rsidR="009E1075">
        <w:rPr>
          <w:rFonts w:ascii="Times New Roman" w:hAnsi="Times New Roman"/>
          <w:color w:val="000000"/>
          <w:sz w:val="28"/>
          <w:szCs w:val="28"/>
          <w:lang w:eastAsia="ru-RU"/>
        </w:rPr>
        <w:t xml:space="preserve"> (</w:t>
      </w:r>
      <w:r w:rsidR="009E1075" w:rsidRPr="009E1075">
        <w:rPr>
          <w:rFonts w:ascii="Times New Roman" w:hAnsi="Times New Roman"/>
          <w:bCs/>
          <w:sz w:val="28"/>
          <w:szCs w:val="28"/>
          <w:lang w:eastAsia="zh-CN"/>
        </w:rPr>
        <w:t xml:space="preserve">с изменениями от </w:t>
      </w:r>
      <w:r w:rsidR="009E1075" w:rsidRPr="009E1075">
        <w:rPr>
          <w:rFonts w:ascii="Times New Roman" w:hAnsi="Times New Roman"/>
          <w:sz w:val="28"/>
          <w:szCs w:val="28"/>
        </w:rPr>
        <w:t xml:space="preserve">19.12.2014 </w:t>
      </w:r>
      <w:hyperlink r:id="rId7" w:history="1">
        <w:r w:rsidR="009E1075" w:rsidRPr="009E1075">
          <w:rPr>
            <w:rFonts w:ascii="Times New Roman" w:hAnsi="Times New Roman"/>
            <w:color w:val="0000FF"/>
            <w:sz w:val="28"/>
            <w:szCs w:val="28"/>
          </w:rPr>
          <w:t>N 1343</w:t>
        </w:r>
      </w:hyperlink>
      <w:r w:rsidR="009E1075" w:rsidRPr="009E1075">
        <w:rPr>
          <w:rFonts w:ascii="Times New Roman" w:hAnsi="Times New Roman"/>
          <w:sz w:val="28"/>
          <w:szCs w:val="28"/>
        </w:rPr>
        <w:t xml:space="preserve">, от 02.11.2015 </w:t>
      </w:r>
      <w:hyperlink r:id="rId8" w:history="1">
        <w:r w:rsidR="009E1075" w:rsidRPr="009E1075">
          <w:rPr>
            <w:rFonts w:ascii="Times New Roman" w:hAnsi="Times New Roman"/>
            <w:color w:val="0000FF"/>
            <w:sz w:val="28"/>
            <w:szCs w:val="28"/>
          </w:rPr>
          <w:t>N 591</w:t>
        </w:r>
      </w:hyperlink>
      <w:r w:rsidR="009E1075">
        <w:rPr>
          <w:rFonts w:ascii="Times New Roman" w:hAnsi="Times New Roman"/>
          <w:color w:val="000000"/>
          <w:sz w:val="28"/>
          <w:szCs w:val="28"/>
          <w:lang w:eastAsia="ru-RU"/>
        </w:rPr>
        <w:t>)</w:t>
      </w:r>
      <w:r>
        <w:rPr>
          <w:rFonts w:ascii="Times New Roman" w:hAnsi="Times New Roman"/>
          <w:color w:val="000000"/>
          <w:sz w:val="28"/>
          <w:szCs w:val="28"/>
          <w:lang w:eastAsia="ru-RU"/>
        </w:rPr>
        <w:t>, следующие изменения:</w:t>
      </w:r>
    </w:p>
    <w:p w:rsidR="00E80F3F" w:rsidRDefault="00BA57F5" w:rsidP="00BA57F5">
      <w:pPr>
        <w:pStyle w:val="ConsPlusNormal"/>
        <w:jc w:val="both"/>
        <w:rPr>
          <w:color w:val="000000"/>
        </w:rPr>
      </w:pPr>
      <w:r>
        <w:rPr>
          <w:color w:val="000000"/>
        </w:rPr>
        <w:tab/>
        <w:t>1.1.</w:t>
      </w:r>
      <w:r w:rsidR="00E80F3F">
        <w:rPr>
          <w:color w:val="000000"/>
        </w:rPr>
        <w:t xml:space="preserve"> Пункт 2 Постановления изложить в </w:t>
      </w:r>
      <w:r w:rsidR="00DD4A99">
        <w:rPr>
          <w:color w:val="000000"/>
        </w:rPr>
        <w:t>следующей</w:t>
      </w:r>
      <w:r w:rsidR="00E80F3F">
        <w:rPr>
          <w:color w:val="000000"/>
        </w:rPr>
        <w:t xml:space="preserve"> редакции:</w:t>
      </w:r>
    </w:p>
    <w:p w:rsidR="00E80F3F" w:rsidRDefault="00E80F3F" w:rsidP="00BA57F5">
      <w:pPr>
        <w:pStyle w:val="ConsPlusNormal"/>
        <w:jc w:val="both"/>
        <w:rPr>
          <w:color w:val="000000"/>
        </w:rPr>
      </w:pPr>
      <w:r>
        <w:rPr>
          <w:color w:val="000000"/>
        </w:rPr>
        <w:t xml:space="preserve">«2. Финансовому управлению Администрации муниципального образования «Мелекесский район» Ульяновской области при формировании бюджета на 2014-2018 годы предусмотреть финансирование мероприятий муниципальной программы «Развитие малого и среднего предпринимательства в муниципальном образовании «Мелекесский район» Ульяновской области на 2014-2018» по разделу: </w:t>
      </w:r>
      <w:proofErr w:type="gramStart"/>
      <w:r>
        <w:rPr>
          <w:color w:val="000000"/>
        </w:rPr>
        <w:t>«Национальная экономика» в сумме 2380,0 тыс. рублей, в том числе в 2014 году – 380,0 тыс. рублей, в 2015 году</w:t>
      </w:r>
      <w:r w:rsidR="00DD4A99">
        <w:rPr>
          <w:color w:val="000000"/>
        </w:rPr>
        <w:t xml:space="preserve"> – 220,0 тыс. рублей, 2016 году – 433,0 тыс. рублей, 2017 году – 673,0 тыс. рублей, 2018 – 674,0 тыс. рублей.»</w:t>
      </w:r>
      <w:proofErr w:type="gramEnd"/>
    </w:p>
    <w:p w:rsidR="00DD4A99" w:rsidRDefault="00DD4A99" w:rsidP="00BA57F5">
      <w:pPr>
        <w:pStyle w:val="ConsPlusNormal"/>
        <w:jc w:val="both"/>
        <w:rPr>
          <w:color w:val="000000"/>
        </w:rPr>
      </w:pPr>
      <w:r>
        <w:rPr>
          <w:color w:val="000000"/>
        </w:rPr>
        <w:tab/>
        <w:t xml:space="preserve">1.2. </w:t>
      </w:r>
      <w:r w:rsidR="00217BF6">
        <w:rPr>
          <w:color w:val="000000"/>
        </w:rPr>
        <w:t>строку</w:t>
      </w:r>
      <w:r>
        <w:rPr>
          <w:color w:val="000000"/>
        </w:rPr>
        <w:t xml:space="preserve"> «Ресурсное обеспечение муниципальной программы с разбивкой по этапам и годам реализации»  Паспорта Программы изложить в следующей редакции</w:t>
      </w:r>
      <w:proofErr w:type="gramStart"/>
      <w:r>
        <w:rPr>
          <w:color w:val="000000"/>
        </w:rPr>
        <w:t>:</w:t>
      </w:r>
      <w:r w:rsidR="008A66E7">
        <w:rPr>
          <w:color w:val="000000"/>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52"/>
      </w:tblGrid>
      <w:tr w:rsidR="00DD4A99" w:rsidRPr="00AB5C79" w:rsidTr="00AB5C79">
        <w:tc>
          <w:tcPr>
            <w:tcW w:w="2802" w:type="dxa"/>
          </w:tcPr>
          <w:p w:rsidR="00DD4A99" w:rsidRPr="00AB5C79" w:rsidRDefault="00DD4A99" w:rsidP="00AB5C79">
            <w:pPr>
              <w:pStyle w:val="ConsPlusNormal"/>
              <w:jc w:val="both"/>
              <w:rPr>
                <w:color w:val="000000"/>
              </w:rPr>
            </w:pPr>
            <w:r w:rsidRPr="00AB5C79">
              <w:rPr>
                <w:color w:val="000000"/>
              </w:rPr>
              <w:t xml:space="preserve">Ресурсное обеспечение муниципальной программы с </w:t>
            </w:r>
            <w:r w:rsidRPr="00AB5C79">
              <w:rPr>
                <w:color w:val="000000"/>
              </w:rPr>
              <w:lastRenderedPageBreak/>
              <w:t>разбивкой по этапам и годам реализации</w:t>
            </w:r>
          </w:p>
        </w:tc>
        <w:tc>
          <w:tcPr>
            <w:tcW w:w="7052" w:type="dxa"/>
          </w:tcPr>
          <w:p w:rsidR="00DD4A99" w:rsidRPr="00AB5C79" w:rsidRDefault="00DD4A99" w:rsidP="00AB5C79">
            <w:pPr>
              <w:pStyle w:val="ConsPlusNormal"/>
              <w:jc w:val="both"/>
              <w:rPr>
                <w:color w:val="000000"/>
              </w:rPr>
            </w:pPr>
            <w:r w:rsidRPr="00AB5C79">
              <w:rPr>
                <w:color w:val="000000"/>
              </w:rPr>
              <w:lastRenderedPageBreak/>
              <w:t>Объем финансирования Программы из бюджета муниципального образования «Мелекесский район» Ульяновской области 2380,0 тыс. руб., в том числе по годам:</w:t>
            </w:r>
          </w:p>
          <w:p w:rsidR="00DD4A99" w:rsidRPr="00AB5C79" w:rsidRDefault="00DD4A99" w:rsidP="00AB5C79">
            <w:pPr>
              <w:pStyle w:val="ConsPlusNormal"/>
              <w:jc w:val="both"/>
              <w:rPr>
                <w:color w:val="000000"/>
              </w:rPr>
            </w:pPr>
            <w:r w:rsidRPr="00AB5C79">
              <w:rPr>
                <w:color w:val="000000"/>
              </w:rPr>
              <w:lastRenderedPageBreak/>
              <w:t>2014 год – 380,0 тыс. рублей;</w:t>
            </w:r>
          </w:p>
          <w:p w:rsidR="00DD4A99" w:rsidRPr="00AB5C79" w:rsidRDefault="00DD4A99" w:rsidP="00AB5C79">
            <w:pPr>
              <w:pStyle w:val="ConsPlusNormal"/>
              <w:jc w:val="both"/>
              <w:rPr>
                <w:color w:val="000000"/>
              </w:rPr>
            </w:pPr>
            <w:r w:rsidRPr="00AB5C79">
              <w:rPr>
                <w:color w:val="000000"/>
              </w:rPr>
              <w:t>2015 год – 220,0 тыс. рублей;</w:t>
            </w:r>
          </w:p>
          <w:p w:rsidR="00DD4A99" w:rsidRPr="00AB5C79" w:rsidRDefault="00DD4A99" w:rsidP="00AB5C79">
            <w:pPr>
              <w:pStyle w:val="ConsPlusNormal"/>
              <w:jc w:val="both"/>
              <w:rPr>
                <w:color w:val="000000"/>
              </w:rPr>
            </w:pPr>
            <w:r w:rsidRPr="00AB5C79">
              <w:rPr>
                <w:color w:val="000000"/>
              </w:rPr>
              <w:t>2016 год – 433,0 тыс. рублей;</w:t>
            </w:r>
          </w:p>
          <w:p w:rsidR="00DD4A99" w:rsidRPr="00AB5C79" w:rsidRDefault="00DD4A99" w:rsidP="00AB5C79">
            <w:pPr>
              <w:pStyle w:val="ConsPlusNormal"/>
              <w:jc w:val="both"/>
              <w:rPr>
                <w:color w:val="000000"/>
              </w:rPr>
            </w:pPr>
            <w:r w:rsidRPr="00AB5C79">
              <w:rPr>
                <w:color w:val="000000"/>
              </w:rPr>
              <w:t>2017 год – 673,0 тыс. рублей;</w:t>
            </w:r>
          </w:p>
          <w:p w:rsidR="00DD4A99" w:rsidRPr="00AB5C79" w:rsidRDefault="00DD4A99" w:rsidP="00AB5C79">
            <w:pPr>
              <w:pStyle w:val="ConsPlusNormal"/>
              <w:jc w:val="both"/>
              <w:rPr>
                <w:color w:val="000000"/>
              </w:rPr>
            </w:pPr>
            <w:r w:rsidRPr="00AB5C79">
              <w:rPr>
                <w:color w:val="000000"/>
              </w:rPr>
              <w:t>2018 год – 674,0 тыс. рублей.</w:t>
            </w:r>
          </w:p>
        </w:tc>
      </w:tr>
    </w:tbl>
    <w:p w:rsidR="00E80F3F" w:rsidRDefault="00DD4A99" w:rsidP="00BA57F5">
      <w:pPr>
        <w:pStyle w:val="ConsPlusNormal"/>
        <w:jc w:val="both"/>
        <w:rPr>
          <w:color w:val="000000"/>
        </w:rPr>
      </w:pPr>
      <w:r>
        <w:rPr>
          <w:color w:val="000000"/>
        </w:rPr>
        <w:lastRenderedPageBreak/>
        <w:t xml:space="preserve"> </w:t>
      </w:r>
      <w:r w:rsidR="008A66E7">
        <w:rPr>
          <w:color w:val="000000"/>
        </w:rPr>
        <w:t>.»</w:t>
      </w:r>
    </w:p>
    <w:p w:rsidR="00E80F3F" w:rsidRDefault="008A66E7" w:rsidP="00BA57F5">
      <w:pPr>
        <w:pStyle w:val="ConsPlusNormal"/>
        <w:jc w:val="both"/>
        <w:rPr>
          <w:color w:val="000000"/>
        </w:rPr>
      </w:pPr>
      <w:r>
        <w:rPr>
          <w:color w:val="000000"/>
        </w:rPr>
        <w:tab/>
      </w:r>
      <w:r w:rsidR="00A12FC1">
        <w:rPr>
          <w:color w:val="000000"/>
        </w:rPr>
        <w:t>1.3. Раздел 5 «Ресурсное обеспечение и экономическое обоснование муниципальной программы» изложить в следующей редакции:</w:t>
      </w:r>
    </w:p>
    <w:p w:rsidR="00A12FC1" w:rsidRDefault="00A12FC1" w:rsidP="00A12FC1">
      <w:pPr>
        <w:pStyle w:val="ConsPlusNormal"/>
        <w:jc w:val="center"/>
        <w:rPr>
          <w:color w:val="000000"/>
        </w:rPr>
      </w:pPr>
      <w:r>
        <w:rPr>
          <w:color w:val="000000"/>
        </w:rPr>
        <w:t>«Раздел 5 «Ресурсное обеспечение и экономическое обоснование муниципальной программы»</w:t>
      </w:r>
    </w:p>
    <w:p w:rsidR="00A12FC1" w:rsidRDefault="00A12FC1" w:rsidP="00A12FC1">
      <w:pPr>
        <w:pStyle w:val="ConsPlusNormal"/>
        <w:ind w:firstLine="540"/>
        <w:jc w:val="both"/>
      </w:pPr>
      <w:r>
        <w:t>Объем бюджетных ассигнований бюджета муниципального образования "Мелекесский район" Ульяновской области на финансовое обеспечение реализации Программы составит 2380,0 тыс. рублей, в том числе по годам:</w:t>
      </w:r>
    </w:p>
    <w:p w:rsidR="00A12FC1" w:rsidRDefault="00A12FC1" w:rsidP="00A12FC1">
      <w:pPr>
        <w:pStyle w:val="ConsPlusNormal"/>
        <w:ind w:firstLine="540"/>
        <w:jc w:val="both"/>
      </w:pPr>
      <w:r>
        <w:t>2014 год - 380,0 тыс. рублей;</w:t>
      </w:r>
    </w:p>
    <w:p w:rsidR="00A12FC1" w:rsidRDefault="00A12FC1" w:rsidP="00A12FC1">
      <w:pPr>
        <w:pStyle w:val="ConsPlusNormal"/>
        <w:ind w:firstLine="540"/>
        <w:jc w:val="both"/>
      </w:pPr>
      <w:r>
        <w:t>2015 год - 220,0 тыс. рублей;</w:t>
      </w:r>
    </w:p>
    <w:p w:rsidR="00A12FC1" w:rsidRDefault="00A12FC1" w:rsidP="00A12FC1">
      <w:pPr>
        <w:pStyle w:val="ConsPlusNormal"/>
        <w:ind w:firstLine="540"/>
        <w:jc w:val="both"/>
      </w:pPr>
      <w:r>
        <w:t>2016 год - 433,0 тыс. рублей;</w:t>
      </w:r>
    </w:p>
    <w:p w:rsidR="00A12FC1" w:rsidRDefault="00A12FC1" w:rsidP="00A12FC1">
      <w:pPr>
        <w:pStyle w:val="ConsPlusNormal"/>
        <w:ind w:firstLine="540"/>
        <w:jc w:val="both"/>
      </w:pPr>
      <w:r>
        <w:t>2017 год - 673,0 тыс. рублей;</w:t>
      </w:r>
    </w:p>
    <w:p w:rsidR="00A12FC1" w:rsidRDefault="00A12FC1" w:rsidP="00A12FC1">
      <w:pPr>
        <w:pStyle w:val="ConsPlusNormal"/>
        <w:ind w:firstLine="540"/>
        <w:jc w:val="both"/>
      </w:pPr>
      <w:r>
        <w:t>2018 год - 674,0 тыс. рублей.</w:t>
      </w:r>
    </w:p>
    <w:p w:rsidR="00A12FC1" w:rsidRDefault="00A12FC1" w:rsidP="00A12FC1">
      <w:pPr>
        <w:pStyle w:val="ConsPlusNormal"/>
        <w:ind w:firstLine="540"/>
        <w:jc w:val="both"/>
      </w:pPr>
      <w:r w:rsidRPr="006D1839">
        <w:t xml:space="preserve">Финансовые механизмы реализации мероприятий Программы представлены в </w:t>
      </w:r>
      <w:hyperlink w:anchor="P283" w:history="1">
        <w:r w:rsidRPr="006D1839">
          <w:rPr>
            <w:color w:val="0000FF"/>
          </w:rPr>
          <w:t>приложении N 2</w:t>
        </w:r>
      </w:hyperlink>
      <w:r w:rsidRPr="006D1839">
        <w:t xml:space="preserve"> и </w:t>
      </w:r>
      <w:r>
        <w:t xml:space="preserve">в </w:t>
      </w:r>
      <w:r w:rsidRPr="006D1839">
        <w:t>приложении № 3</w:t>
      </w:r>
      <w:r>
        <w:t xml:space="preserve"> к муниципальной программе</w:t>
      </w:r>
      <w:proofErr w:type="gramStart"/>
      <w:r>
        <w:t>."»</w:t>
      </w:r>
      <w:proofErr w:type="gramEnd"/>
    </w:p>
    <w:p w:rsidR="007C2779" w:rsidRDefault="009D72CD" w:rsidP="007C2779">
      <w:pPr>
        <w:pStyle w:val="f"/>
        <w:ind w:left="0" w:firstLine="743"/>
        <w:rPr>
          <w:color w:val="000000"/>
          <w:sz w:val="28"/>
          <w:szCs w:val="28"/>
        </w:rPr>
      </w:pPr>
      <w:r>
        <w:rPr>
          <w:color w:val="000000"/>
          <w:sz w:val="28"/>
          <w:szCs w:val="28"/>
        </w:rPr>
        <w:t>1.</w:t>
      </w:r>
      <w:r w:rsidR="00A12FC1">
        <w:rPr>
          <w:color w:val="000000"/>
          <w:sz w:val="28"/>
          <w:szCs w:val="28"/>
        </w:rPr>
        <w:t>4</w:t>
      </w:r>
      <w:r>
        <w:rPr>
          <w:color w:val="000000"/>
          <w:sz w:val="28"/>
          <w:szCs w:val="28"/>
        </w:rPr>
        <w:t>.</w:t>
      </w:r>
      <w:r w:rsidR="0014155D">
        <w:rPr>
          <w:color w:val="000000"/>
          <w:sz w:val="28"/>
          <w:szCs w:val="28"/>
        </w:rPr>
        <w:t xml:space="preserve"> </w:t>
      </w:r>
      <w:r w:rsidR="00837374">
        <w:rPr>
          <w:color w:val="000000"/>
          <w:sz w:val="28"/>
          <w:szCs w:val="28"/>
        </w:rPr>
        <w:t>Дополнить Программу приложением №2 следующего содержания:</w:t>
      </w:r>
    </w:p>
    <w:p w:rsidR="00837374" w:rsidRDefault="00837374" w:rsidP="00837374">
      <w:pPr>
        <w:pStyle w:val="ConsPlusNormal"/>
        <w:jc w:val="right"/>
        <w:rPr>
          <w:color w:val="000000"/>
        </w:rPr>
      </w:pPr>
    </w:p>
    <w:p w:rsidR="00837374" w:rsidRPr="003B2B11" w:rsidRDefault="00837374" w:rsidP="00837374">
      <w:pPr>
        <w:pStyle w:val="ConsPlusNormal"/>
        <w:jc w:val="right"/>
        <w:rPr>
          <w:sz w:val="24"/>
          <w:szCs w:val="24"/>
        </w:rPr>
      </w:pPr>
      <w:r>
        <w:rPr>
          <w:color w:val="000000"/>
        </w:rPr>
        <w:t>«</w:t>
      </w:r>
      <w:r w:rsidRPr="003B2B11">
        <w:rPr>
          <w:sz w:val="24"/>
          <w:szCs w:val="24"/>
        </w:rPr>
        <w:t>Приложение N</w:t>
      </w:r>
      <w:r>
        <w:rPr>
          <w:sz w:val="24"/>
          <w:szCs w:val="24"/>
        </w:rPr>
        <w:t>2</w:t>
      </w:r>
    </w:p>
    <w:p w:rsidR="00837374" w:rsidRPr="003B2B11" w:rsidRDefault="00837374" w:rsidP="00837374">
      <w:pPr>
        <w:pStyle w:val="ConsPlusNormal"/>
        <w:jc w:val="right"/>
        <w:rPr>
          <w:sz w:val="24"/>
          <w:szCs w:val="24"/>
        </w:rPr>
      </w:pPr>
      <w:r w:rsidRPr="003B2B11">
        <w:rPr>
          <w:sz w:val="24"/>
          <w:szCs w:val="24"/>
        </w:rPr>
        <w:t>к муниципальной программе</w:t>
      </w:r>
    </w:p>
    <w:p w:rsidR="00837374" w:rsidRPr="003B2B11" w:rsidRDefault="00837374" w:rsidP="00837374">
      <w:pPr>
        <w:pStyle w:val="ConsPlusNormal"/>
        <w:jc w:val="right"/>
        <w:rPr>
          <w:sz w:val="24"/>
          <w:szCs w:val="24"/>
        </w:rPr>
      </w:pPr>
      <w:r w:rsidRPr="003B2B11">
        <w:rPr>
          <w:sz w:val="24"/>
          <w:szCs w:val="24"/>
        </w:rPr>
        <w:t>"Развитие малого и среднего предпринимательства</w:t>
      </w:r>
    </w:p>
    <w:p w:rsidR="00837374" w:rsidRPr="003B2B11" w:rsidRDefault="00837374" w:rsidP="00837374">
      <w:pPr>
        <w:pStyle w:val="ConsPlusNormal"/>
        <w:jc w:val="right"/>
        <w:rPr>
          <w:sz w:val="24"/>
          <w:szCs w:val="24"/>
        </w:rPr>
      </w:pPr>
      <w:r w:rsidRPr="003B2B11">
        <w:rPr>
          <w:sz w:val="24"/>
          <w:szCs w:val="24"/>
        </w:rPr>
        <w:t>в муниципальном образовании "Мелекесский район"</w:t>
      </w:r>
    </w:p>
    <w:p w:rsidR="00837374" w:rsidRPr="003B2B11" w:rsidRDefault="00837374" w:rsidP="00837374">
      <w:pPr>
        <w:pStyle w:val="ConsPlusNormal"/>
        <w:jc w:val="right"/>
        <w:rPr>
          <w:sz w:val="24"/>
          <w:szCs w:val="24"/>
        </w:rPr>
      </w:pPr>
      <w:r w:rsidRPr="003B2B11">
        <w:rPr>
          <w:sz w:val="24"/>
          <w:szCs w:val="24"/>
        </w:rPr>
        <w:t>Ульяновской области на 2014 - 2018 годы"</w:t>
      </w:r>
    </w:p>
    <w:p w:rsidR="00837374" w:rsidRPr="003B2B11" w:rsidRDefault="00837374" w:rsidP="00837374">
      <w:pPr>
        <w:pStyle w:val="ConsPlusNormal"/>
        <w:jc w:val="right"/>
        <w:rPr>
          <w:sz w:val="24"/>
          <w:szCs w:val="24"/>
        </w:rPr>
      </w:pPr>
      <w:r w:rsidRPr="003B2B11">
        <w:rPr>
          <w:sz w:val="24"/>
          <w:szCs w:val="24"/>
        </w:rPr>
        <w:t>от 06.12.2013 N 1999</w:t>
      </w:r>
    </w:p>
    <w:p w:rsidR="00837374" w:rsidRDefault="00837374" w:rsidP="007C2779">
      <w:pPr>
        <w:pStyle w:val="f"/>
        <w:ind w:left="0" w:firstLine="743"/>
        <w:rPr>
          <w:color w:val="000000"/>
          <w:sz w:val="28"/>
          <w:szCs w:val="28"/>
        </w:rPr>
      </w:pPr>
    </w:p>
    <w:p w:rsidR="00837374" w:rsidRDefault="00837374" w:rsidP="007C2779">
      <w:pPr>
        <w:pStyle w:val="f"/>
        <w:ind w:left="0" w:firstLine="743"/>
        <w:rPr>
          <w:color w:val="000000"/>
          <w:sz w:val="28"/>
          <w:szCs w:val="28"/>
        </w:rPr>
      </w:pPr>
    </w:p>
    <w:p w:rsidR="00837374" w:rsidRPr="006D3F2F" w:rsidRDefault="00837374" w:rsidP="00837374">
      <w:pPr>
        <w:pStyle w:val="f"/>
        <w:ind w:left="0" w:firstLine="743"/>
        <w:jc w:val="center"/>
        <w:rPr>
          <w:b/>
          <w:sz w:val="28"/>
          <w:szCs w:val="28"/>
        </w:rPr>
      </w:pPr>
      <w:r w:rsidRPr="006D3F2F">
        <w:rPr>
          <w:b/>
          <w:sz w:val="28"/>
          <w:szCs w:val="28"/>
        </w:rPr>
        <w:t xml:space="preserve">Порядок и условия </w:t>
      </w:r>
      <w:r w:rsidR="00961518">
        <w:rPr>
          <w:b/>
          <w:sz w:val="28"/>
          <w:szCs w:val="28"/>
        </w:rPr>
        <w:t>предоставления субсидий</w:t>
      </w:r>
      <w:r w:rsidRPr="006D3F2F">
        <w:rPr>
          <w:b/>
          <w:sz w:val="28"/>
          <w:szCs w:val="28"/>
        </w:rPr>
        <w:t xml:space="preserve"> Автономной некоммерческой организации «Центр развития предпринимательства Мелекесского района Ульяновской области</w:t>
      </w:r>
      <w:r w:rsidR="00827A6D">
        <w:rPr>
          <w:b/>
          <w:sz w:val="28"/>
          <w:szCs w:val="28"/>
        </w:rPr>
        <w:t>»</w:t>
      </w:r>
      <w:r w:rsidRPr="006D3F2F">
        <w:rPr>
          <w:b/>
          <w:sz w:val="28"/>
          <w:szCs w:val="28"/>
        </w:rPr>
        <w:t xml:space="preserve"> (АНО "Центр развития предпринимательства Мелекесского района Ульяновской области")</w:t>
      </w:r>
      <w:r w:rsidR="009E1075" w:rsidRPr="009E1075">
        <w:rPr>
          <w:sz w:val="28"/>
          <w:szCs w:val="28"/>
        </w:rPr>
        <w:t>,</w:t>
      </w:r>
    </w:p>
    <w:p w:rsidR="00837374" w:rsidRDefault="00837374" w:rsidP="00837374">
      <w:pPr>
        <w:pStyle w:val="f"/>
        <w:ind w:left="0" w:firstLine="743"/>
        <w:jc w:val="center"/>
        <w:rPr>
          <w:b/>
        </w:rPr>
      </w:pPr>
    </w:p>
    <w:p w:rsidR="00837374" w:rsidRDefault="00837374" w:rsidP="00837374">
      <w:pPr>
        <w:pStyle w:val="f"/>
        <w:ind w:left="0" w:firstLine="743"/>
        <w:jc w:val="center"/>
        <w:rPr>
          <w:b/>
        </w:rPr>
      </w:pPr>
    </w:p>
    <w:p w:rsidR="00A12FC1" w:rsidRPr="00837374" w:rsidRDefault="00837374" w:rsidP="00A12FC1">
      <w:pPr>
        <w:pStyle w:val="f"/>
        <w:ind w:left="0" w:firstLine="743"/>
        <w:rPr>
          <w:color w:val="000000"/>
          <w:sz w:val="28"/>
          <w:szCs w:val="28"/>
        </w:rPr>
      </w:pPr>
      <w:proofErr w:type="gramStart"/>
      <w:r>
        <w:t xml:space="preserve">Порядок и условия </w:t>
      </w:r>
      <w:r w:rsidR="00961518">
        <w:t>предоставления субсидий</w:t>
      </w:r>
      <w:r w:rsidR="008A3C04">
        <w:t xml:space="preserve"> из бюджета муниципального образования «Мелекесский район» Ульяновской области Автономной некоммерческой организации «Центр развития предпринимательства Мелекесского района Ульяновской области» на обеспечение его функционирования и реализацию мероприятий</w:t>
      </w:r>
      <w:r w:rsidR="00961518">
        <w:t xml:space="preserve"> определяются </w:t>
      </w:r>
      <w:r w:rsidR="00A12FC1">
        <w:t>Постановлением Администрации муниципального образования "Мелекесский район" от 17.12.2010 N 1539 "Об утверждении порядка предоставления из бюджета муниципального образования "Мелекесский район" Ульяновской области субсидии автономной некоммерческой организации "Центр развития предпринимательства</w:t>
      </w:r>
      <w:proofErr w:type="gramEnd"/>
      <w:r w:rsidR="00A12FC1">
        <w:t xml:space="preserve"> Мелекесского района Ульяновской области" на обеспечение его функционирования.</w:t>
      </w:r>
    </w:p>
    <w:p w:rsidR="00A12FC1" w:rsidRDefault="00A12FC1" w:rsidP="00837374">
      <w:pPr>
        <w:pStyle w:val="f"/>
        <w:ind w:left="0" w:firstLine="743"/>
      </w:pPr>
    </w:p>
    <w:p w:rsidR="00837374" w:rsidRDefault="00837374" w:rsidP="007C2779">
      <w:pPr>
        <w:pStyle w:val="f"/>
        <w:ind w:left="0" w:firstLine="743"/>
        <w:rPr>
          <w:color w:val="000000"/>
          <w:sz w:val="28"/>
          <w:szCs w:val="28"/>
        </w:rPr>
      </w:pPr>
    </w:p>
    <w:p w:rsidR="006D3F2F" w:rsidRDefault="006D3F2F" w:rsidP="006D3F2F">
      <w:pPr>
        <w:pStyle w:val="f"/>
        <w:ind w:left="0" w:firstLine="743"/>
        <w:rPr>
          <w:color w:val="000000"/>
          <w:sz w:val="28"/>
          <w:szCs w:val="28"/>
        </w:rPr>
      </w:pPr>
      <w:r>
        <w:rPr>
          <w:color w:val="000000"/>
          <w:sz w:val="28"/>
          <w:szCs w:val="28"/>
        </w:rPr>
        <w:t>1.</w:t>
      </w:r>
      <w:r w:rsidR="00A12FC1">
        <w:rPr>
          <w:color w:val="000000"/>
          <w:sz w:val="28"/>
          <w:szCs w:val="28"/>
        </w:rPr>
        <w:t>5</w:t>
      </w:r>
      <w:r>
        <w:rPr>
          <w:color w:val="000000"/>
          <w:sz w:val="28"/>
          <w:szCs w:val="28"/>
        </w:rPr>
        <w:t>.</w:t>
      </w:r>
      <w:r w:rsidRPr="006D3F2F">
        <w:rPr>
          <w:color w:val="000000"/>
          <w:sz w:val="28"/>
          <w:szCs w:val="28"/>
        </w:rPr>
        <w:t xml:space="preserve"> </w:t>
      </w:r>
      <w:r>
        <w:rPr>
          <w:color w:val="000000"/>
          <w:sz w:val="28"/>
          <w:szCs w:val="28"/>
        </w:rPr>
        <w:t>Дополнить Программу приложением №3 следующего содержания:</w:t>
      </w:r>
    </w:p>
    <w:p w:rsidR="006D3F2F" w:rsidRDefault="006D3F2F" w:rsidP="006D3F2F">
      <w:pPr>
        <w:pStyle w:val="ConsPlusNormal"/>
        <w:jc w:val="right"/>
        <w:rPr>
          <w:color w:val="000000"/>
        </w:rPr>
      </w:pPr>
    </w:p>
    <w:p w:rsidR="006D3F2F" w:rsidRPr="003B2B11" w:rsidRDefault="006D3F2F" w:rsidP="006D3F2F">
      <w:pPr>
        <w:pStyle w:val="ConsPlusNormal"/>
        <w:jc w:val="right"/>
        <w:rPr>
          <w:sz w:val="24"/>
          <w:szCs w:val="24"/>
        </w:rPr>
      </w:pPr>
      <w:r>
        <w:rPr>
          <w:color w:val="000000"/>
        </w:rPr>
        <w:t>«</w:t>
      </w:r>
      <w:r w:rsidRPr="003B2B11">
        <w:rPr>
          <w:sz w:val="24"/>
          <w:szCs w:val="24"/>
        </w:rPr>
        <w:t>Приложение N</w:t>
      </w:r>
      <w:r>
        <w:rPr>
          <w:sz w:val="24"/>
          <w:szCs w:val="24"/>
        </w:rPr>
        <w:t>3</w:t>
      </w:r>
    </w:p>
    <w:p w:rsidR="006D3F2F" w:rsidRPr="003B2B11" w:rsidRDefault="006D3F2F" w:rsidP="006D3F2F">
      <w:pPr>
        <w:pStyle w:val="ConsPlusNormal"/>
        <w:jc w:val="right"/>
        <w:rPr>
          <w:sz w:val="24"/>
          <w:szCs w:val="24"/>
        </w:rPr>
      </w:pPr>
      <w:r w:rsidRPr="003B2B11">
        <w:rPr>
          <w:sz w:val="24"/>
          <w:szCs w:val="24"/>
        </w:rPr>
        <w:t>к муниципальной программе</w:t>
      </w:r>
    </w:p>
    <w:p w:rsidR="006D3F2F" w:rsidRPr="003B2B11" w:rsidRDefault="006D3F2F" w:rsidP="006D3F2F">
      <w:pPr>
        <w:pStyle w:val="ConsPlusNormal"/>
        <w:jc w:val="right"/>
        <w:rPr>
          <w:sz w:val="24"/>
          <w:szCs w:val="24"/>
        </w:rPr>
      </w:pPr>
      <w:r w:rsidRPr="003B2B11">
        <w:rPr>
          <w:sz w:val="24"/>
          <w:szCs w:val="24"/>
        </w:rPr>
        <w:t>"Развитие малого и среднего предпринимательства</w:t>
      </w:r>
    </w:p>
    <w:p w:rsidR="006D3F2F" w:rsidRPr="003B2B11" w:rsidRDefault="006D3F2F" w:rsidP="006D3F2F">
      <w:pPr>
        <w:pStyle w:val="ConsPlusNormal"/>
        <w:jc w:val="right"/>
        <w:rPr>
          <w:sz w:val="24"/>
          <w:szCs w:val="24"/>
        </w:rPr>
      </w:pPr>
      <w:r w:rsidRPr="003B2B11">
        <w:rPr>
          <w:sz w:val="24"/>
          <w:szCs w:val="24"/>
        </w:rPr>
        <w:t>в муниципальном образовании "Мелекесский район"</w:t>
      </w:r>
    </w:p>
    <w:p w:rsidR="006D3F2F" w:rsidRPr="003B2B11" w:rsidRDefault="006D3F2F" w:rsidP="006D3F2F">
      <w:pPr>
        <w:pStyle w:val="ConsPlusNormal"/>
        <w:jc w:val="right"/>
        <w:rPr>
          <w:sz w:val="24"/>
          <w:szCs w:val="24"/>
        </w:rPr>
      </w:pPr>
      <w:r w:rsidRPr="003B2B11">
        <w:rPr>
          <w:sz w:val="24"/>
          <w:szCs w:val="24"/>
        </w:rPr>
        <w:t>Ульяновской области на 2014 - 2018 годы"</w:t>
      </w:r>
    </w:p>
    <w:p w:rsidR="006D3F2F" w:rsidRPr="003B2B11" w:rsidRDefault="006D3F2F" w:rsidP="006D3F2F">
      <w:pPr>
        <w:pStyle w:val="ConsPlusNormal"/>
        <w:jc w:val="right"/>
        <w:rPr>
          <w:sz w:val="24"/>
          <w:szCs w:val="24"/>
        </w:rPr>
      </w:pPr>
      <w:r w:rsidRPr="003B2B11">
        <w:rPr>
          <w:sz w:val="24"/>
          <w:szCs w:val="24"/>
        </w:rPr>
        <w:t>от 06.12.2013 N 1999</w:t>
      </w:r>
    </w:p>
    <w:p w:rsidR="00837374" w:rsidRDefault="00837374" w:rsidP="007C2779">
      <w:pPr>
        <w:pStyle w:val="f"/>
        <w:ind w:left="0" w:firstLine="743"/>
        <w:rPr>
          <w:color w:val="000000"/>
          <w:sz w:val="28"/>
          <w:szCs w:val="28"/>
        </w:rPr>
      </w:pPr>
    </w:p>
    <w:p w:rsidR="00837374" w:rsidRPr="006D3F2F" w:rsidRDefault="00837374" w:rsidP="007C2779">
      <w:pPr>
        <w:pStyle w:val="f"/>
        <w:ind w:left="0" w:firstLine="743"/>
        <w:rPr>
          <w:b/>
          <w:color w:val="000000"/>
          <w:sz w:val="28"/>
          <w:szCs w:val="28"/>
        </w:rPr>
      </w:pPr>
    </w:p>
    <w:p w:rsidR="002C52C8" w:rsidRDefault="006D3F2F" w:rsidP="002C52C8">
      <w:pPr>
        <w:pStyle w:val="f"/>
        <w:ind w:left="0" w:firstLine="743"/>
        <w:jc w:val="center"/>
        <w:rPr>
          <w:b/>
          <w:sz w:val="28"/>
          <w:szCs w:val="28"/>
        </w:rPr>
      </w:pPr>
      <w:r w:rsidRPr="006D3F2F">
        <w:rPr>
          <w:b/>
          <w:sz w:val="28"/>
          <w:szCs w:val="28"/>
        </w:rPr>
        <w:t xml:space="preserve">Порядок и условия предоставление субсидий (грантов) </w:t>
      </w:r>
    </w:p>
    <w:p w:rsidR="00B3588E" w:rsidRDefault="006D3F2F" w:rsidP="002C52C8">
      <w:pPr>
        <w:pStyle w:val="f"/>
        <w:ind w:left="0" w:firstLine="743"/>
        <w:jc w:val="center"/>
        <w:rPr>
          <w:b/>
          <w:sz w:val="28"/>
          <w:szCs w:val="28"/>
        </w:rPr>
      </w:pPr>
      <w:r w:rsidRPr="006D3F2F">
        <w:rPr>
          <w:b/>
          <w:sz w:val="28"/>
          <w:szCs w:val="28"/>
        </w:rPr>
        <w:t>начинающим субъектам малого</w:t>
      </w:r>
      <w:r w:rsidR="00217BF6">
        <w:rPr>
          <w:b/>
          <w:sz w:val="28"/>
          <w:szCs w:val="28"/>
        </w:rPr>
        <w:t xml:space="preserve">  и</w:t>
      </w:r>
      <w:r w:rsidR="002C52C8">
        <w:rPr>
          <w:b/>
          <w:sz w:val="28"/>
          <w:szCs w:val="28"/>
        </w:rPr>
        <w:t xml:space="preserve"> среднего</w:t>
      </w:r>
      <w:r w:rsidRPr="006D3F2F">
        <w:rPr>
          <w:b/>
          <w:sz w:val="28"/>
          <w:szCs w:val="28"/>
        </w:rPr>
        <w:t xml:space="preserve"> предпринимательства </w:t>
      </w:r>
      <w:r w:rsidR="00B3588E">
        <w:rPr>
          <w:b/>
          <w:sz w:val="28"/>
          <w:szCs w:val="28"/>
        </w:rPr>
        <w:t>муниципального образования «Мелекесский район» Ульяновской области.</w:t>
      </w:r>
    </w:p>
    <w:p w:rsidR="006D3F2F" w:rsidRDefault="006D3F2F" w:rsidP="007C2779">
      <w:pPr>
        <w:pStyle w:val="f"/>
        <w:ind w:left="0" w:firstLine="743"/>
        <w:rPr>
          <w:color w:val="000000"/>
          <w:sz w:val="28"/>
          <w:szCs w:val="28"/>
        </w:rPr>
      </w:pPr>
    </w:p>
    <w:p w:rsidR="00B3588E" w:rsidRDefault="00B3588E" w:rsidP="00B3588E">
      <w:pPr>
        <w:pStyle w:val="ConsPlusNormal"/>
        <w:jc w:val="center"/>
      </w:pPr>
      <w:r>
        <w:t>1. Общие положения</w:t>
      </w:r>
    </w:p>
    <w:p w:rsidR="00B3588E" w:rsidRDefault="00B3588E" w:rsidP="00B3588E">
      <w:pPr>
        <w:pStyle w:val="ConsPlusNormal"/>
        <w:jc w:val="center"/>
      </w:pPr>
    </w:p>
    <w:p w:rsidR="00B3588E" w:rsidRDefault="00B3588E" w:rsidP="00B3588E">
      <w:pPr>
        <w:pStyle w:val="ConsPlusNormal"/>
        <w:ind w:firstLine="540"/>
        <w:jc w:val="both"/>
      </w:pPr>
      <w:r>
        <w:t>1.1. Настоящ</w:t>
      </w:r>
      <w:r w:rsidR="002C52C8">
        <w:t>ий</w:t>
      </w:r>
      <w:r>
        <w:t xml:space="preserve"> По</w:t>
      </w:r>
      <w:r w:rsidR="002C52C8">
        <w:t>рядок</w:t>
      </w:r>
      <w:r>
        <w:t xml:space="preserve"> разработан в целях реализации мероприятий </w:t>
      </w:r>
      <w:r w:rsidR="002C52C8">
        <w:t>муниципальной</w:t>
      </w:r>
      <w:r>
        <w:t xml:space="preserve"> </w:t>
      </w:r>
      <w:r w:rsidR="009E1075">
        <w:t xml:space="preserve"> </w:t>
      </w:r>
      <w:hyperlink r:id="rId9" w:history="1">
        <w:r>
          <w:rPr>
            <w:color w:val="0000FF"/>
          </w:rPr>
          <w:t>программы</w:t>
        </w:r>
      </w:hyperlink>
      <w:r>
        <w:t xml:space="preserve"> "Развитие малого и среднего предпринимательства в </w:t>
      </w:r>
      <w:r w:rsidR="002C52C8">
        <w:t>муниципальном образовании «Мелекесский район» Ульяновской области на 2014-2018</w:t>
      </w:r>
      <w:r>
        <w:t xml:space="preserve"> годы"</w:t>
      </w:r>
      <w:r w:rsidR="00741007">
        <w:t>, утвержденной постановлением администрации муниципального образования «Мелекесский район» от 06.12.2013 №1999</w:t>
      </w:r>
      <w:r w:rsidR="002C52C8">
        <w:t>.</w:t>
      </w:r>
    </w:p>
    <w:p w:rsidR="00B3588E" w:rsidRDefault="00B3588E" w:rsidP="00B3588E">
      <w:pPr>
        <w:pStyle w:val="ConsPlusNormal"/>
        <w:ind w:firstLine="540"/>
        <w:jc w:val="both"/>
      </w:pPr>
      <w:bookmarkStart w:id="1" w:name="P43"/>
      <w:bookmarkEnd w:id="1"/>
      <w:r>
        <w:t xml:space="preserve">1.2. Сроки, установленные настоящим Положением, исчисляются в календарных днях в соответствии со </w:t>
      </w:r>
      <w:hyperlink r:id="rId10" w:history="1">
        <w:r>
          <w:rPr>
            <w:color w:val="0000FF"/>
          </w:rPr>
          <w:t>статьями 190</w:t>
        </w:r>
      </w:hyperlink>
      <w:r>
        <w:t xml:space="preserve"> - </w:t>
      </w:r>
      <w:hyperlink r:id="rId11" w:history="1">
        <w:r>
          <w:rPr>
            <w:color w:val="0000FF"/>
          </w:rPr>
          <w:t>194</w:t>
        </w:r>
      </w:hyperlink>
      <w:r>
        <w:t xml:space="preserve"> Гражданского кодекса Российской Федерации.</w:t>
      </w:r>
    </w:p>
    <w:p w:rsidR="00B3588E" w:rsidRDefault="00B3588E" w:rsidP="00B3588E">
      <w:pPr>
        <w:pStyle w:val="ConsPlusNormal"/>
        <w:ind w:firstLine="540"/>
        <w:jc w:val="both"/>
      </w:pPr>
      <w:r>
        <w:t xml:space="preserve">1.3. Предоставление субсидий (грантов) за счет средств бюджета </w:t>
      </w:r>
      <w:r w:rsidR="00E22650">
        <w:t xml:space="preserve">муниципального образования </w:t>
      </w:r>
      <w:r w:rsidR="002C52C8">
        <w:t>«Мелекесский район»</w:t>
      </w:r>
      <w:r>
        <w:t xml:space="preserve"> Ульяновской области (далее - бюджет </w:t>
      </w:r>
      <w:r w:rsidR="002C52C8">
        <w:t>района</w:t>
      </w:r>
      <w:r>
        <w:t>) субъектам малого и среднего предпринимательства направлено на сохранение налогового потенциала, а также развитие и поддержку субъектов малого и среднего предпринимательства.</w:t>
      </w:r>
    </w:p>
    <w:p w:rsidR="00B3588E" w:rsidRDefault="00B3588E" w:rsidP="00B3588E">
      <w:pPr>
        <w:pStyle w:val="ConsPlusNormal"/>
        <w:ind w:firstLine="540"/>
        <w:jc w:val="both"/>
      </w:pPr>
      <w:proofErr w:type="gramStart"/>
      <w:r>
        <w:t>Достижение вышеперечисленных целей достигается путем предоставления субсидий, направленных на предоставление субсидий (грантов) начинающим субъектам малого и среднего предпринимательства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(далее - гранты).</w:t>
      </w:r>
      <w:proofErr w:type="gramEnd"/>
    </w:p>
    <w:p w:rsidR="00B3588E" w:rsidRDefault="00B3588E" w:rsidP="00B3588E">
      <w:pPr>
        <w:pStyle w:val="ConsPlusNormal"/>
        <w:ind w:firstLine="540"/>
        <w:jc w:val="both"/>
      </w:pPr>
    </w:p>
    <w:p w:rsidR="00B3588E" w:rsidRDefault="00B3588E" w:rsidP="00B3588E">
      <w:pPr>
        <w:pStyle w:val="ConsPlusNormal"/>
        <w:jc w:val="center"/>
      </w:pPr>
      <w:r>
        <w:t>2. Критерии конкурсного отбора лиц,</w:t>
      </w:r>
    </w:p>
    <w:p w:rsidR="00B3588E" w:rsidRDefault="00B3588E" w:rsidP="00B3588E">
      <w:pPr>
        <w:pStyle w:val="ConsPlusNormal"/>
        <w:jc w:val="center"/>
      </w:pPr>
      <w:r>
        <w:t>имеющих право на получение субсидий (грантов)</w:t>
      </w:r>
    </w:p>
    <w:p w:rsidR="00B3588E" w:rsidRDefault="00B3588E" w:rsidP="00B3588E">
      <w:pPr>
        <w:pStyle w:val="ConsPlusNormal"/>
        <w:ind w:firstLine="540"/>
        <w:jc w:val="both"/>
      </w:pPr>
    </w:p>
    <w:p w:rsidR="00B3588E" w:rsidRDefault="00B3588E" w:rsidP="00B3588E">
      <w:pPr>
        <w:pStyle w:val="ConsPlusNormal"/>
        <w:ind w:firstLine="540"/>
        <w:jc w:val="both"/>
      </w:pPr>
      <w:bookmarkStart w:id="2" w:name="P59"/>
      <w:bookmarkEnd w:id="2"/>
      <w:r>
        <w:t>2.1. Правом на получение субсидий (грантов) обладают юридические и физические лица, зарегистрированные в установленном порядке и осуществляющие предпринимательскую деятельность без образования юридического лица (далее - заявители), отвечающие следующим требованиям:</w:t>
      </w:r>
    </w:p>
    <w:p w:rsidR="00B3588E" w:rsidRDefault="00B3588E" w:rsidP="00B3588E">
      <w:pPr>
        <w:pStyle w:val="ConsPlusNormal"/>
        <w:ind w:firstLine="540"/>
        <w:jc w:val="both"/>
      </w:pPr>
      <w:r>
        <w:lastRenderedPageBreak/>
        <w:t>а) заявитель является субъектом малого и среднего предпринимательства;</w:t>
      </w:r>
    </w:p>
    <w:p w:rsidR="00B3588E" w:rsidRDefault="00B3588E" w:rsidP="00B3588E">
      <w:pPr>
        <w:pStyle w:val="ConsPlusNormal"/>
        <w:ind w:firstLine="540"/>
        <w:jc w:val="both"/>
      </w:pPr>
      <w:r>
        <w:t>б) заявитель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w:t>
      </w:r>
    </w:p>
    <w:p w:rsidR="00B3588E" w:rsidRDefault="00B3588E" w:rsidP="00B3588E">
      <w:pPr>
        <w:pStyle w:val="ConsPlusNormal"/>
        <w:ind w:firstLine="540"/>
        <w:jc w:val="both"/>
      </w:pPr>
      <w:r>
        <w:t>в) в отношении заявителя не должны проводиться процедуры ликвидации юридического лица, процедуры банкротства в отношении юридического лица или индивидуального предпринимателя;</w:t>
      </w:r>
    </w:p>
    <w:p w:rsidR="00B3588E" w:rsidRDefault="00B3588E" w:rsidP="00B3588E">
      <w:pPr>
        <w:pStyle w:val="ConsPlusNormal"/>
        <w:ind w:firstLine="540"/>
        <w:jc w:val="both"/>
      </w:pPr>
      <w:r>
        <w:t>г) заявитель принял на себя обязательства по сохранению общего количества рабочих мест на период не менее 12 месяцев со дня получения поддержки;</w:t>
      </w:r>
    </w:p>
    <w:p w:rsidR="00B3588E" w:rsidRDefault="00B3588E" w:rsidP="00B3588E">
      <w:pPr>
        <w:pStyle w:val="ConsPlusNormal"/>
        <w:ind w:firstLine="540"/>
        <w:jc w:val="both"/>
      </w:pPr>
      <w:proofErr w:type="spellStart"/>
      <w:r>
        <w:t>д</w:t>
      </w:r>
      <w:proofErr w:type="spellEnd"/>
      <w:r>
        <w:t>) заявитель принял на себя обязательства по сохранению (увеличению) средней заработной платы на предприятии;</w:t>
      </w:r>
    </w:p>
    <w:p w:rsidR="00B3588E" w:rsidRDefault="00B3588E" w:rsidP="00B3588E">
      <w:pPr>
        <w:pStyle w:val="ConsPlusNormal"/>
        <w:ind w:firstLine="540"/>
        <w:jc w:val="both"/>
      </w:pPr>
      <w:r>
        <w:t>е) заявитель зарегистрирован в территориальных налоговых органах Ульяновской области;</w:t>
      </w:r>
    </w:p>
    <w:p w:rsidR="00B3588E" w:rsidRDefault="00B3588E" w:rsidP="00B3588E">
      <w:pPr>
        <w:pStyle w:val="ConsPlusNormal"/>
        <w:ind w:firstLine="540"/>
        <w:jc w:val="both"/>
      </w:pPr>
      <w:r>
        <w:t xml:space="preserve">ж) заявитель - субъект малого и среднего предпринимательства, </w:t>
      </w:r>
      <w:proofErr w:type="gramStart"/>
      <w:r>
        <w:t>с даты</w:t>
      </w:r>
      <w:proofErr w:type="gramEnd"/>
      <w:r>
        <w:t xml:space="preserve"> государственной регистрации которого в территориальном налоговом органе </w:t>
      </w:r>
      <w:r w:rsidR="00402005">
        <w:t xml:space="preserve">муниципального образования «Мелекесский район» </w:t>
      </w:r>
      <w:r>
        <w:t>на момент обращения за поддержкой прошло</w:t>
      </w:r>
      <w:r w:rsidR="00402005">
        <w:t xml:space="preserve"> менее одного календарного года</w:t>
      </w:r>
      <w:r>
        <w:t>;</w:t>
      </w:r>
    </w:p>
    <w:p w:rsidR="00B3588E" w:rsidRDefault="00B3588E" w:rsidP="00B3588E">
      <w:pPr>
        <w:pStyle w:val="ConsPlusNormal"/>
        <w:ind w:firstLine="540"/>
        <w:jc w:val="both"/>
      </w:pPr>
      <w:proofErr w:type="spellStart"/>
      <w:r>
        <w:t>з</w:t>
      </w:r>
      <w:proofErr w:type="spellEnd"/>
      <w:r>
        <w:t>) заработная плата работников заявителя на дату подачи заявления не ниже прожиточного минимума, установленного в регионе.</w:t>
      </w:r>
    </w:p>
    <w:p w:rsidR="00B3588E" w:rsidRDefault="00B3588E" w:rsidP="00B3588E">
      <w:pPr>
        <w:pStyle w:val="ConsPlusNormal"/>
        <w:ind w:firstLine="540"/>
        <w:jc w:val="both"/>
      </w:pPr>
      <w:bookmarkStart w:id="3" w:name="P68"/>
      <w:bookmarkEnd w:id="3"/>
      <w:r>
        <w:t>2.2. Поддержка не может оказываться в отношении субъектов малого и среднего предпринимательства:</w:t>
      </w:r>
    </w:p>
    <w:p w:rsidR="00B3588E" w:rsidRDefault="00B3588E" w:rsidP="00B3588E">
      <w:pPr>
        <w:pStyle w:val="ConsPlusNormal"/>
        <w:ind w:firstLine="540"/>
        <w:jc w:val="both"/>
      </w:pPr>
      <w: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3588E" w:rsidRDefault="00B3588E" w:rsidP="00B3588E">
      <w:pPr>
        <w:pStyle w:val="ConsPlusNormal"/>
        <w:ind w:firstLine="540"/>
        <w:jc w:val="both"/>
      </w:pPr>
      <w:r>
        <w:t>б) являющихся участниками соглашений о разделе продукции;</w:t>
      </w:r>
    </w:p>
    <w:p w:rsidR="00B3588E" w:rsidRDefault="00B3588E" w:rsidP="00B3588E">
      <w:pPr>
        <w:pStyle w:val="ConsPlusNormal"/>
        <w:ind w:firstLine="540"/>
        <w:jc w:val="both"/>
      </w:pPr>
      <w:r>
        <w:t xml:space="preserve">в) </w:t>
      </w:r>
      <w:proofErr w:type="gramStart"/>
      <w:r>
        <w:t>осуществляющих</w:t>
      </w:r>
      <w:proofErr w:type="gramEnd"/>
      <w:r>
        <w:t xml:space="preserve"> деятельность в сфере игорного бизнеса;</w:t>
      </w:r>
    </w:p>
    <w:p w:rsidR="00B3588E" w:rsidRDefault="00B3588E" w:rsidP="00B3588E">
      <w:pPr>
        <w:pStyle w:val="ConsPlusNormal"/>
        <w:ind w:firstLine="540"/>
        <w:jc w:val="both"/>
      </w:pPr>
      <w: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3588E" w:rsidRDefault="00B3588E" w:rsidP="00B3588E">
      <w:pPr>
        <w:pStyle w:val="ConsPlusNormal"/>
        <w:ind w:firstLine="540"/>
        <w:jc w:val="both"/>
      </w:pPr>
      <w:proofErr w:type="spellStart"/>
      <w:r>
        <w:t>д</w:t>
      </w:r>
      <w:proofErr w:type="spellEnd"/>
      <w: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3588E" w:rsidRDefault="00B3588E" w:rsidP="00B3588E">
      <w:pPr>
        <w:pStyle w:val="ConsPlusNormal"/>
        <w:ind w:firstLine="540"/>
        <w:jc w:val="both"/>
      </w:pPr>
      <w:r>
        <w:t>2.3. От имени заявителя может выступать физическое лицо, наделенное соответствующими полномочиями в установленном действующим законодательством порядке.</w:t>
      </w:r>
    </w:p>
    <w:p w:rsidR="00B3588E" w:rsidRDefault="00B3588E" w:rsidP="00B3588E">
      <w:pPr>
        <w:pStyle w:val="ConsPlusNormal"/>
        <w:ind w:firstLine="540"/>
        <w:jc w:val="both"/>
      </w:pPr>
      <w:r>
        <w:t>2.4. Приоритетными сферами деятельности для предоставления субсидий (грантов), являются:</w:t>
      </w:r>
    </w:p>
    <w:p w:rsidR="00B3588E" w:rsidRDefault="00B3588E" w:rsidP="00B3588E">
      <w:pPr>
        <w:pStyle w:val="ConsPlusNormal"/>
        <w:ind w:firstLine="540"/>
        <w:jc w:val="both"/>
      </w:pPr>
      <w:bookmarkStart w:id="4" w:name="P76"/>
      <w:bookmarkEnd w:id="4"/>
      <w:r>
        <w:t>а) производство товаров (работ, услуг) - это процесс создания различных видов экономического продукта в обрабатывающей промышленности;</w:t>
      </w:r>
    </w:p>
    <w:p w:rsidR="00B3588E" w:rsidRDefault="00B3588E" w:rsidP="00B3588E">
      <w:pPr>
        <w:pStyle w:val="ConsPlusNormal"/>
        <w:ind w:firstLine="540"/>
        <w:jc w:val="both"/>
      </w:pPr>
      <w:bookmarkStart w:id="5" w:name="P77"/>
      <w:bookmarkEnd w:id="5"/>
      <w:r>
        <w:t>б) реализация инвестиционных проектов в производственной сфере - это деятельность, направленная на вложение сре</w:t>
      </w:r>
      <w:proofErr w:type="gramStart"/>
      <w:r>
        <w:t>дств в с</w:t>
      </w:r>
      <w:proofErr w:type="gramEnd"/>
      <w:r>
        <w:t xml:space="preserve">оздание новых, а также расширение, модернизацию или реконструкцию действующих основных </w:t>
      </w:r>
      <w:r>
        <w:lastRenderedPageBreak/>
        <w:t>фондов и производственных мощностей в целях получения прибыли и (или) достижения иного полезного эффекта;</w:t>
      </w:r>
    </w:p>
    <w:p w:rsidR="00B3588E" w:rsidRDefault="00F91CCE" w:rsidP="00B3588E">
      <w:pPr>
        <w:pStyle w:val="ConsPlusNormal"/>
        <w:ind w:firstLine="540"/>
        <w:jc w:val="both"/>
      </w:pPr>
      <w:bookmarkStart w:id="6" w:name="P78"/>
      <w:bookmarkStart w:id="7" w:name="P79"/>
      <w:bookmarkEnd w:id="6"/>
      <w:bookmarkEnd w:id="7"/>
      <w:r>
        <w:t>в</w:t>
      </w:r>
      <w:r w:rsidR="00B3588E">
        <w:t xml:space="preserve">) жилищно-коммунальное хозяйство - это комплекс </w:t>
      </w:r>
      <w:proofErr w:type="spellStart"/>
      <w:r w:rsidR="00B3588E">
        <w:t>подотраслей</w:t>
      </w:r>
      <w:proofErr w:type="spellEnd"/>
      <w:r w:rsidR="00B3588E">
        <w:t xml:space="preserve">, обеспечивающий функционирование инженерной инфраструктуры различных зданий населенных пунктов, создающий удобства и комфортность проживания и нахождения в них граждан путем </w:t>
      </w:r>
      <w:proofErr w:type="gramStart"/>
      <w:r w:rsidR="00B3588E">
        <w:t>предоставления</w:t>
      </w:r>
      <w:proofErr w:type="gramEnd"/>
      <w:r w:rsidR="00B3588E">
        <w:t xml:space="preserve"> им следующего спектра жилищно-коммунальных услуг:</w:t>
      </w:r>
    </w:p>
    <w:p w:rsidR="00B3588E" w:rsidRDefault="00B3588E" w:rsidP="00B3588E">
      <w:pPr>
        <w:pStyle w:val="ConsPlusNormal"/>
        <w:ind w:firstLine="540"/>
        <w:jc w:val="both"/>
      </w:pPr>
      <w:r>
        <w:t>- капитальный ремонт жилых помещений;</w:t>
      </w:r>
    </w:p>
    <w:p w:rsidR="00B3588E" w:rsidRDefault="00B3588E" w:rsidP="00B3588E">
      <w:pPr>
        <w:pStyle w:val="ConsPlusNormal"/>
        <w:ind w:firstLine="540"/>
        <w:jc w:val="both"/>
      </w:pPr>
      <w:r>
        <w:t>- техническое обслуживание жилых помещений;</w:t>
      </w:r>
    </w:p>
    <w:p w:rsidR="00B3588E" w:rsidRDefault="00B3588E" w:rsidP="00B3588E">
      <w:pPr>
        <w:pStyle w:val="ConsPlusNormal"/>
        <w:ind w:firstLine="540"/>
        <w:jc w:val="both"/>
      </w:pPr>
      <w:r>
        <w:t>- вывоз мусора;</w:t>
      </w:r>
    </w:p>
    <w:p w:rsidR="00B3588E" w:rsidRDefault="00B3588E" w:rsidP="00B3588E">
      <w:pPr>
        <w:pStyle w:val="ConsPlusNormal"/>
        <w:ind w:firstLine="540"/>
        <w:jc w:val="both"/>
      </w:pPr>
      <w:r>
        <w:t>- обеспечение электроэнергией;</w:t>
      </w:r>
    </w:p>
    <w:p w:rsidR="00B3588E" w:rsidRDefault="00B3588E" w:rsidP="00B3588E">
      <w:pPr>
        <w:pStyle w:val="ConsPlusNormal"/>
        <w:ind w:firstLine="540"/>
        <w:jc w:val="both"/>
      </w:pPr>
      <w:r>
        <w:t>- водоснабжение (в т.ч. горячее);</w:t>
      </w:r>
    </w:p>
    <w:p w:rsidR="00B3588E" w:rsidRDefault="00B3588E" w:rsidP="00B3588E">
      <w:pPr>
        <w:pStyle w:val="ConsPlusNormal"/>
        <w:ind w:firstLine="540"/>
        <w:jc w:val="both"/>
      </w:pPr>
      <w:r>
        <w:t>- водоотведение;</w:t>
      </w:r>
    </w:p>
    <w:p w:rsidR="00B3588E" w:rsidRDefault="00B3588E" w:rsidP="00B3588E">
      <w:pPr>
        <w:pStyle w:val="ConsPlusNormal"/>
        <w:ind w:firstLine="540"/>
        <w:jc w:val="both"/>
      </w:pPr>
      <w:r>
        <w:t>- центральное отопление;</w:t>
      </w:r>
    </w:p>
    <w:p w:rsidR="00B3588E" w:rsidRDefault="00B3588E" w:rsidP="00B3588E">
      <w:pPr>
        <w:pStyle w:val="ConsPlusNormal"/>
        <w:ind w:firstLine="540"/>
        <w:jc w:val="both"/>
      </w:pPr>
      <w:r>
        <w:t>- водоотведение;</w:t>
      </w:r>
    </w:p>
    <w:p w:rsidR="00B3588E" w:rsidRDefault="00F91CCE" w:rsidP="00B3588E">
      <w:pPr>
        <w:pStyle w:val="ConsPlusNormal"/>
        <w:ind w:firstLine="540"/>
        <w:jc w:val="both"/>
      </w:pPr>
      <w:bookmarkStart w:id="8" w:name="P89"/>
      <w:bookmarkEnd w:id="8"/>
      <w:proofErr w:type="gramStart"/>
      <w:r>
        <w:t>г</w:t>
      </w:r>
      <w:r w:rsidR="00B3588E">
        <w:t>) бытовое обслуживание - это деятельность организаций и физических лиц, зарегистрированных в установленном порядке и осуществляющих предпринимательскую деятельность без образования юридического лица, направленная на удовлетворение личных, семейных, домашних или иных потребностей граждан, не связанных с предпринимательской деятельностью (мастерские, ателье, приемные пункты, бюро обслуживания, химчистки, прачечные, парикмахерские, фотографии и др.);</w:t>
      </w:r>
      <w:proofErr w:type="gramEnd"/>
    </w:p>
    <w:p w:rsidR="00B3588E" w:rsidRDefault="00F91CCE" w:rsidP="00B3588E">
      <w:pPr>
        <w:pStyle w:val="ConsPlusNormal"/>
        <w:ind w:firstLine="540"/>
        <w:jc w:val="both"/>
      </w:pPr>
      <w:bookmarkStart w:id="9" w:name="P94"/>
      <w:bookmarkEnd w:id="9"/>
      <w:proofErr w:type="spellStart"/>
      <w:r>
        <w:t>д</w:t>
      </w:r>
      <w:proofErr w:type="spellEnd"/>
      <w:r w:rsidR="00B3588E">
        <w:t>) транспорт и связь (транспорт - это отрасль экономики, предназначенная для перевозки пассажиров и грузов; связь - это почтовая и курьерская деятельность, деятельность в обл</w:t>
      </w:r>
      <w:r>
        <w:t>асти электросвязи и др.).</w:t>
      </w:r>
    </w:p>
    <w:p w:rsidR="00B3588E" w:rsidRDefault="00B3588E" w:rsidP="00B3588E">
      <w:pPr>
        <w:pStyle w:val="ConsPlusNormal"/>
        <w:ind w:firstLine="540"/>
        <w:jc w:val="both"/>
      </w:pPr>
      <w:bookmarkStart w:id="10" w:name="P95"/>
      <w:bookmarkEnd w:id="10"/>
    </w:p>
    <w:p w:rsidR="00B3588E" w:rsidRDefault="00B3588E" w:rsidP="00B3588E">
      <w:pPr>
        <w:pStyle w:val="ConsPlusNormal"/>
        <w:jc w:val="center"/>
      </w:pPr>
      <w:bookmarkStart w:id="11" w:name="P99"/>
      <w:bookmarkEnd w:id="11"/>
      <w:r>
        <w:t>3. Условия и порядок предоставления субсидий (грантов)</w:t>
      </w:r>
    </w:p>
    <w:p w:rsidR="00B3588E" w:rsidRDefault="00B3588E" w:rsidP="00B3588E">
      <w:pPr>
        <w:pStyle w:val="ConsPlusNormal"/>
        <w:ind w:firstLine="540"/>
        <w:jc w:val="both"/>
      </w:pPr>
    </w:p>
    <w:p w:rsidR="00B3588E" w:rsidRDefault="00B3588E" w:rsidP="00B3588E">
      <w:pPr>
        <w:pStyle w:val="ConsPlusNormal"/>
        <w:ind w:firstLine="540"/>
        <w:jc w:val="both"/>
      </w:pPr>
      <w:bookmarkStart w:id="12" w:name="P101"/>
      <w:bookmarkEnd w:id="12"/>
      <w:r>
        <w:t xml:space="preserve">3.1. Субсидии предоставляются на основании заявления, подаваемого на имя Главы Администрации </w:t>
      </w:r>
      <w:r w:rsidR="009C4668">
        <w:t xml:space="preserve">муниципального образования «Мелекесский район» </w:t>
      </w:r>
      <w:r>
        <w:t xml:space="preserve">в свободной форме (примерный бланк </w:t>
      </w:r>
      <w:hyperlink w:anchor="P443" w:history="1">
        <w:r>
          <w:rPr>
            <w:color w:val="0000FF"/>
          </w:rPr>
          <w:t>заявления</w:t>
        </w:r>
      </w:hyperlink>
      <w:r>
        <w:t xml:space="preserve"> - приложение 1</w:t>
      </w:r>
      <w:r w:rsidR="004E3264">
        <w:t>)</w:t>
      </w:r>
      <w:r>
        <w:t>. В случае обращения юридических лиц заявление оформляется на бланке организации.</w:t>
      </w:r>
    </w:p>
    <w:p w:rsidR="00B3588E" w:rsidRDefault="00B3588E" w:rsidP="00B3588E">
      <w:pPr>
        <w:pStyle w:val="ConsPlusNormal"/>
        <w:ind w:firstLine="540"/>
        <w:jc w:val="both"/>
      </w:pPr>
      <w:r>
        <w:t>3.1.1. Субъекты малого и среднего предпринимательства для участия в конкурсном отборе на получение субсидий (грантов) к заявлению прилагают следующие документы:</w:t>
      </w:r>
    </w:p>
    <w:p w:rsidR="009B2ECC" w:rsidRDefault="009B2ECC" w:rsidP="009B2ECC">
      <w:pPr>
        <w:pStyle w:val="ConsPlusNormal"/>
        <w:ind w:firstLine="540"/>
        <w:jc w:val="both"/>
      </w:pPr>
      <w:r>
        <w:t>а) копии учредительных документов заявителя со всеми зарегистрированными изменениями и дополнениями к ним, заверенные руководителем и печатью субъекта малого и среднего предпринимательства;</w:t>
      </w:r>
    </w:p>
    <w:p w:rsidR="009B2ECC" w:rsidRDefault="009B2ECC" w:rsidP="009B2ECC">
      <w:pPr>
        <w:pStyle w:val="ConsPlusNormal"/>
        <w:ind w:firstLine="540"/>
        <w:jc w:val="both"/>
      </w:pPr>
      <w:bookmarkStart w:id="13" w:name="P104"/>
      <w:bookmarkEnd w:id="13"/>
      <w:r>
        <w:t>б) полученную не ранее чем за один месяц до дня подачи заявления выписку из единого государственного реестра юридических лиц либо индивидуальных предпринимателей;</w:t>
      </w:r>
    </w:p>
    <w:p w:rsidR="009B2ECC" w:rsidRDefault="00A24AFF" w:rsidP="009B2ECC">
      <w:pPr>
        <w:pStyle w:val="ConsPlusNormal"/>
        <w:ind w:firstLine="540"/>
        <w:jc w:val="both"/>
      </w:pPr>
      <w:bookmarkStart w:id="14" w:name="P106"/>
      <w:bookmarkEnd w:id="14"/>
      <w:r>
        <w:t>в</w:t>
      </w:r>
      <w:r w:rsidR="009B2ECC">
        <w:t>) справку налогового органа на последнюю отчетную дату об отсутствии задолженности;</w:t>
      </w:r>
    </w:p>
    <w:p w:rsidR="009B2ECC" w:rsidRDefault="00A24AFF" w:rsidP="009B2ECC">
      <w:pPr>
        <w:pStyle w:val="ConsPlusNormal"/>
        <w:ind w:firstLine="540"/>
        <w:jc w:val="both"/>
      </w:pPr>
      <w:r>
        <w:lastRenderedPageBreak/>
        <w:t>г</w:t>
      </w:r>
      <w:r w:rsidR="009B2ECC">
        <w:t>) доверенность на право представления интересов заявителя, оформленную в соответствии с действующим законодательством (в случае обращения</w:t>
      </w:r>
      <w:r>
        <w:t xml:space="preserve"> заявителя через представителя);</w:t>
      </w:r>
    </w:p>
    <w:p w:rsidR="00A24AFF" w:rsidRDefault="00A24AFF" w:rsidP="00A24AFF">
      <w:pPr>
        <w:pStyle w:val="ConsPlusNormal"/>
        <w:ind w:firstLine="540"/>
        <w:jc w:val="both"/>
      </w:pPr>
      <w:proofErr w:type="spellStart"/>
      <w:r>
        <w:t>д</w:t>
      </w:r>
      <w:proofErr w:type="spellEnd"/>
      <w:r>
        <w:t xml:space="preserve">) </w:t>
      </w:r>
      <w:hyperlink w:anchor="P991" w:history="1">
        <w:r>
          <w:rPr>
            <w:color w:val="0000FF"/>
          </w:rPr>
          <w:t>бизнес-план</w:t>
        </w:r>
      </w:hyperlink>
      <w:r>
        <w:t xml:space="preserve">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(приложение </w:t>
      </w:r>
      <w:r w:rsidR="004E3264">
        <w:t>3</w:t>
      </w:r>
      <w:r>
        <w:t>);</w:t>
      </w:r>
    </w:p>
    <w:p w:rsidR="00A24AFF" w:rsidRDefault="00A24AFF" w:rsidP="00A24AFF">
      <w:pPr>
        <w:pStyle w:val="ConsPlusNormal"/>
        <w:ind w:firstLine="540"/>
        <w:jc w:val="both"/>
      </w:pPr>
      <w:r>
        <w:t>е)</w:t>
      </w:r>
      <w:r w:rsidRPr="00A24AFF">
        <w:t xml:space="preserve"> </w:t>
      </w:r>
      <w:hyperlink w:anchor="P1247" w:history="1">
        <w:r>
          <w:rPr>
            <w:color w:val="0000FF"/>
          </w:rPr>
          <w:t>смету расходов</w:t>
        </w:r>
      </w:hyperlink>
      <w:r>
        <w:t xml:space="preserve"> по использованию бюджетных и собственных средств (приложение </w:t>
      </w:r>
      <w:r w:rsidR="004E3264">
        <w:t>3</w:t>
      </w:r>
      <w:r>
        <w:t>);</w:t>
      </w:r>
    </w:p>
    <w:p w:rsidR="00A24AFF" w:rsidRDefault="00A24AFF" w:rsidP="00A24AFF">
      <w:pPr>
        <w:pStyle w:val="ConsPlusNormal"/>
        <w:ind w:firstLine="540"/>
        <w:jc w:val="both"/>
      </w:pPr>
      <w:r>
        <w:t>ж)</w:t>
      </w:r>
      <w:r w:rsidRPr="00A24AFF">
        <w:t xml:space="preserve"> </w:t>
      </w:r>
      <w:r>
        <w:t>копию договора аренды (договора купли-продажи) производственных помещений, заверенную руководителем и печатью субъекта малого и среднего предпринимательства;</w:t>
      </w:r>
    </w:p>
    <w:p w:rsidR="00A24AFF" w:rsidRDefault="00A24AFF" w:rsidP="00A24AFF">
      <w:pPr>
        <w:pStyle w:val="ConsPlusNormal"/>
        <w:ind w:firstLine="540"/>
        <w:jc w:val="both"/>
      </w:pPr>
      <w:proofErr w:type="spellStart"/>
      <w:r>
        <w:t>з</w:t>
      </w:r>
      <w:proofErr w:type="spellEnd"/>
      <w:r>
        <w:t xml:space="preserve">) </w:t>
      </w:r>
      <w:hyperlink w:anchor="P1297" w:history="1">
        <w:r>
          <w:rPr>
            <w:color w:val="0000FF"/>
          </w:rPr>
          <w:t>анкету</w:t>
        </w:r>
      </w:hyperlink>
      <w:r>
        <w:t xml:space="preserve"> индивидуального предпринимателя или руководителя юридического лица (приложение </w:t>
      </w:r>
      <w:r w:rsidR="00AC69BA">
        <w:t>4</w:t>
      </w:r>
      <w:r>
        <w:t>);</w:t>
      </w:r>
    </w:p>
    <w:p w:rsidR="00A24AFF" w:rsidRDefault="00A24AFF" w:rsidP="00A24AFF">
      <w:pPr>
        <w:pStyle w:val="ConsPlusNormal"/>
        <w:ind w:firstLine="540"/>
        <w:jc w:val="both"/>
      </w:pPr>
      <w:r>
        <w:t>и) расписку о том, что субъект малого и среднего предпринимательства ранее не был зарегистрирован в качестве индивидуального предпринимателя, заверенную его печатью (для индивидуальных предпринимателей);</w:t>
      </w:r>
    </w:p>
    <w:p w:rsidR="00A24AFF" w:rsidRDefault="00A24AFF" w:rsidP="00A24AFF">
      <w:pPr>
        <w:pStyle w:val="ConsPlusNormal"/>
        <w:ind w:firstLine="540"/>
        <w:jc w:val="both"/>
      </w:pPr>
      <w:r>
        <w:t xml:space="preserve">к) документы, подтверждающие отношение заявителя к приоритетной группе </w:t>
      </w:r>
      <w:r w:rsidR="00641C3A" w:rsidRPr="003838AE">
        <w:t>в зависимости от видов экономической</w:t>
      </w:r>
      <w:r w:rsidR="00641C3A">
        <w:t xml:space="preserve"> </w:t>
      </w:r>
      <w:r>
        <w:t>(для заявителей, относящихся к приоритетной группе);</w:t>
      </w:r>
    </w:p>
    <w:p w:rsidR="00A24AFF" w:rsidRDefault="00A24AFF" w:rsidP="00A24AFF">
      <w:pPr>
        <w:pStyle w:val="ConsPlusNormal"/>
        <w:ind w:firstLine="540"/>
        <w:jc w:val="both"/>
      </w:pPr>
      <w:r>
        <w:t xml:space="preserve">л) копию документа </w:t>
      </w:r>
      <w:r w:rsidR="00BF4C71">
        <w:t>(</w:t>
      </w:r>
      <w:r w:rsidR="00BF4C71" w:rsidRPr="003838AE">
        <w:t>диплома, свидетельства</w:t>
      </w:r>
      <w:r w:rsidR="00BF4C71">
        <w:t xml:space="preserve">) </w:t>
      </w:r>
      <w:r>
        <w:t>о прохождении субъектом малого и среднего предпринимательства краткосрочного обучения предпринимательской деятельности, который должен быть представлен не позднее дня, предшествующего дню очередного конкурсного отбора.</w:t>
      </w:r>
    </w:p>
    <w:p w:rsidR="009B2ECC" w:rsidRDefault="009B2ECC" w:rsidP="009B2ECC">
      <w:pPr>
        <w:pStyle w:val="ConsPlusNormal"/>
        <w:ind w:firstLine="540"/>
        <w:jc w:val="both"/>
      </w:pPr>
      <w:r>
        <w:t>Субъектами малого и среднего предпринимательства, применяющими общую систему налогообложения, предоставляются следующие копии документов, заверенные руководителем и печатью субъекта малого и среднего предпринимательства:</w:t>
      </w:r>
    </w:p>
    <w:p w:rsidR="009B2ECC" w:rsidRDefault="009B2ECC" w:rsidP="009B2ECC">
      <w:pPr>
        <w:pStyle w:val="ConsPlusNormal"/>
        <w:ind w:firstLine="540"/>
        <w:jc w:val="both"/>
      </w:pPr>
      <w:r>
        <w:t xml:space="preserve">- </w:t>
      </w:r>
      <w:hyperlink r:id="rId12" w:history="1">
        <w:r>
          <w:rPr>
            <w:color w:val="0000FF"/>
          </w:rPr>
          <w:t>бухгалтерский баланс</w:t>
        </w:r>
      </w:hyperlink>
      <w:r>
        <w:t xml:space="preserve"> (форма N 1 по ОКУД) и </w:t>
      </w:r>
      <w:hyperlink r:id="rId13" w:history="1">
        <w:r>
          <w:rPr>
            <w:color w:val="0000FF"/>
          </w:rPr>
          <w:t>отчет о прибылях и убытках</w:t>
        </w:r>
      </w:hyperlink>
      <w:r>
        <w:t xml:space="preserve"> (форма N 2 по ОКУД) по состоянию на 01.01. года, следующего за </w:t>
      </w:r>
      <w:proofErr w:type="gramStart"/>
      <w:r>
        <w:t>отчетным</w:t>
      </w:r>
      <w:proofErr w:type="gramEnd"/>
      <w:r>
        <w:t>.</w:t>
      </w:r>
    </w:p>
    <w:p w:rsidR="009B2ECC" w:rsidRDefault="009B2ECC" w:rsidP="009B2ECC">
      <w:pPr>
        <w:pStyle w:val="ConsPlusNormal"/>
        <w:ind w:firstLine="540"/>
        <w:jc w:val="both"/>
      </w:pPr>
      <w:r>
        <w:t>Субъектами малого и среднего предпринимательства, применяющими упрощенную систему налогообложения, предоставляются следующие копии документов, заверенные руководителем и печатью субъекта малого и среднего предпринимательства, за предшествующий календарный год:</w:t>
      </w:r>
    </w:p>
    <w:p w:rsidR="009B2ECC" w:rsidRDefault="009B2ECC" w:rsidP="009B2ECC">
      <w:pPr>
        <w:pStyle w:val="ConsPlusNormal"/>
        <w:ind w:firstLine="540"/>
        <w:jc w:val="both"/>
      </w:pPr>
      <w:r>
        <w:t>- оборотная ведомость по основным и нематериальным активам;</w:t>
      </w:r>
    </w:p>
    <w:p w:rsidR="009B2ECC" w:rsidRDefault="009B2ECC" w:rsidP="009B2ECC">
      <w:pPr>
        <w:pStyle w:val="ConsPlusNormal"/>
        <w:ind w:firstLine="540"/>
        <w:jc w:val="both"/>
      </w:pPr>
      <w:r>
        <w:t>- налоговая декларация по налогу, уплачиваемому в связи с применением упрощенной системы налогообложения.</w:t>
      </w:r>
    </w:p>
    <w:p w:rsidR="009B2ECC" w:rsidRDefault="009B2ECC" w:rsidP="009B2ECC">
      <w:pPr>
        <w:pStyle w:val="ConsPlusNormal"/>
        <w:ind w:firstLine="540"/>
        <w:jc w:val="both"/>
      </w:pPr>
      <w:r>
        <w:t>Субъектами малого и среднего предпринимательства, являющимися плательщиками единого налога на вмененный доход, предоставляются следующие копии документов по всем налоговым периодам за предшествующий календарный год, заверенные руководителем и печатью субъекта малого и среднего предпринимательства:</w:t>
      </w:r>
    </w:p>
    <w:p w:rsidR="009B2ECC" w:rsidRDefault="009B2ECC" w:rsidP="009B2ECC">
      <w:pPr>
        <w:pStyle w:val="ConsPlusNormal"/>
        <w:ind w:firstLine="540"/>
        <w:jc w:val="both"/>
      </w:pPr>
      <w:r>
        <w:lastRenderedPageBreak/>
        <w:t>- налоговая декларация по единому налогу на вмененный доход для отдельных видов деятельности.</w:t>
      </w:r>
    </w:p>
    <w:p w:rsidR="00B3588E" w:rsidRDefault="00B3588E" w:rsidP="00B3588E">
      <w:pPr>
        <w:pStyle w:val="ConsPlusNormal"/>
        <w:ind w:firstLine="540"/>
        <w:jc w:val="both"/>
      </w:pPr>
      <w:r>
        <w:t xml:space="preserve">3.1.2. </w:t>
      </w:r>
      <w:proofErr w:type="gramStart"/>
      <w:r>
        <w:t xml:space="preserve">Документы (их копии или сведения, содержащиеся в них), указанные в </w:t>
      </w:r>
      <w:hyperlink w:anchor="P104" w:history="1">
        <w:r>
          <w:rPr>
            <w:color w:val="0000FF"/>
          </w:rPr>
          <w:t>подпунктах б</w:t>
        </w:r>
      </w:hyperlink>
      <w:r>
        <w:t xml:space="preserve">), </w:t>
      </w:r>
      <w:hyperlink w:anchor="P106" w:history="1">
        <w:r>
          <w:rPr>
            <w:color w:val="0000FF"/>
          </w:rPr>
          <w:t>г) подпункта 3.1.1 пункта 3.1 раздела 3</w:t>
        </w:r>
      </w:hyperlink>
      <w:r>
        <w:t xml:space="preserve"> настоящего По</w:t>
      </w:r>
      <w:r w:rsidR="00F91CCE">
        <w:t>рядка</w:t>
      </w:r>
      <w:r>
        <w:t xml:space="preserve">, запрашиваются сотрудником отдела </w:t>
      </w:r>
      <w:r w:rsidR="00F91CCE">
        <w:t>по инвестициям, развитию промышленности и предпринимательства</w:t>
      </w:r>
      <w:r>
        <w:t xml:space="preserve"> управления экономи</w:t>
      </w:r>
      <w:r w:rsidR="00F91CCE">
        <w:t xml:space="preserve">ческого и стратегического развития </w:t>
      </w:r>
      <w:r>
        <w:t>Администрации</w:t>
      </w:r>
      <w:r w:rsidR="00F91CCE">
        <w:t xml:space="preserve"> муниципального образования «Мелекесский район»</w:t>
      </w:r>
      <w:r>
        <w:t xml:space="preserve"> Ульяновской области в соответствии с действующим законодательством, если заявитель не представил указанные документы самостоятельно.</w:t>
      </w:r>
      <w:proofErr w:type="gramEnd"/>
    </w:p>
    <w:p w:rsidR="00B3588E" w:rsidRDefault="00B3588E" w:rsidP="00B3588E">
      <w:pPr>
        <w:pStyle w:val="ConsPlusNormal"/>
        <w:ind w:firstLine="540"/>
        <w:jc w:val="both"/>
      </w:pPr>
      <w:r>
        <w:t>3.</w:t>
      </w:r>
      <w:r w:rsidR="00F91CCE">
        <w:t>2</w:t>
      </w:r>
      <w:r>
        <w:t xml:space="preserve">. </w:t>
      </w:r>
      <w:proofErr w:type="gramStart"/>
      <w:r>
        <w:t>Предоставление субсидий (грантов) начинающим субъектам малого и среднего предпринимательства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осуществляется по результатам конкурсного отбора бизнес-планов субъектов малого и среднего предпринимательства при условии:</w:t>
      </w:r>
      <w:proofErr w:type="gramEnd"/>
    </w:p>
    <w:p w:rsidR="00B3588E" w:rsidRDefault="00B3588E" w:rsidP="00B3588E">
      <w:pPr>
        <w:pStyle w:val="ConsPlusNormal"/>
        <w:ind w:firstLine="540"/>
        <w:jc w:val="both"/>
      </w:pPr>
      <w:r>
        <w:t>- вложения собственных сре</w:t>
      </w:r>
      <w:proofErr w:type="gramStart"/>
      <w:r>
        <w:t>дств в р</w:t>
      </w:r>
      <w:proofErr w:type="gramEnd"/>
      <w:r>
        <w:t>азмере не менее 10 процентов от общей суммы финансирования бизнес-плана;</w:t>
      </w:r>
    </w:p>
    <w:p w:rsidR="00B3588E" w:rsidRDefault="00B3588E" w:rsidP="00B3588E">
      <w:pPr>
        <w:pStyle w:val="ConsPlusNormal"/>
        <w:ind w:firstLine="540"/>
        <w:jc w:val="both"/>
      </w:pPr>
      <w:r>
        <w:t xml:space="preserve">- размер </w:t>
      </w:r>
      <w:proofErr w:type="spellStart"/>
      <w:r>
        <w:t>софинансирования</w:t>
      </w:r>
      <w:proofErr w:type="spellEnd"/>
      <w:r>
        <w:t xml:space="preserve"> за счет собственных средств не превышает десятикратного размера субсидии (гранта);</w:t>
      </w:r>
    </w:p>
    <w:p w:rsidR="00B3588E" w:rsidRDefault="00B3588E" w:rsidP="00B3588E">
      <w:pPr>
        <w:pStyle w:val="ConsPlusNormal"/>
        <w:ind w:firstLine="540"/>
        <w:jc w:val="both"/>
      </w:pPr>
      <w:r>
        <w:t>- индивидуальный предприниматель ранее не являлся индивидуальным предпринимателем.</w:t>
      </w:r>
    </w:p>
    <w:p w:rsidR="00B3588E" w:rsidRDefault="00B3588E" w:rsidP="00B3588E">
      <w:pPr>
        <w:pStyle w:val="ConsPlusNormal"/>
        <w:ind w:firstLine="540"/>
        <w:jc w:val="both"/>
      </w:pPr>
      <w:r>
        <w:t>Субъект малого и среднего предпринимательства в рамках финансовой поддержки вправе получить не более одного гранта.</w:t>
      </w:r>
    </w:p>
    <w:p w:rsidR="00B3588E" w:rsidRDefault="00B3588E" w:rsidP="009B2ECC">
      <w:pPr>
        <w:pStyle w:val="ConsPlusNormal"/>
        <w:ind w:firstLine="540"/>
        <w:jc w:val="both"/>
      </w:pPr>
      <w:r>
        <w:t>Размер гранта определяется и обосновывается заявителем в бизнес-плане и смете расходов по использованию бюджетных и собственных средств. Размер гранта начинающим субъектам малого и среднего предпринимательства на открытие собственного дела на реализацию проектов по приоритетным сферам деятельности, предусмотренным</w:t>
      </w:r>
      <w:r w:rsidR="009B2ECC">
        <w:t xml:space="preserve"> пунктом 2.4 раздела</w:t>
      </w:r>
      <w:r w:rsidR="00AC69BA">
        <w:t xml:space="preserve"> </w:t>
      </w:r>
      <w:r w:rsidR="009B2ECC">
        <w:t xml:space="preserve">2 </w:t>
      </w:r>
      <w:r>
        <w:t>настоящего По</w:t>
      </w:r>
      <w:r w:rsidR="009B2ECC">
        <w:t>рядка</w:t>
      </w:r>
      <w:r>
        <w:t xml:space="preserve">, не может превышать 300000 рублей. </w:t>
      </w:r>
    </w:p>
    <w:p w:rsidR="00B3588E" w:rsidRDefault="00B3588E" w:rsidP="00B3588E">
      <w:pPr>
        <w:pStyle w:val="ConsPlusNormal"/>
        <w:ind w:firstLine="540"/>
        <w:jc w:val="both"/>
      </w:pPr>
      <w:r>
        <w:t>Предметом субсидирования (предоставления грантов) могут быть любые обоснованные предпринимательские затраты, в том числе первый взнос по кредитному договору или договору лизинга на возмещение затрат, связанных с приобретением оборудования, если с момента приобретения оборудования прошло не более 1 года, за исключением:</w:t>
      </w:r>
    </w:p>
    <w:p w:rsidR="00B3588E" w:rsidRDefault="00B3588E" w:rsidP="00B3588E">
      <w:pPr>
        <w:pStyle w:val="ConsPlusNormal"/>
        <w:ind w:firstLine="540"/>
        <w:jc w:val="both"/>
      </w:pPr>
      <w:r>
        <w:t>- оплаты налоговых и иных платежей в бюджетную систему Российской Федерации;</w:t>
      </w:r>
    </w:p>
    <w:p w:rsidR="00B3588E" w:rsidRDefault="00B3588E" w:rsidP="00B3588E">
      <w:pPr>
        <w:pStyle w:val="ConsPlusNormal"/>
        <w:ind w:firstLine="540"/>
        <w:jc w:val="both"/>
      </w:pPr>
      <w:r>
        <w:t>- оплаты труда сотрудников организации-заявителя (либо самого заявителя - индивидуального предпринимателя и его работников);</w:t>
      </w:r>
    </w:p>
    <w:p w:rsidR="00B3588E" w:rsidRDefault="00B3588E" w:rsidP="00B3588E">
      <w:pPr>
        <w:pStyle w:val="ConsPlusNormal"/>
        <w:ind w:firstLine="540"/>
        <w:jc w:val="both"/>
      </w:pPr>
      <w:r>
        <w:t>- приобретения офисной техники и мебели.</w:t>
      </w:r>
    </w:p>
    <w:p w:rsidR="00B3588E" w:rsidRDefault="00B3588E" w:rsidP="00B3588E">
      <w:pPr>
        <w:pStyle w:val="ConsPlusNormal"/>
        <w:ind w:firstLine="540"/>
        <w:jc w:val="both"/>
      </w:pPr>
      <w:proofErr w:type="gramStart"/>
      <w:r>
        <w:t xml:space="preserve">Условием предоставления субсидий (грантов) начинающим субъектам малого и среднего предпринимательства, зарегистрированным на территории </w:t>
      </w:r>
      <w:r w:rsidR="00F84EE3">
        <w:t>муниципального образования «Мелекесский район»</w:t>
      </w:r>
      <w:r>
        <w:t xml:space="preserve"> Ульяновской области, в целях возмещения части затрат, связанных с государственной регистрацией </w:t>
      </w:r>
      <w:r>
        <w:lastRenderedPageBreak/>
        <w:t>начинающего субъекта малого и среднего предпринимательства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 является набор субъектом малого или среднего предпринимательства по</w:t>
      </w:r>
      <w:proofErr w:type="gramEnd"/>
      <w:r>
        <w:t xml:space="preserve"> результатам конкурсного отбора в сумме по всем критериям не менее 350 баллов интегральных показателей оценки проектов, предусмотренных в </w:t>
      </w:r>
      <w:hyperlink w:anchor="P220" w:history="1">
        <w:r>
          <w:rPr>
            <w:color w:val="0000FF"/>
          </w:rPr>
          <w:t>разделе 4</w:t>
        </w:r>
      </w:hyperlink>
      <w:r>
        <w:t xml:space="preserve"> настоящего По</w:t>
      </w:r>
      <w:r w:rsidR="00F84EE3">
        <w:t>рядка</w:t>
      </w:r>
      <w:r>
        <w:t>.</w:t>
      </w:r>
    </w:p>
    <w:p w:rsidR="00B3588E" w:rsidRDefault="00B3588E" w:rsidP="00B3588E">
      <w:pPr>
        <w:pStyle w:val="ConsPlusNormal"/>
        <w:ind w:firstLine="540"/>
        <w:jc w:val="both"/>
      </w:pPr>
      <w:r>
        <w:t>3.8. Решение о предоставлении заявителю субсидии (гранта) принимается по результатам проведенного конкурса в порядке, установленном настоящим По</w:t>
      </w:r>
      <w:r w:rsidR="00D806AB">
        <w:t>рядком</w:t>
      </w:r>
      <w:r>
        <w:t>.</w:t>
      </w:r>
    </w:p>
    <w:p w:rsidR="00B3588E" w:rsidRDefault="00B3588E" w:rsidP="00B3588E">
      <w:pPr>
        <w:pStyle w:val="ConsPlusNormal"/>
        <w:ind w:firstLine="540"/>
        <w:jc w:val="both"/>
      </w:pPr>
      <w:r>
        <w:t>3.9. В предоставлении субсидий должно быть отказано в случае, если:</w:t>
      </w:r>
    </w:p>
    <w:p w:rsidR="00B3588E" w:rsidRDefault="00B3588E" w:rsidP="00B3588E">
      <w:pPr>
        <w:pStyle w:val="ConsPlusNormal"/>
        <w:ind w:firstLine="540"/>
        <w:jc w:val="both"/>
      </w:pPr>
      <w:r>
        <w:t xml:space="preserve">- заявитель не отвечает требованиям, установленным </w:t>
      </w:r>
      <w:hyperlink w:anchor="P59" w:history="1">
        <w:r>
          <w:rPr>
            <w:color w:val="0000FF"/>
          </w:rPr>
          <w:t>пунктом 2.1 раздела 2</w:t>
        </w:r>
      </w:hyperlink>
      <w:r>
        <w:t xml:space="preserve"> настоящего По</w:t>
      </w:r>
      <w:r w:rsidR="00D806AB">
        <w:t>рядка</w:t>
      </w:r>
      <w:r>
        <w:t xml:space="preserve">, либо относится к категориям субъектов малого и среднего предпринимательства, которым не может оказываться поддержка в соответствии с </w:t>
      </w:r>
      <w:hyperlink w:anchor="P68" w:history="1">
        <w:r>
          <w:rPr>
            <w:color w:val="0000FF"/>
          </w:rPr>
          <w:t>пунктом 2.2 раздела 2</w:t>
        </w:r>
      </w:hyperlink>
      <w:r>
        <w:t xml:space="preserve"> настоящего По</w:t>
      </w:r>
      <w:r w:rsidR="00D806AB">
        <w:t>рядка</w:t>
      </w:r>
      <w:r>
        <w:t>;</w:t>
      </w:r>
    </w:p>
    <w:p w:rsidR="00B3588E" w:rsidRDefault="00B3588E" w:rsidP="00B3588E">
      <w:pPr>
        <w:pStyle w:val="ConsPlusNormal"/>
        <w:ind w:firstLine="540"/>
        <w:jc w:val="both"/>
      </w:pPr>
      <w:r>
        <w:t>- не представлены документы, определенные настоящим По</w:t>
      </w:r>
      <w:r w:rsidR="00D806AB">
        <w:t>рядком</w:t>
      </w:r>
      <w:r>
        <w:t>, или представлены недостоверные сведения и документы;</w:t>
      </w:r>
    </w:p>
    <w:p w:rsidR="00B3588E" w:rsidRDefault="00B3588E" w:rsidP="00B3588E">
      <w:pPr>
        <w:pStyle w:val="ConsPlusNormal"/>
        <w:ind w:firstLine="540"/>
        <w:jc w:val="both"/>
      </w:pPr>
      <w:r>
        <w:t xml:space="preserve">- не выполнены условия оказания поддержки, предусмотренные </w:t>
      </w:r>
      <w:hyperlink w:anchor="P99" w:history="1">
        <w:r>
          <w:rPr>
            <w:color w:val="0000FF"/>
          </w:rPr>
          <w:t>разделом 3</w:t>
        </w:r>
      </w:hyperlink>
      <w:r>
        <w:t xml:space="preserve"> настоящего По</w:t>
      </w:r>
      <w:r w:rsidR="00D806AB">
        <w:t>рядка</w:t>
      </w:r>
      <w:r>
        <w:t>;</w:t>
      </w:r>
    </w:p>
    <w:p w:rsidR="00B3588E" w:rsidRDefault="00B3588E" w:rsidP="00B3588E">
      <w:pPr>
        <w:pStyle w:val="ConsPlusNormal"/>
        <w:ind w:firstLine="540"/>
        <w:jc w:val="both"/>
      </w:pPr>
      <w:r>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B3588E" w:rsidRDefault="00B3588E" w:rsidP="00B3588E">
      <w:pPr>
        <w:pStyle w:val="ConsPlusNormal"/>
        <w:ind w:firstLine="540"/>
        <w:jc w:val="both"/>
      </w:pPr>
      <w:r>
        <w:t xml:space="preserve">3.10. </w:t>
      </w:r>
      <w:proofErr w:type="gramStart"/>
      <w:r>
        <w:t xml:space="preserve">Информационное сообщение о проведении конкурсного отбора размещается сотрудником отдела </w:t>
      </w:r>
      <w:r w:rsidR="00D806AB">
        <w:t>по инвестициям, развитию промышленности и предпринимательства</w:t>
      </w:r>
      <w:r>
        <w:t xml:space="preserve"> управления экономи</w:t>
      </w:r>
      <w:r w:rsidR="00D806AB">
        <w:t xml:space="preserve">ческого и стратегического развития </w:t>
      </w:r>
      <w:r>
        <w:t xml:space="preserve"> Администрации</w:t>
      </w:r>
      <w:r w:rsidR="00D806AB">
        <w:t xml:space="preserve"> муниципального образования «Мелекесский район»</w:t>
      </w:r>
      <w:r>
        <w:t xml:space="preserve"> Ульяновской области (далее - сотрудник отдела) в течение 10 календарных дней с момента утверждения настоящего По</w:t>
      </w:r>
      <w:r w:rsidR="00D806AB">
        <w:t>рядка</w:t>
      </w:r>
      <w:r>
        <w:t xml:space="preserve"> официальном печатном издании </w:t>
      </w:r>
      <w:r w:rsidR="00E22650">
        <w:t>муниципального образования</w:t>
      </w:r>
      <w:r w:rsidR="005A1D14">
        <w:t xml:space="preserve"> «Мелекесский район» </w:t>
      </w:r>
      <w:r>
        <w:t xml:space="preserve">и на официальном сайте </w:t>
      </w:r>
      <w:r w:rsidR="00E22650">
        <w:t xml:space="preserve">муниципального образования </w:t>
      </w:r>
      <w:r w:rsidR="005A1D14">
        <w:t>«Мелекесский район»</w:t>
      </w:r>
      <w:r w:rsidR="005A1D14" w:rsidRPr="005A1D14">
        <w:t xml:space="preserve"> </w:t>
      </w:r>
      <w:r w:rsidR="005A1D14">
        <w:rPr>
          <w:lang w:val="en-US"/>
        </w:rPr>
        <w:t>h</w:t>
      </w:r>
      <w:proofErr w:type="spellStart"/>
      <w:r>
        <w:t>ttp</w:t>
      </w:r>
      <w:proofErr w:type="spellEnd"/>
      <w:r>
        <w:t>://</w:t>
      </w:r>
      <w:proofErr w:type="spellStart"/>
      <w:r>
        <w:t>www</w:t>
      </w:r>
      <w:proofErr w:type="spellEnd"/>
      <w:r>
        <w:t>.</w:t>
      </w:r>
      <w:proofErr w:type="spellStart"/>
      <w:r w:rsidR="005A1D14">
        <w:rPr>
          <w:lang w:val="en-US"/>
        </w:rPr>
        <w:t>melekess</w:t>
      </w:r>
      <w:proofErr w:type="spellEnd"/>
      <w:r w:rsidR="005A1D14" w:rsidRPr="005A1D14">
        <w:t>-</w:t>
      </w:r>
      <w:proofErr w:type="spellStart"/>
      <w:r w:rsidR="005A1D14">
        <w:rPr>
          <w:lang w:val="en-US"/>
        </w:rPr>
        <w:t>adm</w:t>
      </w:r>
      <w:proofErr w:type="spellEnd"/>
      <w:r w:rsidR="005A1D14" w:rsidRPr="005A1D14">
        <w:t>.</w:t>
      </w:r>
      <w:r>
        <w:t>ru (далее</w:t>
      </w:r>
      <w:proofErr w:type="gramEnd"/>
      <w:r>
        <w:t xml:space="preserve"> - </w:t>
      </w:r>
      <w:proofErr w:type="gramStart"/>
      <w:r>
        <w:t>Сайт).</w:t>
      </w:r>
      <w:proofErr w:type="gramEnd"/>
    </w:p>
    <w:p w:rsidR="00B3588E" w:rsidRDefault="00B3588E" w:rsidP="00B3588E">
      <w:pPr>
        <w:pStyle w:val="ConsPlusNormal"/>
        <w:ind w:firstLine="540"/>
        <w:jc w:val="both"/>
      </w:pPr>
      <w:r>
        <w:t>3.11. Сотрудник отдела принимает от субъектов малого и среднего предпринимательства документы и осуществляет их хранение в период до рассмотрения на заседании комиссии по конкурсному отбору субъектов малого и среднего предпринимательства, претендующих на получение субсидий (грантов) (далее - Комиссия).</w:t>
      </w:r>
    </w:p>
    <w:p w:rsidR="00B3588E" w:rsidRDefault="00B3588E" w:rsidP="00B3588E">
      <w:pPr>
        <w:pStyle w:val="ConsPlusNormal"/>
        <w:ind w:firstLine="540"/>
        <w:jc w:val="both"/>
      </w:pPr>
      <w:r>
        <w:t xml:space="preserve">3.12. Порядок работы Комиссии определяется </w:t>
      </w:r>
      <w:hyperlink r:id="rId14" w:history="1">
        <w:r>
          <w:rPr>
            <w:color w:val="0000FF"/>
          </w:rPr>
          <w:t>Положением</w:t>
        </w:r>
      </w:hyperlink>
      <w:r>
        <w:t xml:space="preserve"> о Комиссии, утверждаемым постановлением Администрации </w:t>
      </w:r>
      <w:r w:rsidR="005A1D14">
        <w:t>муниципального образования</w:t>
      </w:r>
      <w:r w:rsidR="005A1D14" w:rsidRPr="005A1D14">
        <w:t xml:space="preserve"> </w:t>
      </w:r>
      <w:r w:rsidR="005A1D14">
        <w:t>«Мелекесский район»</w:t>
      </w:r>
      <w:r>
        <w:t>.</w:t>
      </w:r>
    </w:p>
    <w:p w:rsidR="00B3588E" w:rsidRDefault="00B3588E" w:rsidP="00B3588E">
      <w:pPr>
        <w:pStyle w:val="ConsPlusNormal"/>
        <w:ind w:firstLine="540"/>
        <w:jc w:val="both"/>
      </w:pPr>
      <w:r>
        <w:t>3.13. Прием заявлений сотрудником отдела проводится в течение 15 календарных дней со дня публикации очередного информационного сообщения о проведении конкурсного отбора.</w:t>
      </w:r>
    </w:p>
    <w:p w:rsidR="00B3588E" w:rsidRDefault="00B3588E" w:rsidP="00B3588E">
      <w:pPr>
        <w:pStyle w:val="ConsPlusNormal"/>
        <w:ind w:firstLine="540"/>
        <w:jc w:val="both"/>
      </w:pPr>
      <w:r>
        <w:t>3.14. Рассмотрение заявлений Комиссией с учетом проведения экспертизы должно быть осуществлено в срок, не превышающий 30 дней с момента подачи заявления.</w:t>
      </w:r>
    </w:p>
    <w:p w:rsidR="00B3588E" w:rsidRDefault="00B3588E" w:rsidP="00B3588E">
      <w:pPr>
        <w:pStyle w:val="ConsPlusNormal"/>
        <w:ind w:firstLine="540"/>
        <w:jc w:val="both"/>
      </w:pPr>
      <w:r>
        <w:lastRenderedPageBreak/>
        <w:t>3.15. Сотрудник отдела изучает представленные заявителем документы, определяет, имеются ли основания для отказа, установленные настоящим По</w:t>
      </w:r>
      <w:r w:rsidR="00EC0977">
        <w:t>рядком</w:t>
      </w:r>
      <w:r>
        <w:t>. Результаты изучения документов излагаются сотрудником отдела в заключении, которое передается для рассмотрения в Комиссию.</w:t>
      </w:r>
    </w:p>
    <w:p w:rsidR="00B3588E" w:rsidRDefault="00B3588E" w:rsidP="00B3588E">
      <w:pPr>
        <w:pStyle w:val="ConsPlusNormal"/>
        <w:ind w:firstLine="540"/>
        <w:jc w:val="both"/>
      </w:pPr>
      <w:r>
        <w:t>3.16. Комиссия проводит оценку проектов, претендующих на предоставление целевых бюджетных сре</w:t>
      </w:r>
      <w:proofErr w:type="gramStart"/>
      <w:r>
        <w:t>дств в в</w:t>
      </w:r>
      <w:proofErr w:type="gramEnd"/>
      <w:r>
        <w:t>иде субсидий (грантов), и вырабатывает рекомендации Главе Администрации</w:t>
      </w:r>
      <w:r w:rsidR="005A1D14">
        <w:t xml:space="preserve"> </w:t>
      </w:r>
      <w:r w:rsidR="00E22650">
        <w:t xml:space="preserve">муниципального образования </w:t>
      </w:r>
      <w:r w:rsidR="005A1D14">
        <w:t xml:space="preserve">«Мелекесский район» </w:t>
      </w:r>
      <w:r>
        <w:t>о принятии решения о предоставлении субсидий (грантов) либо отказе в предоставлении субсидий (грантов). Рекомендации Комиссии оформляются в виде протокола и в течение 3 календарных дней направляются Главе Администрации</w:t>
      </w:r>
      <w:r w:rsidR="00E22650">
        <w:t xml:space="preserve"> муниципального образования</w:t>
      </w:r>
      <w:r w:rsidR="005A1D14">
        <w:t xml:space="preserve"> «Мелекесский район»</w:t>
      </w:r>
      <w:r>
        <w:t xml:space="preserve"> для принятия соответствующего решения.</w:t>
      </w:r>
    </w:p>
    <w:p w:rsidR="00B3588E" w:rsidRDefault="00B3588E" w:rsidP="00B3588E">
      <w:pPr>
        <w:pStyle w:val="ConsPlusNormal"/>
        <w:ind w:firstLine="540"/>
        <w:jc w:val="both"/>
      </w:pPr>
      <w:r>
        <w:t xml:space="preserve">3.17. В случае превышения заявленных победителями сумм субсидий над лимитами бюджетных ассигнований в текущем финансовом году Комиссией Главе Администрации </w:t>
      </w:r>
      <w:r w:rsidR="00E22650">
        <w:t>муниципального образования</w:t>
      </w:r>
      <w:r w:rsidR="005A1D14">
        <w:t xml:space="preserve"> «Мелекесский район»</w:t>
      </w:r>
      <w:r>
        <w:t xml:space="preserve"> предоставляются рекомендации о распределении субсидий с учетом критериев, определенных настоящим По</w:t>
      </w:r>
      <w:r w:rsidR="00EC0977">
        <w:t>рядком</w:t>
      </w:r>
      <w:r>
        <w:t>.</w:t>
      </w:r>
    </w:p>
    <w:p w:rsidR="00B3588E" w:rsidRDefault="00B3588E" w:rsidP="00B3588E">
      <w:pPr>
        <w:pStyle w:val="ConsPlusNormal"/>
        <w:ind w:firstLine="540"/>
        <w:jc w:val="both"/>
      </w:pPr>
      <w:r>
        <w:t xml:space="preserve">3.18. По каждому заявлению Главой Администрации </w:t>
      </w:r>
      <w:r w:rsidR="00E22650">
        <w:t>муниципального образования</w:t>
      </w:r>
      <w:r w:rsidR="005A1D14">
        <w:t xml:space="preserve"> «Мелекесский район»</w:t>
      </w:r>
      <w:r>
        <w:t xml:space="preserve"> принимается решение о предоставлении субсидии (гранта) либо отказе в предоставлении субсидии (гранта) в срок не позднее 30 дней с момента подачи заявления.</w:t>
      </w:r>
    </w:p>
    <w:p w:rsidR="00B3588E" w:rsidRDefault="00B3588E" w:rsidP="00B3588E">
      <w:pPr>
        <w:pStyle w:val="ConsPlusNormal"/>
        <w:ind w:firstLine="540"/>
        <w:jc w:val="both"/>
      </w:pPr>
      <w:r>
        <w:t xml:space="preserve">3.19. Решение о предоставлении субсидии (грантов) либо отказе в предоставлении субсидий (грантов) принимается с учетом рекомендаций Комиссии и оформляется постановлением Администрации </w:t>
      </w:r>
      <w:r w:rsidR="00E22650">
        <w:t>муниципального образования</w:t>
      </w:r>
      <w:r w:rsidR="005A1D14">
        <w:t xml:space="preserve"> «Мелекесский район».</w:t>
      </w:r>
      <w:r>
        <w:t xml:space="preserve"> На основании такого постановления Администрации </w:t>
      </w:r>
      <w:r w:rsidR="00E22650">
        <w:t>муниципального образования</w:t>
      </w:r>
      <w:r w:rsidR="005A1D14">
        <w:t xml:space="preserve"> «Мелекесский район </w:t>
      </w:r>
      <w:r>
        <w:t xml:space="preserve"> Главой Администрации подписывается соглашение о предоставлении субсидии.</w:t>
      </w:r>
    </w:p>
    <w:p w:rsidR="00B3588E" w:rsidRDefault="00B3588E" w:rsidP="00B3588E">
      <w:pPr>
        <w:pStyle w:val="ConsPlusNormal"/>
        <w:ind w:firstLine="540"/>
        <w:jc w:val="both"/>
      </w:pPr>
      <w:r>
        <w:t xml:space="preserve">3.20. Решение об отказе в предоставлении субсидии (гранта) также по результатам рассмотрения рекомендаций Комиссии выносится и подписывается Главой Администрации </w:t>
      </w:r>
      <w:r w:rsidR="00E22650">
        <w:t>муниципального образования</w:t>
      </w:r>
      <w:r w:rsidR="005A1D14">
        <w:t xml:space="preserve"> «Мелекесский район</w:t>
      </w:r>
      <w:r w:rsidR="00C17312">
        <w:t>»</w:t>
      </w:r>
      <w:r>
        <w:t>. В решении об отказе указываются основания для отказа со ссылками на соответствующие нормы законодательства и настоящего По</w:t>
      </w:r>
      <w:r w:rsidR="00EC0977">
        <w:t>рядка</w:t>
      </w:r>
      <w:r>
        <w:t>, а также разъяснения о возможности обжалования такого отказа.</w:t>
      </w:r>
    </w:p>
    <w:p w:rsidR="00B3588E" w:rsidRDefault="00B3588E" w:rsidP="00B3588E">
      <w:pPr>
        <w:pStyle w:val="ConsPlusNormal"/>
        <w:ind w:firstLine="540"/>
        <w:jc w:val="both"/>
      </w:pPr>
      <w:r>
        <w:t>3.21. Рекомендации Комиссии</w:t>
      </w:r>
      <w:r w:rsidR="00C17312">
        <w:t xml:space="preserve"> и решения Главы Администрации </w:t>
      </w:r>
      <w:r w:rsidR="00E22650">
        <w:t>муниципального образования</w:t>
      </w:r>
      <w:r w:rsidR="00C17312">
        <w:t xml:space="preserve"> «Мелекесский район»</w:t>
      </w:r>
      <w:r>
        <w:t>, принятые по результатам рассмотрения заявлений о предоставлении субсидий (гранто</w:t>
      </w:r>
      <w:r w:rsidR="00E22650">
        <w:t>в), размещаются на официальном с</w:t>
      </w:r>
      <w:r>
        <w:t xml:space="preserve">айте </w:t>
      </w:r>
      <w:r w:rsidR="00E22650">
        <w:t>муниципального образования</w:t>
      </w:r>
      <w:r w:rsidR="00C17312">
        <w:t xml:space="preserve"> «Мелекесский район» </w:t>
      </w:r>
      <w:r>
        <w:t>Ульяновской области.</w:t>
      </w:r>
    </w:p>
    <w:p w:rsidR="00B3588E" w:rsidRDefault="00B3588E" w:rsidP="00B3588E">
      <w:pPr>
        <w:pStyle w:val="ConsPlusNormal"/>
        <w:ind w:firstLine="540"/>
        <w:jc w:val="both"/>
      </w:pPr>
      <w:r>
        <w:t xml:space="preserve">3.22. </w:t>
      </w:r>
      <w:hyperlink w:anchor="P1621" w:history="1">
        <w:r>
          <w:rPr>
            <w:color w:val="0000FF"/>
          </w:rPr>
          <w:t>Соглашение</w:t>
        </w:r>
      </w:hyperlink>
      <w:r w:rsidR="00AC69BA">
        <w:t xml:space="preserve"> (приложение N5</w:t>
      </w:r>
      <w:r>
        <w:t>) предусматривает обязанности организации (ИП) обеспечить выполнение комплекса Мероприятий, предусмотренных бизнес-планом, в том числе обеспечить достижение социально-экономических показателей.</w:t>
      </w:r>
    </w:p>
    <w:p w:rsidR="00B3588E" w:rsidRDefault="00B3588E" w:rsidP="00B3588E">
      <w:pPr>
        <w:pStyle w:val="ConsPlusNormal"/>
        <w:ind w:firstLine="540"/>
        <w:jc w:val="both"/>
      </w:pPr>
      <w:r>
        <w:t xml:space="preserve">3.23. </w:t>
      </w:r>
      <w:proofErr w:type="gramStart"/>
      <w:r>
        <w:t>Перечисление субсидий осуществляется Администрацией</w:t>
      </w:r>
      <w:r w:rsidR="00E22650">
        <w:t xml:space="preserve"> муниципального образования</w:t>
      </w:r>
      <w:r w:rsidR="00C17312">
        <w:t xml:space="preserve"> «Мелекесский район»</w:t>
      </w:r>
      <w:r>
        <w:t xml:space="preserve"> на расчетные счета получателей субсидий (грантов), открытые в кредитных организациях, в </w:t>
      </w:r>
      <w:r>
        <w:lastRenderedPageBreak/>
        <w:t xml:space="preserve">соответствии с заключенным между Администрацией </w:t>
      </w:r>
      <w:r w:rsidR="00E22650">
        <w:t>муниципального образования</w:t>
      </w:r>
      <w:r w:rsidR="00C17312">
        <w:t xml:space="preserve"> «Мелекесский район»</w:t>
      </w:r>
      <w:r>
        <w:t xml:space="preserve"> и получателем субсидии Соглашением о предоставлении субсидий (грантов) из бюджета </w:t>
      </w:r>
      <w:r w:rsidR="00C17312">
        <w:t>района</w:t>
      </w:r>
      <w:r>
        <w:t xml:space="preserve"> на возмещение части затрат, произведенных субъектами малого и среднего предпринимательства (далее - Соглашение).</w:t>
      </w:r>
      <w:proofErr w:type="gramEnd"/>
    </w:p>
    <w:p w:rsidR="00B3588E" w:rsidRDefault="00B3588E" w:rsidP="00B3588E">
      <w:pPr>
        <w:pStyle w:val="ConsPlusNormal"/>
        <w:ind w:firstLine="540"/>
        <w:jc w:val="both"/>
      </w:pPr>
      <w:r>
        <w:t>3.24. Субъект малого и среднего предпринимательства, которому отказано в предоставлении субсидии по результатам рассмотрения его заявления, вправе вновь в срок, установленный для подачи заявок, обратиться с заявкой.</w:t>
      </w:r>
    </w:p>
    <w:p w:rsidR="00B3588E" w:rsidRDefault="00B3588E" w:rsidP="00B3588E">
      <w:pPr>
        <w:pStyle w:val="ConsPlusNormal"/>
        <w:jc w:val="center"/>
      </w:pPr>
    </w:p>
    <w:p w:rsidR="00B3588E" w:rsidRDefault="00B3588E" w:rsidP="00B3588E">
      <w:pPr>
        <w:pStyle w:val="ConsPlusNormal"/>
        <w:jc w:val="center"/>
      </w:pPr>
      <w:bookmarkStart w:id="15" w:name="P220"/>
      <w:bookmarkEnd w:id="15"/>
      <w:r>
        <w:t>4. Критерии оценки представленных документов</w:t>
      </w:r>
    </w:p>
    <w:p w:rsidR="00B3588E" w:rsidRDefault="00B3588E" w:rsidP="00B3588E">
      <w:pPr>
        <w:pStyle w:val="ConsPlusNormal"/>
        <w:jc w:val="center"/>
      </w:pPr>
    </w:p>
    <w:p w:rsidR="00B3588E" w:rsidRDefault="00B3588E" w:rsidP="00B3588E">
      <w:pPr>
        <w:pStyle w:val="ConsPlusNormal"/>
        <w:ind w:firstLine="540"/>
        <w:jc w:val="both"/>
      </w:pPr>
      <w:r>
        <w:t>4.</w:t>
      </w:r>
      <w:r w:rsidR="00C17312">
        <w:t>1</w:t>
      </w:r>
      <w:r>
        <w:t>. Интегральные показатели оценки проектов, претендующих на предоставление целевых бюджетных сре</w:t>
      </w:r>
      <w:proofErr w:type="gramStart"/>
      <w:r>
        <w:t>дств в в</w:t>
      </w:r>
      <w:proofErr w:type="gramEnd"/>
      <w:r>
        <w:t>иде субсидирования части затрат субъектам малого и среднего предпринимательства,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w:t>
      </w:r>
    </w:p>
    <w:p w:rsidR="00B3588E" w:rsidRDefault="00B3588E" w:rsidP="00B3588E">
      <w:pPr>
        <w:pStyle w:val="ConsPlusNormal"/>
        <w:ind w:firstLine="540"/>
        <w:jc w:val="both"/>
      </w:pPr>
      <w:r>
        <w:t xml:space="preserve">а) соответствие сферы деятельности заявителя направлениям развития малого и среднего предпринимательств в </w:t>
      </w:r>
      <w:r w:rsidR="00DA0D32">
        <w:t>районе</w:t>
      </w:r>
      <w:r>
        <w:t>:</w:t>
      </w:r>
    </w:p>
    <w:p w:rsidR="00B3588E" w:rsidRDefault="00B3588E" w:rsidP="00B3588E">
      <w:pPr>
        <w:pStyle w:val="ConsPlusNormal"/>
        <w:ind w:firstLine="540"/>
        <w:jc w:val="both"/>
      </w:pPr>
      <w:r>
        <w:t>- производство товаров (работ, услуг) - 100 баллов;</w:t>
      </w:r>
    </w:p>
    <w:p w:rsidR="00B3588E" w:rsidRDefault="00B3588E" w:rsidP="00B3588E">
      <w:pPr>
        <w:pStyle w:val="ConsPlusNormal"/>
        <w:ind w:firstLine="540"/>
        <w:jc w:val="both"/>
      </w:pPr>
      <w:r>
        <w:t>- инновационная деятельность - 100 баллов;</w:t>
      </w:r>
    </w:p>
    <w:p w:rsidR="00B3588E" w:rsidRDefault="00B3588E" w:rsidP="00B3588E">
      <w:pPr>
        <w:pStyle w:val="ConsPlusNormal"/>
        <w:ind w:firstLine="540"/>
        <w:jc w:val="both"/>
      </w:pPr>
      <w:r>
        <w:t>- реализация инвестиционных проектов в производственной сфере - 100 баллов;</w:t>
      </w:r>
    </w:p>
    <w:p w:rsidR="00B3588E" w:rsidRDefault="00B3588E" w:rsidP="00B3588E">
      <w:pPr>
        <w:pStyle w:val="ConsPlusNormal"/>
        <w:ind w:firstLine="540"/>
        <w:jc w:val="both"/>
      </w:pPr>
      <w:r>
        <w:t>- развитие легкой промышленности - 100 баллов;</w:t>
      </w:r>
    </w:p>
    <w:p w:rsidR="00B3588E" w:rsidRDefault="00B3588E" w:rsidP="00B3588E">
      <w:pPr>
        <w:pStyle w:val="ConsPlusNormal"/>
        <w:ind w:firstLine="540"/>
        <w:jc w:val="both"/>
      </w:pPr>
      <w:r>
        <w:t>- жилищно-коммунальное хозяйство - 80 баллов;</w:t>
      </w:r>
    </w:p>
    <w:p w:rsidR="00B3588E" w:rsidRDefault="00B3588E" w:rsidP="00B3588E">
      <w:pPr>
        <w:pStyle w:val="ConsPlusNormal"/>
        <w:ind w:firstLine="540"/>
        <w:jc w:val="both"/>
      </w:pPr>
      <w:r>
        <w:t>- сфера бытового обслуживания, в т.ч. ремонт автотранспортных средств - 70 баллов;</w:t>
      </w:r>
    </w:p>
    <w:p w:rsidR="00B3588E" w:rsidRDefault="00B3588E" w:rsidP="00B3588E">
      <w:pPr>
        <w:pStyle w:val="ConsPlusNormal"/>
        <w:ind w:firstLine="540"/>
        <w:jc w:val="both"/>
      </w:pPr>
      <w:r>
        <w:t>- гостиничное хозяйство - 50 баллов;</w:t>
      </w:r>
    </w:p>
    <w:p w:rsidR="00B3588E" w:rsidRDefault="00B3588E" w:rsidP="00B3588E">
      <w:pPr>
        <w:pStyle w:val="ConsPlusNormal"/>
        <w:ind w:firstLine="540"/>
        <w:jc w:val="both"/>
      </w:pPr>
      <w:r>
        <w:t>- транспорт и связь - 30 баллов;</w:t>
      </w:r>
    </w:p>
    <w:p w:rsidR="00B3588E" w:rsidRDefault="00B3588E" w:rsidP="00B3588E">
      <w:pPr>
        <w:pStyle w:val="ConsPlusNormal"/>
        <w:ind w:firstLine="540"/>
        <w:jc w:val="both"/>
      </w:pPr>
      <w:r>
        <w:t>- другие виды деятельности - 0 баллов.</w:t>
      </w:r>
    </w:p>
    <w:p w:rsidR="00B3588E" w:rsidRDefault="00B3588E" w:rsidP="00B3588E">
      <w:pPr>
        <w:pStyle w:val="ConsPlusNormal"/>
        <w:ind w:firstLine="540"/>
        <w:jc w:val="both"/>
      </w:pPr>
      <w:r>
        <w:t>б) характеристика проекта:</w:t>
      </w:r>
    </w:p>
    <w:p w:rsidR="00B3588E" w:rsidRDefault="00B3588E" w:rsidP="00B3588E">
      <w:pPr>
        <w:pStyle w:val="ConsPlusNormal"/>
        <w:ind w:firstLine="540"/>
        <w:jc w:val="both"/>
      </w:pPr>
      <w:r>
        <w:t>- действующий проект (имеются оборудование, персонал, производственные помещения, имеется опыт в данной сфере деятельности) - 100 баллов;</w:t>
      </w:r>
    </w:p>
    <w:p w:rsidR="00B3588E" w:rsidRDefault="00B3588E" w:rsidP="00B3588E">
      <w:pPr>
        <w:pStyle w:val="ConsPlusNormal"/>
        <w:ind w:firstLine="540"/>
        <w:jc w:val="both"/>
      </w:pPr>
      <w:r>
        <w:t>- проект находится на стадии реализации (идет активный поиск оборудования, производственного помещения, подбор персонала) - 50 баллов;</w:t>
      </w:r>
    </w:p>
    <w:p w:rsidR="00B3588E" w:rsidRDefault="00B3588E" w:rsidP="00B3588E">
      <w:pPr>
        <w:pStyle w:val="ConsPlusNormal"/>
        <w:ind w:firstLine="540"/>
        <w:jc w:val="both"/>
      </w:pPr>
      <w:r>
        <w:t>- бизнес-идея (наличие только бизнес-плана) - 0 баллов;</w:t>
      </w:r>
    </w:p>
    <w:p w:rsidR="00B3588E" w:rsidRDefault="00B3588E" w:rsidP="00B3588E">
      <w:pPr>
        <w:pStyle w:val="ConsPlusNormal"/>
        <w:ind w:firstLine="540"/>
        <w:jc w:val="both"/>
      </w:pPr>
      <w:r>
        <w:t>в) направление расходования средств:</w:t>
      </w:r>
    </w:p>
    <w:p w:rsidR="00B3588E" w:rsidRDefault="00B3588E" w:rsidP="00B3588E">
      <w:pPr>
        <w:pStyle w:val="ConsPlusNormal"/>
        <w:ind w:firstLine="540"/>
        <w:jc w:val="both"/>
      </w:pPr>
      <w:r>
        <w:t>- приобретение основных средств - 100 баллов;</w:t>
      </w:r>
    </w:p>
    <w:p w:rsidR="00B3588E" w:rsidRDefault="00B3588E" w:rsidP="00B3588E">
      <w:pPr>
        <w:pStyle w:val="ConsPlusNormal"/>
        <w:ind w:firstLine="540"/>
        <w:jc w:val="both"/>
      </w:pPr>
      <w:r>
        <w:t>- строительство, капитальный ремонт или реконструкция основных сре</w:t>
      </w:r>
      <w:proofErr w:type="gramStart"/>
      <w:r>
        <w:t>дств дл</w:t>
      </w:r>
      <w:proofErr w:type="gramEnd"/>
      <w:r>
        <w:t>я развития собственного бизнеса - 100 баллов;</w:t>
      </w:r>
    </w:p>
    <w:p w:rsidR="00B3588E" w:rsidRDefault="00B3588E" w:rsidP="00B3588E">
      <w:pPr>
        <w:pStyle w:val="ConsPlusNormal"/>
        <w:ind w:firstLine="540"/>
        <w:jc w:val="both"/>
      </w:pPr>
      <w:r>
        <w:t>- комплектующие и иные товары для целей развития и расширения собственного производства товаров, работ и услуг - 80 баллов;</w:t>
      </w:r>
    </w:p>
    <w:p w:rsidR="00B3588E" w:rsidRDefault="00B3588E" w:rsidP="00B3588E">
      <w:pPr>
        <w:pStyle w:val="ConsPlusNormal"/>
        <w:ind w:firstLine="540"/>
        <w:jc w:val="both"/>
      </w:pPr>
      <w:r>
        <w:t>- приобретение сырья - 70 баллов;</w:t>
      </w:r>
    </w:p>
    <w:p w:rsidR="00B3588E" w:rsidRDefault="00B3588E" w:rsidP="00B3588E">
      <w:pPr>
        <w:pStyle w:val="ConsPlusNormal"/>
        <w:ind w:firstLine="540"/>
        <w:jc w:val="both"/>
      </w:pPr>
      <w:r>
        <w:t>- прочее - 0 баллов;</w:t>
      </w:r>
    </w:p>
    <w:p w:rsidR="00B3588E" w:rsidRDefault="00B3588E" w:rsidP="00B3588E">
      <w:pPr>
        <w:pStyle w:val="ConsPlusNormal"/>
        <w:ind w:firstLine="540"/>
        <w:jc w:val="both"/>
      </w:pPr>
      <w:r>
        <w:lastRenderedPageBreak/>
        <w:t>г) уровень средней заработной платы на дату подачи заявления на предприятии (установленный прожиточный минимум оплаты труда в регионе):</w:t>
      </w:r>
    </w:p>
    <w:p w:rsidR="00B3588E" w:rsidRDefault="00B3588E" w:rsidP="00B3588E">
      <w:pPr>
        <w:pStyle w:val="ConsPlusNormal"/>
        <w:ind w:firstLine="540"/>
        <w:jc w:val="both"/>
      </w:pPr>
      <w:r>
        <w:t>- выше 1,5 прожиточного минимума оплаты труда - 100 баллов;</w:t>
      </w:r>
    </w:p>
    <w:p w:rsidR="00B3588E" w:rsidRDefault="00B3588E" w:rsidP="00B3588E">
      <w:pPr>
        <w:pStyle w:val="ConsPlusNormal"/>
        <w:ind w:firstLine="540"/>
        <w:jc w:val="both"/>
      </w:pPr>
      <w:r>
        <w:t>- от 1 до 1,5 прожиточного минимума оплаты труда - 50 баллов;</w:t>
      </w:r>
    </w:p>
    <w:p w:rsidR="00B3588E" w:rsidRDefault="00B3588E" w:rsidP="00B3588E">
      <w:pPr>
        <w:pStyle w:val="ConsPlusNormal"/>
        <w:ind w:firstLine="540"/>
        <w:jc w:val="both"/>
      </w:pPr>
      <w:r>
        <w:t>- ниже прожиточного минимума оплаты труда - 0 баллов;</w:t>
      </w:r>
    </w:p>
    <w:p w:rsidR="00B3588E" w:rsidRDefault="00B3588E" w:rsidP="00B3588E">
      <w:pPr>
        <w:pStyle w:val="ConsPlusNormal"/>
        <w:ind w:firstLine="540"/>
        <w:jc w:val="both"/>
      </w:pPr>
      <w:proofErr w:type="spellStart"/>
      <w:r>
        <w:t>д</w:t>
      </w:r>
      <w:proofErr w:type="spellEnd"/>
      <w:r>
        <w:t>) создание новых рабочих мест в течение реализации проекта бизнес-плана:</w:t>
      </w:r>
    </w:p>
    <w:p w:rsidR="00B3588E" w:rsidRDefault="00B3588E" w:rsidP="00B3588E">
      <w:pPr>
        <w:pStyle w:val="ConsPlusNormal"/>
        <w:ind w:firstLine="540"/>
        <w:jc w:val="both"/>
      </w:pPr>
      <w:r>
        <w:t>- свыше 10 новых рабочих мест - 100 баллов;</w:t>
      </w:r>
    </w:p>
    <w:p w:rsidR="00B3588E" w:rsidRDefault="00B3588E" w:rsidP="00B3588E">
      <w:pPr>
        <w:pStyle w:val="ConsPlusNormal"/>
        <w:ind w:firstLine="540"/>
        <w:jc w:val="both"/>
      </w:pPr>
      <w:r>
        <w:t>- от 5 до 10 новых рабочих мест - 70 баллов;</w:t>
      </w:r>
    </w:p>
    <w:p w:rsidR="00B3588E" w:rsidRDefault="00B3588E" w:rsidP="00B3588E">
      <w:pPr>
        <w:pStyle w:val="ConsPlusNormal"/>
        <w:ind w:firstLine="540"/>
        <w:jc w:val="both"/>
      </w:pPr>
      <w:r>
        <w:t>- от 1 до 5 новых рабочих мест - 50 баллов;</w:t>
      </w:r>
    </w:p>
    <w:p w:rsidR="00B3588E" w:rsidRDefault="00B3588E" w:rsidP="00B3588E">
      <w:pPr>
        <w:pStyle w:val="ConsPlusNormal"/>
        <w:ind w:firstLine="540"/>
        <w:jc w:val="both"/>
      </w:pPr>
      <w:r>
        <w:t>- не предусмотрено создание новых рабочих мест - 0 баллов;</w:t>
      </w:r>
    </w:p>
    <w:p w:rsidR="00B3588E" w:rsidRDefault="00641C3A" w:rsidP="00B3588E">
      <w:pPr>
        <w:pStyle w:val="ConsPlusNormal"/>
        <w:ind w:firstLine="540"/>
        <w:jc w:val="both"/>
      </w:pPr>
      <w:r>
        <w:t>е</w:t>
      </w:r>
      <w:r w:rsidR="00B3588E">
        <w:t>) эффективность выделения бюджетных средств - поступление в бюджетную систему Российской Федерации налоговых платежей, равных по сумме размеру предоставляемой субсидии (гранта):</w:t>
      </w:r>
    </w:p>
    <w:p w:rsidR="00B3588E" w:rsidRDefault="00B3588E" w:rsidP="00B3588E">
      <w:pPr>
        <w:pStyle w:val="ConsPlusNormal"/>
        <w:ind w:firstLine="540"/>
        <w:jc w:val="both"/>
      </w:pPr>
      <w:r>
        <w:t>- поступление в бюджеты всех уровней налоговых платежей, равных по сумме размеру предоставляемой субсидии, в течение 2 лет с начала реализации проекта - 100 баллов;</w:t>
      </w:r>
    </w:p>
    <w:p w:rsidR="00B3588E" w:rsidRDefault="00B3588E" w:rsidP="00B3588E">
      <w:pPr>
        <w:pStyle w:val="ConsPlusNormal"/>
        <w:ind w:firstLine="540"/>
        <w:jc w:val="both"/>
      </w:pPr>
      <w:r>
        <w:t>- поступление налоговых платежей, равных по сумме размеру предоставляемой субсидии, в бюджеты всех уровней в течение 3 лет с начала реализации проекта - 75 баллов;</w:t>
      </w:r>
    </w:p>
    <w:p w:rsidR="00B3588E" w:rsidRDefault="00B3588E" w:rsidP="00B3588E">
      <w:pPr>
        <w:pStyle w:val="ConsPlusNormal"/>
        <w:ind w:firstLine="540"/>
        <w:jc w:val="both"/>
      </w:pPr>
      <w:r>
        <w:t>- поступление налоговых платежей, равных по сумме размеру предоставляемой субсидии, в бюджеты всех уровней в течение 5 лет с начала реализации проекта - 50 баллов;</w:t>
      </w:r>
    </w:p>
    <w:p w:rsidR="00B3588E" w:rsidRDefault="00B3588E" w:rsidP="00B3588E">
      <w:pPr>
        <w:pStyle w:val="ConsPlusNormal"/>
        <w:ind w:firstLine="540"/>
        <w:jc w:val="both"/>
      </w:pPr>
      <w:r>
        <w:t>- поступление налоговых платежей, равных по сумме размеру предоставляемой субсидии, в бюджет города в течение более 5 лет с начала реализации проекта - 0 баллов;</w:t>
      </w:r>
    </w:p>
    <w:p w:rsidR="00B3588E" w:rsidRDefault="00641C3A" w:rsidP="00B3588E">
      <w:pPr>
        <w:pStyle w:val="ConsPlusNormal"/>
        <w:ind w:firstLine="540"/>
        <w:jc w:val="both"/>
      </w:pPr>
      <w:r>
        <w:t>ж</w:t>
      </w:r>
      <w:r w:rsidR="00B3588E">
        <w:t>) отнесение субъектов малого и среднего предпринимательства к сфере молодежного предпринимательства (индивидуальные предприниматели в возрасте до 30 лет, юридические лица, в уставном (складочном) капитале, паевом фонде которых доля, принадлежащая лицам в возрасте до 30 лет, составляет не менее 50 процентов) - 50 баллов;</w:t>
      </w:r>
    </w:p>
    <w:p w:rsidR="00B3588E" w:rsidRDefault="00641C3A" w:rsidP="00B3588E">
      <w:pPr>
        <w:pStyle w:val="ConsPlusNormal"/>
        <w:ind w:firstLine="540"/>
        <w:jc w:val="both"/>
      </w:pPr>
      <w:proofErr w:type="spellStart"/>
      <w:r>
        <w:t>з</w:t>
      </w:r>
      <w:proofErr w:type="spellEnd"/>
      <w:r w:rsidR="00B3588E">
        <w:t xml:space="preserve">) уровень </w:t>
      </w:r>
      <w:proofErr w:type="spellStart"/>
      <w:r w:rsidR="00B3588E">
        <w:t>софинансирования</w:t>
      </w:r>
      <w:proofErr w:type="spellEnd"/>
      <w:r w:rsidR="00B3588E">
        <w:t xml:space="preserve"> бизнес-плана за счет собственных средств:</w:t>
      </w:r>
    </w:p>
    <w:p w:rsidR="00B3588E" w:rsidRDefault="00B3588E" w:rsidP="00B3588E">
      <w:pPr>
        <w:pStyle w:val="ConsPlusNormal"/>
        <w:ind w:firstLine="540"/>
        <w:jc w:val="both"/>
      </w:pPr>
      <w:r>
        <w:t>- 11 - 20 процентов от размера привлекаемой субсидии (гранта) - 20 баллов;</w:t>
      </w:r>
    </w:p>
    <w:p w:rsidR="00B3588E" w:rsidRDefault="00B3588E" w:rsidP="00B3588E">
      <w:pPr>
        <w:pStyle w:val="ConsPlusNormal"/>
        <w:ind w:firstLine="540"/>
        <w:jc w:val="both"/>
      </w:pPr>
      <w:r>
        <w:t>- свыше 21 - 50 процентов от размера привлекаемой субсидии (гранта) - 50 баллов;</w:t>
      </w:r>
    </w:p>
    <w:p w:rsidR="00B3588E" w:rsidRDefault="00B3588E" w:rsidP="00B3588E">
      <w:pPr>
        <w:pStyle w:val="ConsPlusNormal"/>
        <w:ind w:firstLine="540"/>
        <w:jc w:val="both"/>
      </w:pPr>
      <w:r>
        <w:t>- свыше 51 - 100 процентов от размера привлекаемой субсидии (гранта) - 70 баллов;</w:t>
      </w:r>
    </w:p>
    <w:p w:rsidR="00B3588E" w:rsidRDefault="00B3588E" w:rsidP="00B3588E">
      <w:pPr>
        <w:pStyle w:val="ConsPlusNormal"/>
        <w:ind w:firstLine="540"/>
        <w:jc w:val="both"/>
      </w:pPr>
      <w:r>
        <w:t>- свыше 100 процентов от размера привлекаемой субсидии (гранта) - 100 баллов.</w:t>
      </w:r>
    </w:p>
    <w:p w:rsidR="00B3588E" w:rsidRDefault="00B3588E" w:rsidP="00B3588E">
      <w:pPr>
        <w:pStyle w:val="ConsPlusNormal"/>
        <w:ind w:firstLine="540"/>
        <w:jc w:val="both"/>
      </w:pPr>
      <w:r>
        <w:t>Максимально возможное количество баллов - 850 баллов.</w:t>
      </w:r>
    </w:p>
    <w:p w:rsidR="00B3588E" w:rsidRDefault="00B3588E" w:rsidP="00B3588E">
      <w:pPr>
        <w:pStyle w:val="ConsPlusNormal"/>
        <w:ind w:firstLine="540"/>
        <w:jc w:val="both"/>
      </w:pPr>
      <w:r>
        <w:t>4.</w:t>
      </w:r>
      <w:r w:rsidR="00C17312">
        <w:t>2</w:t>
      </w:r>
      <w:r>
        <w:t>. В случае превышения размера заявленных субсидий (грантов) над лимитом бюджетных обязательств, предусмотренных на эти цели в бюджете города в текущем финансовом году, Комиссия принимает решение о предоставлении субсидий (грантов) заявителям, отвечающим критериям в следующей очередности:</w:t>
      </w:r>
    </w:p>
    <w:p w:rsidR="00B3588E" w:rsidRDefault="00B3588E" w:rsidP="00B3588E">
      <w:pPr>
        <w:pStyle w:val="ConsPlusNormal"/>
        <w:ind w:firstLine="540"/>
        <w:jc w:val="both"/>
      </w:pPr>
      <w:r>
        <w:lastRenderedPageBreak/>
        <w:t>1) проекты, которые набрали наибольшее количество баллов;</w:t>
      </w:r>
    </w:p>
    <w:p w:rsidR="00B3588E" w:rsidRDefault="00B3588E" w:rsidP="00B3588E">
      <w:pPr>
        <w:pStyle w:val="ConsPlusNormal"/>
        <w:ind w:firstLine="540"/>
        <w:jc w:val="both"/>
      </w:pPr>
      <w:r>
        <w:t xml:space="preserve">2) проекты, относящиеся к приоритетным сферам деятельности, указанным в </w:t>
      </w:r>
      <w:hyperlink w:anchor="P43" w:history="1">
        <w:r>
          <w:rPr>
            <w:color w:val="0000FF"/>
          </w:rPr>
          <w:t>п. 1.2</w:t>
        </w:r>
      </w:hyperlink>
      <w:r>
        <w:t xml:space="preserve"> настоящего Положения;</w:t>
      </w:r>
    </w:p>
    <w:p w:rsidR="00B3588E" w:rsidRDefault="00B3588E" w:rsidP="00B3588E">
      <w:pPr>
        <w:pStyle w:val="ConsPlusNormal"/>
        <w:ind w:firstLine="540"/>
        <w:jc w:val="both"/>
      </w:pPr>
      <w:r>
        <w:t>3) по дате регистрации заявления.</w:t>
      </w:r>
    </w:p>
    <w:p w:rsidR="00B3588E" w:rsidRDefault="00B3588E" w:rsidP="00B3588E">
      <w:pPr>
        <w:pStyle w:val="ConsPlusNormal"/>
        <w:ind w:firstLine="540"/>
        <w:jc w:val="both"/>
      </w:pPr>
      <w:r>
        <w:t>При этом каждый следующий критерий используется Комиссией в случае, если применение предыдущего критерия не позволило привести объем заявок на получение субсидий (грантов) в соответствие с лимитами бюджетных обязательств в текущем финансовом году.</w:t>
      </w:r>
    </w:p>
    <w:p w:rsidR="00B3588E" w:rsidRDefault="00B3588E" w:rsidP="00B3588E">
      <w:pPr>
        <w:pStyle w:val="ConsPlusNormal"/>
        <w:jc w:val="center"/>
      </w:pPr>
    </w:p>
    <w:p w:rsidR="00B3588E" w:rsidRDefault="00B3588E" w:rsidP="00B3588E">
      <w:pPr>
        <w:pStyle w:val="ConsPlusNormal"/>
        <w:jc w:val="center"/>
      </w:pPr>
      <w:r>
        <w:t>5. Порядок возврата субсидий в случае</w:t>
      </w:r>
    </w:p>
    <w:p w:rsidR="00B3588E" w:rsidRDefault="00B3588E" w:rsidP="00B3588E">
      <w:pPr>
        <w:pStyle w:val="ConsPlusNormal"/>
        <w:jc w:val="center"/>
      </w:pPr>
      <w:r>
        <w:t>нарушения условий, установленных при их предоставлении</w:t>
      </w:r>
    </w:p>
    <w:p w:rsidR="00B3588E" w:rsidRDefault="00B3588E" w:rsidP="00B3588E">
      <w:pPr>
        <w:pStyle w:val="ConsPlusNormal"/>
        <w:ind w:firstLine="540"/>
        <w:jc w:val="both"/>
      </w:pPr>
    </w:p>
    <w:p w:rsidR="00B3588E" w:rsidRDefault="00B3588E" w:rsidP="00B3588E">
      <w:pPr>
        <w:pStyle w:val="ConsPlusNormal"/>
        <w:ind w:firstLine="540"/>
        <w:jc w:val="both"/>
      </w:pPr>
      <w:r>
        <w:t xml:space="preserve">В случае нарушения получателем субсидий условий, установленных при их предоставлении, либо установления факта предоставления ложных либо намеренно искаженных сведений на основании рекомендаций Комиссии путем издания постановления Администрации </w:t>
      </w:r>
      <w:r w:rsidR="00E22650">
        <w:t>муниципального образования</w:t>
      </w:r>
      <w:r w:rsidR="00C17312">
        <w:t xml:space="preserve"> «Мелекесский район» Главой Администрации </w:t>
      </w:r>
      <w:r>
        <w:t>принимается решение о признании получателя субсидии допустившим нарушение порядка и условий оказания поддержки.</w:t>
      </w:r>
    </w:p>
    <w:p w:rsidR="00B3588E" w:rsidRDefault="00B3588E" w:rsidP="00B3588E">
      <w:pPr>
        <w:pStyle w:val="ConsPlusNormal"/>
        <w:ind w:firstLine="540"/>
        <w:jc w:val="both"/>
      </w:pPr>
      <w:r>
        <w:t xml:space="preserve">В случае принятия такого решения указанному получателю субсидии в течение 10 дней с момента издания постановления направляется требование о возврате субсидии с приложением копии такого постановления. Получатель субсидии в течение 10 дней с момента получения указанного требования обязан произвести в бюджет </w:t>
      </w:r>
      <w:r w:rsidR="00C17312">
        <w:t>района</w:t>
      </w:r>
      <w:r>
        <w:t xml:space="preserve"> возврат полученных субсидий.</w:t>
      </w:r>
    </w:p>
    <w:p w:rsidR="00B3588E" w:rsidRDefault="00B3588E" w:rsidP="00B3588E">
      <w:pPr>
        <w:pStyle w:val="ConsPlusNormal"/>
        <w:ind w:firstLine="540"/>
        <w:jc w:val="both"/>
      </w:pPr>
      <w:r>
        <w:t xml:space="preserve">В случае невозвращения субсидий в установленный срок неправомерно полученная субсидия взыскивается Администрацией </w:t>
      </w:r>
      <w:r w:rsidR="00E22650">
        <w:t>муниципального образования</w:t>
      </w:r>
      <w:r w:rsidR="00C17312">
        <w:t xml:space="preserve"> «Мелекесский район»</w:t>
      </w:r>
      <w:r>
        <w:t xml:space="preserve"> в судебном порядке.</w:t>
      </w:r>
    </w:p>
    <w:p w:rsidR="00B3588E" w:rsidRDefault="00B3588E" w:rsidP="00B3588E">
      <w:pPr>
        <w:pStyle w:val="ConsPlusNormal"/>
        <w:ind w:firstLine="540"/>
        <w:jc w:val="both"/>
      </w:pPr>
      <w:r>
        <w:t xml:space="preserve">По мере возврата субсидий возвращенные в бюджет </w:t>
      </w:r>
      <w:r w:rsidR="00C17312">
        <w:t>района</w:t>
      </w:r>
      <w:r>
        <w:t xml:space="preserve"> денежные средства подлежат распределению между другими претендентами в порядке, определенном настоящим По</w:t>
      </w:r>
      <w:r w:rsidR="00EC0977">
        <w:t>рядком</w:t>
      </w:r>
      <w:r>
        <w:t>. В случае отсутствия необходимости в перераспределении субсидий между другими получателями субсидии подлежат возврату в доход бюджета</w:t>
      </w:r>
      <w:r w:rsidR="00C17312">
        <w:t xml:space="preserve"> </w:t>
      </w:r>
      <w:r w:rsidR="00E22650">
        <w:t>муниципального образования</w:t>
      </w:r>
      <w:r w:rsidR="00C17312">
        <w:t xml:space="preserve"> «Мелекесский район»</w:t>
      </w:r>
      <w:r>
        <w:t xml:space="preserve"> Ульяновской области в установленном законодательством порядке.</w:t>
      </w: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3838AE" w:rsidRDefault="003838AE" w:rsidP="00B3588E">
      <w:pPr>
        <w:pStyle w:val="ConsPlusNormal"/>
        <w:ind w:firstLine="540"/>
        <w:jc w:val="both"/>
      </w:pPr>
    </w:p>
    <w:p w:rsidR="003838AE" w:rsidRDefault="003838AE" w:rsidP="00B3588E">
      <w:pPr>
        <w:pStyle w:val="ConsPlusNormal"/>
        <w:ind w:firstLine="540"/>
        <w:jc w:val="both"/>
      </w:pPr>
    </w:p>
    <w:p w:rsidR="003838AE" w:rsidRDefault="003838AE" w:rsidP="00B3588E">
      <w:pPr>
        <w:pStyle w:val="ConsPlusNormal"/>
        <w:ind w:firstLine="540"/>
        <w:jc w:val="both"/>
      </w:pPr>
    </w:p>
    <w:p w:rsidR="003838AE" w:rsidRDefault="003838AE" w:rsidP="00B3588E">
      <w:pPr>
        <w:pStyle w:val="ConsPlusNormal"/>
        <w:ind w:firstLine="540"/>
        <w:jc w:val="both"/>
      </w:pPr>
    </w:p>
    <w:p w:rsidR="003838AE" w:rsidRDefault="003838AE" w:rsidP="00B3588E">
      <w:pPr>
        <w:pStyle w:val="ConsPlusNormal"/>
        <w:ind w:firstLine="540"/>
        <w:jc w:val="both"/>
      </w:pPr>
    </w:p>
    <w:p w:rsidR="003838AE" w:rsidRDefault="003838AE" w:rsidP="00B3588E">
      <w:pPr>
        <w:pStyle w:val="ConsPlusNormal"/>
        <w:ind w:firstLine="540"/>
        <w:jc w:val="both"/>
      </w:pPr>
    </w:p>
    <w:p w:rsidR="003838AE" w:rsidRDefault="003838AE" w:rsidP="00B3588E">
      <w:pPr>
        <w:pStyle w:val="ConsPlusNormal"/>
        <w:ind w:firstLine="540"/>
        <w:jc w:val="both"/>
      </w:pPr>
    </w:p>
    <w:p w:rsidR="003838AE" w:rsidRDefault="003838AE" w:rsidP="00B3588E">
      <w:pPr>
        <w:pStyle w:val="ConsPlusNormal"/>
        <w:ind w:firstLine="540"/>
        <w:jc w:val="both"/>
      </w:pPr>
    </w:p>
    <w:p w:rsidR="00B3588E" w:rsidRDefault="00B3588E" w:rsidP="00B3588E">
      <w:pPr>
        <w:pStyle w:val="ConsPlusNormal"/>
        <w:jc w:val="right"/>
      </w:pPr>
      <w:r>
        <w:lastRenderedPageBreak/>
        <w:t>Приложение 1</w:t>
      </w:r>
    </w:p>
    <w:p w:rsidR="00EC0977" w:rsidRDefault="00B3588E" w:rsidP="00B3588E">
      <w:pPr>
        <w:pStyle w:val="ConsPlusNormal"/>
        <w:jc w:val="right"/>
      </w:pPr>
      <w:r>
        <w:t>к По</w:t>
      </w:r>
      <w:r w:rsidR="00EC0977">
        <w:t xml:space="preserve">рядку </w:t>
      </w:r>
      <w:r>
        <w:t>предоставления</w:t>
      </w:r>
    </w:p>
    <w:p w:rsidR="00B3588E" w:rsidRDefault="00B3588E" w:rsidP="00B3588E">
      <w:pPr>
        <w:pStyle w:val="ConsPlusNormal"/>
        <w:jc w:val="right"/>
      </w:pPr>
      <w:r>
        <w:t xml:space="preserve"> субсидий (грантов)</w:t>
      </w:r>
    </w:p>
    <w:p w:rsidR="00B3588E" w:rsidRDefault="00B3588E" w:rsidP="00B3588E">
      <w:pPr>
        <w:pStyle w:val="ConsPlusNormal"/>
        <w:jc w:val="right"/>
      </w:pPr>
      <w:r>
        <w:t>субъектам малого и среднего</w:t>
      </w:r>
    </w:p>
    <w:p w:rsidR="00EC0977" w:rsidRDefault="00B3588E" w:rsidP="00B3588E">
      <w:pPr>
        <w:pStyle w:val="ConsPlusNormal"/>
        <w:jc w:val="right"/>
      </w:pPr>
      <w:r>
        <w:t xml:space="preserve">предпринимательства </w:t>
      </w:r>
    </w:p>
    <w:p w:rsidR="00B3588E" w:rsidRDefault="00EC0977" w:rsidP="00B3588E">
      <w:pPr>
        <w:pStyle w:val="ConsPlusNormal"/>
        <w:jc w:val="right"/>
      </w:pPr>
      <w:r>
        <w:t>муниципального образования</w:t>
      </w:r>
    </w:p>
    <w:p w:rsidR="00EC0977" w:rsidRDefault="00EC0977" w:rsidP="00B3588E">
      <w:pPr>
        <w:pStyle w:val="ConsPlusNormal"/>
        <w:jc w:val="right"/>
      </w:pPr>
      <w:r>
        <w:t>«Мелекесский район»</w:t>
      </w:r>
    </w:p>
    <w:p w:rsidR="00B3588E" w:rsidRDefault="00B3588E" w:rsidP="00B3588E">
      <w:pPr>
        <w:pStyle w:val="ConsPlusNormal"/>
        <w:jc w:val="right"/>
      </w:pPr>
      <w:r>
        <w:t>Ульяновской области</w:t>
      </w:r>
    </w:p>
    <w:p w:rsidR="00B3588E" w:rsidRDefault="00B3588E" w:rsidP="00B3588E">
      <w:pPr>
        <w:pStyle w:val="ConsPlusNormal"/>
        <w:ind w:firstLine="540"/>
        <w:jc w:val="both"/>
      </w:pPr>
    </w:p>
    <w:p w:rsidR="00EC0977" w:rsidRDefault="00B3588E" w:rsidP="00B3588E">
      <w:pPr>
        <w:pStyle w:val="ConsPlusNonformat"/>
        <w:jc w:val="both"/>
      </w:pPr>
      <w:r>
        <w:t xml:space="preserve">                                           Главе Администрации</w:t>
      </w:r>
    </w:p>
    <w:p w:rsidR="00EC0977" w:rsidRDefault="00EC0977" w:rsidP="00EC0977">
      <w:pPr>
        <w:pStyle w:val="ConsPlusNonformat"/>
        <w:jc w:val="both"/>
      </w:pPr>
      <w:r>
        <w:t xml:space="preserve">                                           муниципального образования</w:t>
      </w:r>
    </w:p>
    <w:p w:rsidR="00B3588E" w:rsidRDefault="00EC0977" w:rsidP="00EC0977">
      <w:pPr>
        <w:pStyle w:val="ConsPlusNonformat"/>
        <w:jc w:val="both"/>
      </w:pPr>
      <w:r>
        <w:t xml:space="preserve">                                           «Мелекесский район»</w:t>
      </w:r>
    </w:p>
    <w:p w:rsidR="00B3588E" w:rsidRDefault="00B3588E" w:rsidP="00B3588E">
      <w:pPr>
        <w:pStyle w:val="ConsPlusNonformat"/>
        <w:jc w:val="both"/>
      </w:pPr>
      <w:r>
        <w:t xml:space="preserve">                                           _______________________________</w:t>
      </w:r>
    </w:p>
    <w:p w:rsidR="00B3588E" w:rsidRDefault="00B3588E" w:rsidP="00B3588E">
      <w:pPr>
        <w:pStyle w:val="ConsPlusNonformat"/>
        <w:jc w:val="both"/>
      </w:pPr>
    </w:p>
    <w:p w:rsidR="00B3588E" w:rsidRDefault="00B3588E" w:rsidP="00B3588E">
      <w:pPr>
        <w:pStyle w:val="ConsPlusNonformat"/>
        <w:jc w:val="both"/>
      </w:pPr>
      <w:bookmarkStart w:id="16" w:name="P443"/>
      <w:bookmarkEnd w:id="16"/>
      <w:r>
        <w:t xml:space="preserve">                                ЗАЯВЛЕНИЕ</w:t>
      </w:r>
    </w:p>
    <w:p w:rsidR="00B3588E" w:rsidRDefault="00B3588E" w:rsidP="00B3588E">
      <w:pPr>
        <w:pStyle w:val="ConsPlusNonformat"/>
        <w:jc w:val="both"/>
      </w:pPr>
      <w:r>
        <w:t xml:space="preserve">              субъекта малого и среднего предпринимательства</w:t>
      </w:r>
    </w:p>
    <w:p w:rsidR="00B3588E" w:rsidRDefault="00B3588E" w:rsidP="00B3588E">
      <w:pPr>
        <w:pStyle w:val="ConsPlusNonformat"/>
        <w:jc w:val="both"/>
      </w:pPr>
      <w:r>
        <w:t xml:space="preserve">                 о предоставлении муниципальной поддержки</w:t>
      </w:r>
    </w:p>
    <w:p w:rsidR="00B3588E" w:rsidRDefault="00B3588E" w:rsidP="00B3588E">
      <w:pPr>
        <w:pStyle w:val="ConsPlusNonformat"/>
        <w:jc w:val="both"/>
      </w:pP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 xml:space="preserve">       </w:t>
      </w:r>
      <w:proofErr w:type="gramStart"/>
      <w:r>
        <w:t>(полное наименование юридического лица - заявителя с указанием</w:t>
      </w:r>
      <w:proofErr w:type="gramEnd"/>
    </w:p>
    <w:p w:rsidR="00B3588E" w:rsidRDefault="00B3588E" w:rsidP="00B3588E">
      <w:pPr>
        <w:pStyle w:val="ConsPlusNonformat"/>
        <w:jc w:val="both"/>
      </w:pPr>
      <w:r>
        <w:t xml:space="preserve">                      организационно-правовой формы,</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 xml:space="preserve"> паспортные данные, Ф.И.О., место жительства физического лица - заявителя)</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представляет на рассмотрение вопрос о ____________________________________</w:t>
      </w:r>
    </w:p>
    <w:p w:rsidR="00B3588E" w:rsidRDefault="00B3588E" w:rsidP="00B3588E">
      <w:pPr>
        <w:pStyle w:val="ConsPlusNonformat"/>
        <w:jc w:val="both"/>
      </w:pPr>
      <w:r>
        <w:t>_________________________________________________________________________,</w:t>
      </w:r>
    </w:p>
    <w:p w:rsidR="00B3588E" w:rsidRDefault="00B3588E" w:rsidP="00B3588E">
      <w:pPr>
        <w:pStyle w:val="ConsPlusNonformat"/>
        <w:jc w:val="both"/>
      </w:pPr>
      <w:r>
        <w:t xml:space="preserve">                       (указать вид субсидирования)</w:t>
      </w:r>
    </w:p>
    <w:p w:rsidR="00B3588E" w:rsidRDefault="00B3588E" w:rsidP="00B3588E">
      <w:pPr>
        <w:pStyle w:val="ConsPlusNonformat"/>
        <w:jc w:val="both"/>
      </w:pPr>
      <w:r>
        <w:t xml:space="preserve">    О себе сообщаем следующие сведения.</w:t>
      </w:r>
    </w:p>
    <w:p w:rsidR="00B3588E" w:rsidRDefault="00B3588E" w:rsidP="00B3588E">
      <w:pPr>
        <w:pStyle w:val="ConsPlusNonformat"/>
        <w:jc w:val="both"/>
      </w:pPr>
      <w:r>
        <w:t xml:space="preserve">    Дата  регистрации юридического лица (индивидуального предпринимателя),</w:t>
      </w:r>
    </w:p>
    <w:p w:rsidR="00B3588E" w:rsidRDefault="00B3588E" w:rsidP="00B3588E">
      <w:pPr>
        <w:pStyle w:val="ConsPlusNonformat"/>
        <w:jc w:val="both"/>
      </w:pPr>
      <w:r>
        <w:t>основной   государственный  регистрационный  номер,  наименование  органа,</w:t>
      </w:r>
    </w:p>
    <w:p w:rsidR="00B3588E" w:rsidRDefault="00B3588E" w:rsidP="00B3588E">
      <w:pPr>
        <w:pStyle w:val="ConsPlusNonformat"/>
        <w:jc w:val="both"/>
      </w:pPr>
      <w:proofErr w:type="gramStart"/>
      <w:r>
        <w:t>выдавшего</w:t>
      </w:r>
      <w:proofErr w:type="gramEnd"/>
      <w:r>
        <w:t xml:space="preserve"> свидетельство о государственной регистрации: ___________________</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 xml:space="preserve">    Место нахождения юридического лица (индивидуального предпринимателя):</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 xml:space="preserve">    Банковские реквизиты: ________________________________________________</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 xml:space="preserve">    Вид деятельности: ____________________________________________________</w:t>
      </w:r>
    </w:p>
    <w:p w:rsidR="00B3588E" w:rsidRDefault="00B3588E" w:rsidP="00B3588E">
      <w:pPr>
        <w:pStyle w:val="ConsPlusNonformat"/>
        <w:jc w:val="both"/>
      </w:pPr>
      <w:r>
        <w:t xml:space="preserve">    Состав учредителей: __________________________________________________</w:t>
      </w:r>
    </w:p>
    <w:p w:rsidR="00B3588E" w:rsidRDefault="00B3588E" w:rsidP="00B3588E">
      <w:pPr>
        <w:pStyle w:val="ConsPlusNonformat"/>
        <w:jc w:val="both"/>
      </w:pPr>
      <w:r>
        <w:t xml:space="preserve">    Количество постоянных работников: ____________________________________</w:t>
      </w:r>
    </w:p>
    <w:p w:rsidR="00B3588E" w:rsidRDefault="00B3588E" w:rsidP="00B3588E">
      <w:pPr>
        <w:pStyle w:val="ConsPlusNonformat"/>
        <w:jc w:val="both"/>
      </w:pPr>
      <w:r>
        <w:t xml:space="preserve">    В  соответствии с </w:t>
      </w:r>
      <w:hyperlink r:id="rId15" w:history="1">
        <w:r>
          <w:rPr>
            <w:color w:val="0000FF"/>
          </w:rPr>
          <w:t>пунктом 3.7</w:t>
        </w:r>
      </w:hyperlink>
      <w:r>
        <w:t xml:space="preserve"> Положения о комиссии по отбору субъектов</w:t>
      </w:r>
    </w:p>
    <w:p w:rsidR="00B3588E" w:rsidRDefault="00B3588E" w:rsidP="00B3588E">
      <w:pPr>
        <w:pStyle w:val="ConsPlusNonformat"/>
        <w:jc w:val="both"/>
      </w:pPr>
      <w:r>
        <w:t xml:space="preserve">малого  и  среднего  предпринимательства  указать наличие </w:t>
      </w:r>
      <w:proofErr w:type="gramStart"/>
      <w:r>
        <w:t>заинтересованных</w:t>
      </w:r>
      <w:proofErr w:type="gramEnd"/>
    </w:p>
    <w:p w:rsidR="00B3588E" w:rsidRDefault="00B3588E" w:rsidP="00B3588E">
      <w:pPr>
        <w:pStyle w:val="ConsPlusNonformat"/>
        <w:jc w:val="both"/>
      </w:pPr>
      <w:r>
        <w:t>лиц в результатах отбора _________________________________________________</w:t>
      </w:r>
    </w:p>
    <w:p w:rsidR="00B3588E" w:rsidRDefault="00B3588E" w:rsidP="00B3588E">
      <w:pPr>
        <w:pStyle w:val="ConsPlusNonformat"/>
        <w:jc w:val="both"/>
      </w:pPr>
      <w:r>
        <w:t xml:space="preserve">    Руководитель организации-заявителя (индивидуальный предприниматель)</w:t>
      </w:r>
    </w:p>
    <w:p w:rsidR="00B3588E" w:rsidRDefault="00B3588E" w:rsidP="00B3588E">
      <w:pPr>
        <w:pStyle w:val="ConsPlusNonformat"/>
        <w:jc w:val="both"/>
      </w:pPr>
      <w:r>
        <w:t>(Ф.И.О., телефон): _______________________________________________________</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Руководитель бизнес-плана (контактное лицо, телефон): ____________________</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p>
    <w:p w:rsidR="00B3588E" w:rsidRDefault="00B3588E" w:rsidP="00B3588E">
      <w:pPr>
        <w:pStyle w:val="ConsPlusNonformat"/>
        <w:jc w:val="both"/>
      </w:pPr>
      <w:r>
        <w:t>Опись прилагаемых документов на _____ листах.</w:t>
      </w:r>
    </w:p>
    <w:p w:rsidR="00B3588E" w:rsidRDefault="00B3588E" w:rsidP="00B3588E">
      <w:pPr>
        <w:pStyle w:val="ConsPlusNonformat"/>
        <w:jc w:val="both"/>
      </w:pPr>
    </w:p>
    <w:p w:rsidR="00B3588E" w:rsidRDefault="00B3588E" w:rsidP="00B3588E">
      <w:pPr>
        <w:pStyle w:val="ConsPlusNonformat"/>
        <w:jc w:val="both"/>
      </w:pPr>
      <w:r>
        <w:t>Подпись руководителя _______________________/расшифровка подписи</w:t>
      </w:r>
    </w:p>
    <w:p w:rsidR="00B3588E" w:rsidRDefault="00B3588E" w:rsidP="00B3588E">
      <w:pPr>
        <w:pStyle w:val="ConsPlusNonformat"/>
        <w:jc w:val="both"/>
      </w:pPr>
    </w:p>
    <w:p w:rsidR="00B3588E" w:rsidRDefault="00B3588E" w:rsidP="00B3588E">
      <w:pPr>
        <w:pStyle w:val="ConsPlusNonformat"/>
        <w:jc w:val="both"/>
      </w:pPr>
      <w:r>
        <w:t>Печать юридического лица - заявителя</w:t>
      </w:r>
    </w:p>
    <w:p w:rsidR="00B3588E" w:rsidRDefault="00B3588E" w:rsidP="00B3588E">
      <w:pPr>
        <w:pStyle w:val="ConsPlusNonformat"/>
        <w:jc w:val="both"/>
      </w:pPr>
      <w:r>
        <w:t>(индивидуального предпринимателя)</w:t>
      </w:r>
    </w:p>
    <w:p w:rsidR="00B3588E" w:rsidRDefault="00B3588E" w:rsidP="00B3588E">
      <w:pPr>
        <w:pStyle w:val="ConsPlusNonformat"/>
        <w:jc w:val="both"/>
      </w:pPr>
      <w:r>
        <w:t>Вход. N _______/___________</w:t>
      </w:r>
    </w:p>
    <w:p w:rsidR="00B3588E" w:rsidRDefault="00B3588E" w:rsidP="00B3588E">
      <w:pPr>
        <w:pStyle w:val="ConsPlusNonformat"/>
        <w:jc w:val="both"/>
      </w:pPr>
      <w:r>
        <w:t>От "___" ___________ 20___ г.</w:t>
      </w:r>
    </w:p>
    <w:p w:rsidR="00B3588E" w:rsidRDefault="00B3588E" w:rsidP="00B3588E">
      <w:pPr>
        <w:pStyle w:val="ConsPlusNonformat"/>
        <w:jc w:val="both"/>
      </w:pPr>
      <w:r>
        <w:t>Принял ___________________</w:t>
      </w:r>
    </w:p>
    <w:p w:rsidR="00B3588E" w:rsidRDefault="00B3588E" w:rsidP="00B3588E">
      <w:pPr>
        <w:pStyle w:val="ConsPlusNormal"/>
        <w:ind w:firstLine="540"/>
        <w:jc w:val="both"/>
      </w:pPr>
    </w:p>
    <w:p w:rsidR="00B3588E" w:rsidRDefault="00B3588E" w:rsidP="00B3588E">
      <w:pPr>
        <w:pStyle w:val="ConsPlusNormal"/>
        <w:jc w:val="right"/>
      </w:pPr>
      <w:r>
        <w:lastRenderedPageBreak/>
        <w:t xml:space="preserve">Приложение </w:t>
      </w:r>
      <w:r w:rsidR="00AC69BA">
        <w:t>2</w:t>
      </w:r>
    </w:p>
    <w:p w:rsidR="000169D0" w:rsidRDefault="000169D0" w:rsidP="000169D0">
      <w:pPr>
        <w:pStyle w:val="ConsPlusNormal"/>
        <w:jc w:val="right"/>
      </w:pPr>
      <w:r>
        <w:t>к Порядку предоставления</w:t>
      </w:r>
    </w:p>
    <w:p w:rsidR="000169D0" w:rsidRDefault="000169D0" w:rsidP="000169D0">
      <w:pPr>
        <w:pStyle w:val="ConsPlusNormal"/>
        <w:jc w:val="right"/>
      </w:pPr>
      <w:r>
        <w:t xml:space="preserve"> субсидий (грантов)</w:t>
      </w:r>
    </w:p>
    <w:p w:rsidR="000169D0" w:rsidRDefault="000169D0" w:rsidP="000169D0">
      <w:pPr>
        <w:pStyle w:val="ConsPlusNormal"/>
        <w:jc w:val="right"/>
      </w:pPr>
      <w:r>
        <w:t>субъектам малого и среднего</w:t>
      </w:r>
    </w:p>
    <w:p w:rsidR="000169D0" w:rsidRDefault="000169D0" w:rsidP="000169D0">
      <w:pPr>
        <w:pStyle w:val="ConsPlusNormal"/>
        <w:jc w:val="right"/>
      </w:pPr>
      <w:r>
        <w:t xml:space="preserve">предпринимательства </w:t>
      </w:r>
    </w:p>
    <w:p w:rsidR="000169D0" w:rsidRDefault="000169D0" w:rsidP="000169D0">
      <w:pPr>
        <w:pStyle w:val="ConsPlusNormal"/>
        <w:jc w:val="right"/>
      </w:pPr>
      <w:r>
        <w:t>муниципального образования</w:t>
      </w:r>
    </w:p>
    <w:p w:rsidR="000169D0" w:rsidRDefault="000169D0" w:rsidP="000169D0">
      <w:pPr>
        <w:pStyle w:val="ConsPlusNormal"/>
        <w:jc w:val="right"/>
      </w:pPr>
      <w:r>
        <w:t>«Мелекесский район»</w:t>
      </w:r>
    </w:p>
    <w:p w:rsidR="00B3588E" w:rsidRDefault="000169D0" w:rsidP="000169D0">
      <w:pPr>
        <w:pStyle w:val="ConsPlusNormal"/>
        <w:jc w:val="right"/>
      </w:pPr>
      <w:r>
        <w:t xml:space="preserve">                                                                                        Ульяновской области</w:t>
      </w:r>
    </w:p>
    <w:p w:rsidR="00B3588E" w:rsidRDefault="00B3588E" w:rsidP="00B3588E">
      <w:pPr>
        <w:pStyle w:val="ConsPlusNormal"/>
        <w:ind w:firstLine="540"/>
        <w:jc w:val="both"/>
      </w:pPr>
    </w:p>
    <w:p w:rsidR="000169D0" w:rsidRDefault="00B3588E" w:rsidP="00B3588E">
      <w:pPr>
        <w:pStyle w:val="ConsPlusNormal"/>
        <w:jc w:val="right"/>
      </w:pPr>
      <w:r>
        <w:t>Главе Администрации</w:t>
      </w:r>
    </w:p>
    <w:p w:rsidR="000169D0" w:rsidRDefault="000169D0" w:rsidP="00B3588E">
      <w:pPr>
        <w:pStyle w:val="ConsPlusNormal"/>
        <w:jc w:val="right"/>
      </w:pPr>
      <w:r>
        <w:t xml:space="preserve">муниципального образования </w:t>
      </w:r>
    </w:p>
    <w:p w:rsidR="00B3588E" w:rsidRDefault="000169D0" w:rsidP="00B3588E">
      <w:pPr>
        <w:pStyle w:val="ConsPlusNormal"/>
        <w:jc w:val="right"/>
      </w:pPr>
      <w:r>
        <w:t>«Мелекесский район»</w:t>
      </w:r>
    </w:p>
    <w:p w:rsidR="00B3588E" w:rsidRDefault="00B3588E" w:rsidP="00B3588E">
      <w:pPr>
        <w:pStyle w:val="ConsPlusNormal"/>
        <w:jc w:val="right"/>
      </w:pPr>
      <w:r>
        <w:t>__________________________</w:t>
      </w:r>
    </w:p>
    <w:p w:rsidR="00B3588E" w:rsidRDefault="00B3588E" w:rsidP="00B3588E">
      <w:pPr>
        <w:pStyle w:val="ConsPlusNormal"/>
        <w:jc w:val="center"/>
      </w:pPr>
    </w:p>
    <w:p w:rsidR="00B3588E" w:rsidRDefault="00B3588E" w:rsidP="00B3588E">
      <w:pPr>
        <w:pStyle w:val="ConsPlusNormal"/>
        <w:jc w:val="center"/>
      </w:pPr>
      <w:bookmarkStart w:id="17" w:name="P991"/>
      <w:bookmarkEnd w:id="17"/>
      <w:r>
        <w:t>БИЗНЕС-ПЛАН</w:t>
      </w:r>
    </w:p>
    <w:p w:rsidR="00B3588E" w:rsidRDefault="00B3588E" w:rsidP="00B3588E">
      <w:pPr>
        <w:pStyle w:val="ConsPlusNormal"/>
        <w:ind w:firstLine="540"/>
        <w:jc w:val="both"/>
      </w:pPr>
    </w:p>
    <w:p w:rsidR="00B3588E" w:rsidRDefault="00B3588E" w:rsidP="00B3588E">
      <w:pPr>
        <w:pStyle w:val="ConsPlusNormal"/>
        <w:ind w:firstLine="540"/>
        <w:jc w:val="both"/>
      </w:pPr>
      <w:r>
        <w:t>Структура бизнес-плана:</w:t>
      </w:r>
    </w:p>
    <w:p w:rsidR="00B3588E" w:rsidRDefault="00B3588E" w:rsidP="00B3588E">
      <w:pPr>
        <w:pStyle w:val="ConsPlusNormal"/>
        <w:ind w:firstLine="540"/>
        <w:jc w:val="both"/>
      </w:pPr>
      <w:r>
        <w:t>1) общее описание проекта;</w:t>
      </w:r>
    </w:p>
    <w:p w:rsidR="00B3588E" w:rsidRDefault="00B3588E" w:rsidP="00B3588E">
      <w:pPr>
        <w:pStyle w:val="ConsPlusNormal"/>
        <w:ind w:firstLine="540"/>
        <w:jc w:val="both"/>
      </w:pPr>
      <w:r>
        <w:t>2) общее описание предприятия;</w:t>
      </w:r>
    </w:p>
    <w:p w:rsidR="00B3588E" w:rsidRDefault="00B3588E" w:rsidP="00B3588E">
      <w:pPr>
        <w:pStyle w:val="ConsPlusNormal"/>
        <w:ind w:firstLine="540"/>
        <w:jc w:val="both"/>
      </w:pPr>
      <w:r>
        <w:t>3) описание продукции и услуг;</w:t>
      </w:r>
    </w:p>
    <w:p w:rsidR="00B3588E" w:rsidRDefault="00B3588E" w:rsidP="00B3588E">
      <w:pPr>
        <w:pStyle w:val="ConsPlusNormal"/>
        <w:ind w:firstLine="540"/>
        <w:jc w:val="both"/>
      </w:pPr>
      <w:r>
        <w:t>4) маркетинг-план;</w:t>
      </w:r>
    </w:p>
    <w:p w:rsidR="00B3588E" w:rsidRDefault="00B3588E" w:rsidP="00B3588E">
      <w:pPr>
        <w:pStyle w:val="ConsPlusNormal"/>
        <w:ind w:firstLine="540"/>
        <w:jc w:val="both"/>
      </w:pPr>
      <w:r>
        <w:t>5) производственный план;</w:t>
      </w:r>
    </w:p>
    <w:p w:rsidR="00B3588E" w:rsidRDefault="00B3588E" w:rsidP="00B3588E">
      <w:pPr>
        <w:pStyle w:val="ConsPlusNormal"/>
        <w:ind w:firstLine="540"/>
        <w:jc w:val="both"/>
      </w:pPr>
      <w:r>
        <w:t>6) календарный план;</w:t>
      </w:r>
    </w:p>
    <w:p w:rsidR="00B3588E" w:rsidRDefault="00B3588E" w:rsidP="00B3588E">
      <w:pPr>
        <w:pStyle w:val="ConsPlusNormal"/>
        <w:ind w:firstLine="540"/>
        <w:jc w:val="both"/>
      </w:pPr>
      <w:r>
        <w:t>7) финансовый план.</w:t>
      </w:r>
    </w:p>
    <w:p w:rsidR="00B3588E" w:rsidRDefault="00B3588E" w:rsidP="00B3588E">
      <w:pPr>
        <w:pStyle w:val="ConsPlusNormal"/>
        <w:ind w:firstLine="540"/>
        <w:jc w:val="both"/>
      </w:pPr>
    </w:p>
    <w:p w:rsidR="00B3588E" w:rsidRDefault="00B3588E" w:rsidP="00B3588E">
      <w:pPr>
        <w:pStyle w:val="ConsPlusNormal"/>
        <w:jc w:val="center"/>
      </w:pPr>
      <w:r>
        <w:t>1. Общее описание проекта</w:t>
      </w:r>
    </w:p>
    <w:p w:rsidR="00B3588E" w:rsidRDefault="00B3588E" w:rsidP="00B3588E">
      <w:pPr>
        <w:pStyle w:val="ConsPlusNormal"/>
        <w:ind w:firstLine="540"/>
        <w:jc w:val="both"/>
      </w:pPr>
    </w:p>
    <w:p w:rsidR="00B3588E" w:rsidRDefault="00B3588E" w:rsidP="00B3588E">
      <w:pPr>
        <w:pStyle w:val="ConsPlusNormal"/>
        <w:ind w:firstLine="540"/>
        <w:jc w:val="both"/>
      </w:pPr>
      <w:r>
        <w:t>Наименование предлагаемого проекта (как можно отразить, что произойдет в рамках проекта и чем занимается предприятие, например: расширение торговой или производственной деятельности, организация мастерской и т.д.).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(за исключением ремесленничества).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B3588E" w:rsidRDefault="00B3588E" w:rsidP="00B3588E">
      <w:pPr>
        <w:pStyle w:val="ConsPlusNormal"/>
        <w:ind w:firstLine="540"/>
        <w:jc w:val="both"/>
      </w:pPr>
      <w:r>
        <w:t>Обязательно указать количество вновь создаваемых рабочих мест, планируемый рост оборота (в процентах), планируемый уровень заработной платы работников, а также основания и выбор системы налогообложения.</w:t>
      </w:r>
    </w:p>
    <w:p w:rsidR="00B3588E" w:rsidRDefault="00B3588E" w:rsidP="00B3588E">
      <w:pPr>
        <w:pStyle w:val="ConsPlusNormal"/>
        <w:ind w:firstLine="540"/>
        <w:jc w:val="both"/>
      </w:pPr>
    </w:p>
    <w:p w:rsidR="00B3588E" w:rsidRDefault="00B3588E" w:rsidP="00B3588E">
      <w:pPr>
        <w:pStyle w:val="ConsPlusNormal"/>
        <w:jc w:val="center"/>
      </w:pPr>
      <w:r>
        <w:t>2. Общее описание предприятия</w:t>
      </w:r>
    </w:p>
    <w:p w:rsidR="00B3588E" w:rsidRDefault="00B3588E" w:rsidP="00B3588E">
      <w:pPr>
        <w:pStyle w:val="ConsPlusNormal"/>
        <w:ind w:firstLine="540"/>
        <w:jc w:val="both"/>
      </w:pPr>
    </w:p>
    <w:p w:rsidR="00B3588E" w:rsidRDefault="00B3588E" w:rsidP="00B3588E">
      <w:pPr>
        <w:pStyle w:val="ConsPlusNormal"/>
        <w:ind w:firstLine="540"/>
        <w:jc w:val="both"/>
      </w:pPr>
      <w: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w:t>
      </w:r>
      <w:proofErr w:type="gramStart"/>
      <w:r>
        <w:t>занятых</w:t>
      </w:r>
      <w:proofErr w:type="gramEnd"/>
      <w:r>
        <w:t xml:space="preserve">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 банкротства. Не приостановлена ли деятельность организации в порядке, предусмотренном </w:t>
      </w:r>
      <w:hyperlink r:id="rId16"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конкурсном отборе.</w:t>
      </w:r>
    </w:p>
    <w:p w:rsidR="00B3588E" w:rsidRDefault="00B3588E" w:rsidP="00B3588E">
      <w:pPr>
        <w:pStyle w:val="ConsPlusNormal"/>
        <w:ind w:firstLine="540"/>
        <w:jc w:val="both"/>
      </w:pPr>
      <w:r>
        <w:t>Необходимо заполнить:</w:t>
      </w:r>
    </w:p>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95"/>
        <w:gridCol w:w="2023"/>
        <w:gridCol w:w="3213"/>
        <w:gridCol w:w="3332"/>
      </w:tblGrid>
      <w:tr w:rsidR="00B3588E" w:rsidRPr="0043359A" w:rsidTr="009E1075">
        <w:trPr>
          <w:trHeight w:val="241"/>
        </w:trPr>
        <w:tc>
          <w:tcPr>
            <w:tcW w:w="595" w:type="dxa"/>
          </w:tcPr>
          <w:p w:rsidR="00B3588E" w:rsidRDefault="00B3588E" w:rsidP="009E1075">
            <w:pPr>
              <w:pStyle w:val="ConsPlusNonformat"/>
              <w:jc w:val="both"/>
            </w:pPr>
            <w:r>
              <w:t xml:space="preserve"> N </w:t>
            </w:r>
          </w:p>
          <w:p w:rsidR="00B3588E" w:rsidRDefault="00B3588E" w:rsidP="009E1075">
            <w:pPr>
              <w:pStyle w:val="ConsPlusNonformat"/>
              <w:jc w:val="both"/>
            </w:pPr>
            <w:proofErr w:type="spellStart"/>
            <w:proofErr w:type="gramStart"/>
            <w:r>
              <w:t>п</w:t>
            </w:r>
            <w:proofErr w:type="spellEnd"/>
            <w:proofErr w:type="gramEnd"/>
            <w:r>
              <w:t>/</w:t>
            </w:r>
            <w:proofErr w:type="spellStart"/>
            <w:r>
              <w:t>п</w:t>
            </w:r>
            <w:proofErr w:type="spellEnd"/>
          </w:p>
        </w:tc>
        <w:tc>
          <w:tcPr>
            <w:tcW w:w="2023" w:type="dxa"/>
          </w:tcPr>
          <w:p w:rsidR="00B3588E" w:rsidRDefault="00B3588E" w:rsidP="009E1075">
            <w:pPr>
              <w:pStyle w:val="ConsPlusNonformat"/>
              <w:jc w:val="both"/>
            </w:pPr>
            <w:r>
              <w:t xml:space="preserve">      Вид      </w:t>
            </w:r>
          </w:p>
          <w:p w:rsidR="00B3588E" w:rsidRDefault="00B3588E" w:rsidP="009E1075">
            <w:pPr>
              <w:pStyle w:val="ConsPlusNonformat"/>
              <w:jc w:val="both"/>
            </w:pPr>
            <w:r>
              <w:t xml:space="preserve"> деятельности  </w:t>
            </w:r>
          </w:p>
        </w:tc>
        <w:tc>
          <w:tcPr>
            <w:tcW w:w="3213" w:type="dxa"/>
          </w:tcPr>
          <w:p w:rsidR="00B3588E" w:rsidRDefault="00B3588E" w:rsidP="009E1075">
            <w:pPr>
              <w:pStyle w:val="ConsPlusNonformat"/>
              <w:jc w:val="both"/>
            </w:pPr>
            <w:r>
              <w:t>Доля в общей выручке</w:t>
            </w:r>
            <w:proofErr w:type="gramStart"/>
            <w:r>
              <w:t xml:space="preserve"> (%) </w:t>
            </w:r>
            <w:proofErr w:type="gramEnd"/>
          </w:p>
          <w:p w:rsidR="00B3588E" w:rsidRDefault="00B3588E" w:rsidP="009E1075">
            <w:pPr>
              <w:pStyle w:val="ConsPlusNonformat"/>
              <w:jc w:val="both"/>
            </w:pPr>
            <w:r>
              <w:t xml:space="preserve">    за последний год     </w:t>
            </w:r>
          </w:p>
        </w:tc>
        <w:tc>
          <w:tcPr>
            <w:tcW w:w="3332" w:type="dxa"/>
          </w:tcPr>
          <w:p w:rsidR="00B3588E" w:rsidRDefault="00B3588E" w:rsidP="009E1075">
            <w:pPr>
              <w:pStyle w:val="ConsPlusNonformat"/>
              <w:jc w:val="both"/>
            </w:pPr>
            <w:r>
              <w:t xml:space="preserve">     С какого момента     </w:t>
            </w:r>
          </w:p>
          <w:p w:rsidR="00B3588E" w:rsidRDefault="00B3588E" w:rsidP="009E1075">
            <w:pPr>
              <w:pStyle w:val="ConsPlusNonformat"/>
              <w:jc w:val="both"/>
            </w:pPr>
            <w:r>
              <w:t xml:space="preserve">осуществляется данный вид </w:t>
            </w:r>
          </w:p>
          <w:p w:rsidR="00B3588E" w:rsidRDefault="00B3588E" w:rsidP="009E1075">
            <w:pPr>
              <w:pStyle w:val="ConsPlusNonformat"/>
              <w:jc w:val="both"/>
            </w:pPr>
            <w:r>
              <w:t xml:space="preserve">       деятельности       </w:t>
            </w:r>
          </w:p>
        </w:tc>
      </w:tr>
      <w:tr w:rsidR="00B3588E" w:rsidRPr="0043359A" w:rsidTr="009E1075">
        <w:trPr>
          <w:trHeight w:val="241"/>
        </w:trPr>
        <w:tc>
          <w:tcPr>
            <w:tcW w:w="595" w:type="dxa"/>
            <w:tcBorders>
              <w:top w:val="nil"/>
            </w:tcBorders>
          </w:tcPr>
          <w:p w:rsidR="00B3588E" w:rsidRDefault="00B3588E" w:rsidP="009E1075">
            <w:pPr>
              <w:pStyle w:val="ConsPlusNonformat"/>
              <w:jc w:val="both"/>
            </w:pPr>
            <w:r>
              <w:t xml:space="preserve">1. </w:t>
            </w:r>
          </w:p>
        </w:tc>
        <w:tc>
          <w:tcPr>
            <w:tcW w:w="2023" w:type="dxa"/>
            <w:tcBorders>
              <w:top w:val="nil"/>
            </w:tcBorders>
          </w:tcPr>
          <w:p w:rsidR="00B3588E" w:rsidRDefault="00B3588E" w:rsidP="009E1075">
            <w:pPr>
              <w:pStyle w:val="ConsPlusNonformat"/>
              <w:jc w:val="both"/>
            </w:pPr>
          </w:p>
        </w:tc>
        <w:tc>
          <w:tcPr>
            <w:tcW w:w="3213" w:type="dxa"/>
            <w:tcBorders>
              <w:top w:val="nil"/>
            </w:tcBorders>
          </w:tcPr>
          <w:p w:rsidR="00B3588E" w:rsidRDefault="00B3588E" w:rsidP="009E1075">
            <w:pPr>
              <w:pStyle w:val="ConsPlusNonformat"/>
              <w:jc w:val="both"/>
            </w:pPr>
          </w:p>
        </w:tc>
        <w:tc>
          <w:tcPr>
            <w:tcW w:w="3332"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r>
              <w:t xml:space="preserve">2. </w:t>
            </w:r>
          </w:p>
        </w:tc>
        <w:tc>
          <w:tcPr>
            <w:tcW w:w="2023" w:type="dxa"/>
            <w:tcBorders>
              <w:top w:val="nil"/>
            </w:tcBorders>
          </w:tcPr>
          <w:p w:rsidR="00B3588E" w:rsidRDefault="00B3588E" w:rsidP="009E1075">
            <w:pPr>
              <w:pStyle w:val="ConsPlusNonformat"/>
              <w:jc w:val="both"/>
            </w:pPr>
          </w:p>
        </w:tc>
        <w:tc>
          <w:tcPr>
            <w:tcW w:w="3213" w:type="dxa"/>
            <w:tcBorders>
              <w:top w:val="nil"/>
            </w:tcBorders>
          </w:tcPr>
          <w:p w:rsidR="00B3588E" w:rsidRDefault="00B3588E" w:rsidP="009E1075">
            <w:pPr>
              <w:pStyle w:val="ConsPlusNonformat"/>
              <w:jc w:val="both"/>
            </w:pPr>
          </w:p>
        </w:tc>
        <w:tc>
          <w:tcPr>
            <w:tcW w:w="3332"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r>
              <w:t>...</w:t>
            </w:r>
          </w:p>
        </w:tc>
        <w:tc>
          <w:tcPr>
            <w:tcW w:w="2023" w:type="dxa"/>
            <w:tcBorders>
              <w:top w:val="nil"/>
            </w:tcBorders>
          </w:tcPr>
          <w:p w:rsidR="00B3588E" w:rsidRDefault="00B3588E" w:rsidP="009E1075">
            <w:pPr>
              <w:pStyle w:val="ConsPlusNonformat"/>
              <w:jc w:val="both"/>
            </w:pPr>
          </w:p>
        </w:tc>
        <w:tc>
          <w:tcPr>
            <w:tcW w:w="3213" w:type="dxa"/>
            <w:tcBorders>
              <w:top w:val="nil"/>
            </w:tcBorders>
          </w:tcPr>
          <w:p w:rsidR="00B3588E" w:rsidRDefault="00B3588E" w:rsidP="009E1075">
            <w:pPr>
              <w:pStyle w:val="ConsPlusNonformat"/>
              <w:jc w:val="both"/>
            </w:pPr>
          </w:p>
        </w:tc>
        <w:tc>
          <w:tcPr>
            <w:tcW w:w="3332" w:type="dxa"/>
            <w:tcBorders>
              <w:top w:val="nil"/>
            </w:tcBorders>
          </w:tcPr>
          <w:p w:rsidR="00B3588E" w:rsidRDefault="00B3588E" w:rsidP="009E1075">
            <w:pPr>
              <w:pStyle w:val="ConsPlusNonformat"/>
              <w:jc w:val="both"/>
            </w:pPr>
          </w:p>
        </w:tc>
      </w:tr>
    </w:tbl>
    <w:p w:rsidR="00B3588E" w:rsidRDefault="00B3588E" w:rsidP="00B3588E">
      <w:pPr>
        <w:pStyle w:val="ConsPlusNormal"/>
        <w:ind w:firstLine="540"/>
        <w:jc w:val="both"/>
      </w:pPr>
    </w:p>
    <w:p w:rsidR="00B3588E" w:rsidRDefault="00B3588E" w:rsidP="00B3588E">
      <w:pPr>
        <w:pStyle w:val="ConsPlusNormal"/>
        <w:jc w:val="center"/>
      </w:pPr>
      <w:r>
        <w:t>3. Описание продукции и услуг</w:t>
      </w:r>
    </w:p>
    <w:p w:rsidR="00B3588E" w:rsidRDefault="00B3588E" w:rsidP="00B3588E">
      <w:pPr>
        <w:pStyle w:val="ConsPlusNormal"/>
        <w:ind w:firstLine="540"/>
        <w:jc w:val="both"/>
      </w:pPr>
    </w:p>
    <w:p w:rsidR="00B3588E" w:rsidRDefault="00B3588E" w:rsidP="00B3588E">
      <w:pPr>
        <w:pStyle w:val="ConsPlusNormal"/>
        <w:ind w:firstLine="540"/>
        <w:jc w:val="both"/>
      </w:pPr>
      <w: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B3588E" w:rsidRDefault="00B3588E" w:rsidP="00B3588E">
      <w:pPr>
        <w:pStyle w:val="ConsPlusNormal"/>
        <w:ind w:firstLine="540"/>
        <w:jc w:val="both"/>
      </w:pPr>
    </w:p>
    <w:p w:rsidR="00B3588E" w:rsidRDefault="00B3588E" w:rsidP="00B3588E">
      <w:pPr>
        <w:pStyle w:val="ConsPlusNormal"/>
        <w:jc w:val="center"/>
      </w:pPr>
      <w:r>
        <w:t>4. Маркетинг-план</w:t>
      </w:r>
    </w:p>
    <w:p w:rsidR="00B3588E" w:rsidRDefault="00B3588E" w:rsidP="00B3588E">
      <w:pPr>
        <w:pStyle w:val="ConsPlusNormal"/>
        <w:ind w:firstLine="540"/>
        <w:jc w:val="both"/>
      </w:pPr>
    </w:p>
    <w:p w:rsidR="00B3588E" w:rsidRDefault="00B3588E" w:rsidP="00B3588E">
      <w:pPr>
        <w:pStyle w:val="ConsPlusNormal"/>
        <w:ind w:firstLine="540"/>
        <w:jc w:val="both"/>
      </w:pPr>
      <w:proofErr w:type="gramStart"/>
      <w: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w:t>
      </w:r>
      <w:r w:rsidR="00DA0D32">
        <w:t xml:space="preserve">населенный пункт, район </w:t>
      </w:r>
      <w:r>
        <w:t>и т.д.), каковы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roofErr w:type="gramEnd"/>
    </w:p>
    <w:p w:rsidR="00B3588E" w:rsidRDefault="00B3588E" w:rsidP="00B3588E">
      <w:pPr>
        <w:pStyle w:val="ConsPlusNormal"/>
        <w:ind w:firstLine="540"/>
        <w:jc w:val="both"/>
      </w:pPr>
    </w:p>
    <w:p w:rsidR="00B3588E" w:rsidRDefault="00B3588E" w:rsidP="00B3588E">
      <w:pPr>
        <w:pStyle w:val="ConsPlusNormal"/>
        <w:jc w:val="center"/>
      </w:pPr>
      <w:r>
        <w:t>5. Производственный план</w:t>
      </w:r>
    </w:p>
    <w:p w:rsidR="00B3588E" w:rsidRDefault="00B3588E" w:rsidP="00B3588E">
      <w:pPr>
        <w:pStyle w:val="ConsPlusNormal"/>
        <w:ind w:firstLine="540"/>
        <w:jc w:val="both"/>
      </w:pPr>
    </w:p>
    <w:p w:rsidR="00B3588E" w:rsidRDefault="00B3588E" w:rsidP="00B3588E">
      <w:pPr>
        <w:pStyle w:val="ConsPlusNormal"/>
        <w:ind w:firstLine="540"/>
        <w:jc w:val="both"/>
      </w:pPr>
      <w:r>
        <w:t>Необходимо дать краткое описание технологической цепочки предприятия: как будет создаваться (</w:t>
      </w:r>
      <w:proofErr w:type="gramStart"/>
      <w:r>
        <w:t xml:space="preserve">создается) </w:t>
      </w:r>
      <w:proofErr w:type="gramEnd"/>
      <w:r>
        <w:t xml:space="preserve">продукция (оказываются услуги, осуществляется торговля), какие сырье, товары и материалы </w:t>
      </w:r>
      <w:r>
        <w:lastRenderedPageBreak/>
        <w:t>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B3588E" w:rsidRDefault="00B3588E" w:rsidP="00B3588E">
      <w:pPr>
        <w:pStyle w:val="ConsPlusNormal"/>
        <w:ind w:firstLine="540"/>
        <w:jc w:val="both"/>
      </w:pPr>
      <w: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B3588E" w:rsidRDefault="00B3588E" w:rsidP="00B3588E">
      <w:pPr>
        <w:pStyle w:val="ConsPlusNormal"/>
        <w:ind w:firstLine="540"/>
        <w:jc w:val="both"/>
      </w:pPr>
    </w:p>
    <w:p w:rsidR="00B3588E" w:rsidRDefault="00B3588E" w:rsidP="00B3588E">
      <w:pPr>
        <w:pStyle w:val="ConsPlusNormal"/>
        <w:jc w:val="center"/>
      </w:pPr>
      <w:r>
        <w:t>6. Календарный план</w:t>
      </w:r>
    </w:p>
    <w:p w:rsidR="00B3588E" w:rsidRDefault="00B3588E" w:rsidP="00B3588E">
      <w:pPr>
        <w:pStyle w:val="ConsPlusNormal"/>
        <w:ind w:firstLine="540"/>
        <w:jc w:val="both"/>
      </w:pPr>
    </w:p>
    <w:p w:rsidR="00B3588E" w:rsidRDefault="00B3588E" w:rsidP="00B3588E">
      <w:pPr>
        <w:pStyle w:val="ConsPlusNormal"/>
        <w:ind w:firstLine="540"/>
        <w:jc w:val="both"/>
      </w:pPr>
      <w:r>
        <w:t>Перечень основных этапов реализации проекта и потребность в финансовых ресурсах для их реализации.</w:t>
      </w:r>
    </w:p>
    <w:p w:rsidR="00B3588E" w:rsidRDefault="00B3588E" w:rsidP="00B3588E">
      <w:pPr>
        <w:pStyle w:val="ConsPlusNormal"/>
        <w:ind w:firstLine="540"/>
        <w:jc w:val="both"/>
      </w:pPr>
      <w:r>
        <w:t>Необходимо заполнить:</w:t>
      </w:r>
    </w:p>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33"/>
        <w:gridCol w:w="2261"/>
        <w:gridCol w:w="2023"/>
        <w:gridCol w:w="2023"/>
        <w:gridCol w:w="2023"/>
      </w:tblGrid>
      <w:tr w:rsidR="00B3588E" w:rsidRPr="0043359A" w:rsidTr="009E1075">
        <w:trPr>
          <w:trHeight w:val="241"/>
        </w:trPr>
        <w:tc>
          <w:tcPr>
            <w:tcW w:w="833" w:type="dxa"/>
          </w:tcPr>
          <w:p w:rsidR="00B3588E" w:rsidRDefault="00B3588E" w:rsidP="009E1075">
            <w:pPr>
              <w:pStyle w:val="ConsPlusNonformat"/>
              <w:jc w:val="both"/>
            </w:pPr>
            <w:r>
              <w:t xml:space="preserve">N </w:t>
            </w:r>
            <w:proofErr w:type="spellStart"/>
            <w:proofErr w:type="gramStart"/>
            <w:r>
              <w:t>п</w:t>
            </w:r>
            <w:proofErr w:type="spellEnd"/>
            <w:proofErr w:type="gramEnd"/>
            <w:r>
              <w:t>/</w:t>
            </w:r>
            <w:proofErr w:type="spellStart"/>
            <w:r>
              <w:t>п</w:t>
            </w:r>
            <w:proofErr w:type="spellEnd"/>
          </w:p>
        </w:tc>
        <w:tc>
          <w:tcPr>
            <w:tcW w:w="2261" w:type="dxa"/>
          </w:tcPr>
          <w:p w:rsidR="00B3588E" w:rsidRDefault="00B3588E" w:rsidP="009E1075">
            <w:pPr>
              <w:pStyle w:val="ConsPlusNonformat"/>
              <w:jc w:val="both"/>
            </w:pPr>
            <w:r>
              <w:t xml:space="preserve">  Наименование   </w:t>
            </w:r>
          </w:p>
          <w:p w:rsidR="00B3588E" w:rsidRDefault="00B3588E" w:rsidP="009E1075">
            <w:pPr>
              <w:pStyle w:val="ConsPlusNonformat"/>
              <w:jc w:val="both"/>
            </w:pPr>
            <w:r>
              <w:t xml:space="preserve">  этапа проекта  </w:t>
            </w:r>
          </w:p>
        </w:tc>
        <w:tc>
          <w:tcPr>
            <w:tcW w:w="2023" w:type="dxa"/>
          </w:tcPr>
          <w:p w:rsidR="00B3588E" w:rsidRDefault="00B3588E" w:rsidP="009E1075">
            <w:pPr>
              <w:pStyle w:val="ConsPlusNonformat"/>
              <w:jc w:val="both"/>
            </w:pPr>
            <w:r>
              <w:t xml:space="preserve">     Дата      </w:t>
            </w:r>
          </w:p>
          <w:p w:rsidR="00B3588E" w:rsidRDefault="00B3588E" w:rsidP="009E1075">
            <w:pPr>
              <w:pStyle w:val="ConsPlusNonformat"/>
              <w:jc w:val="both"/>
            </w:pPr>
            <w:r>
              <w:t xml:space="preserve">    начала     </w:t>
            </w:r>
          </w:p>
        </w:tc>
        <w:tc>
          <w:tcPr>
            <w:tcW w:w="2023" w:type="dxa"/>
          </w:tcPr>
          <w:p w:rsidR="00B3588E" w:rsidRDefault="00B3588E" w:rsidP="009E1075">
            <w:pPr>
              <w:pStyle w:val="ConsPlusNonformat"/>
              <w:jc w:val="both"/>
            </w:pPr>
            <w:r>
              <w:t xml:space="preserve">Дата окончания </w:t>
            </w:r>
          </w:p>
        </w:tc>
        <w:tc>
          <w:tcPr>
            <w:tcW w:w="2023" w:type="dxa"/>
          </w:tcPr>
          <w:p w:rsidR="00B3588E" w:rsidRDefault="00B3588E" w:rsidP="009E1075">
            <w:pPr>
              <w:pStyle w:val="ConsPlusNonformat"/>
              <w:jc w:val="both"/>
            </w:pPr>
            <w:r>
              <w:t xml:space="preserve">   Стоимость   </w:t>
            </w:r>
          </w:p>
          <w:p w:rsidR="00B3588E" w:rsidRDefault="00B3588E" w:rsidP="009E1075">
            <w:pPr>
              <w:pStyle w:val="ConsPlusNonformat"/>
              <w:jc w:val="both"/>
            </w:pPr>
            <w:r>
              <w:t xml:space="preserve">     этапа     </w:t>
            </w:r>
          </w:p>
        </w:tc>
      </w:tr>
      <w:tr w:rsidR="00B3588E" w:rsidRPr="0043359A" w:rsidTr="009E1075">
        <w:trPr>
          <w:trHeight w:val="241"/>
        </w:trPr>
        <w:tc>
          <w:tcPr>
            <w:tcW w:w="833" w:type="dxa"/>
            <w:tcBorders>
              <w:top w:val="nil"/>
            </w:tcBorders>
          </w:tcPr>
          <w:p w:rsidR="00B3588E" w:rsidRDefault="00B3588E" w:rsidP="009E1075">
            <w:pPr>
              <w:pStyle w:val="ConsPlusNonformat"/>
              <w:jc w:val="both"/>
            </w:pPr>
            <w:r>
              <w:t xml:space="preserve">1.   </w:t>
            </w:r>
          </w:p>
        </w:tc>
        <w:tc>
          <w:tcPr>
            <w:tcW w:w="2261"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r>
      <w:tr w:rsidR="00B3588E" w:rsidRPr="0043359A" w:rsidTr="009E1075">
        <w:trPr>
          <w:trHeight w:val="241"/>
        </w:trPr>
        <w:tc>
          <w:tcPr>
            <w:tcW w:w="833" w:type="dxa"/>
            <w:tcBorders>
              <w:top w:val="nil"/>
            </w:tcBorders>
          </w:tcPr>
          <w:p w:rsidR="00B3588E" w:rsidRDefault="00B3588E" w:rsidP="009E1075">
            <w:pPr>
              <w:pStyle w:val="ConsPlusNonformat"/>
              <w:jc w:val="both"/>
            </w:pPr>
            <w:r>
              <w:t xml:space="preserve">2.   </w:t>
            </w:r>
          </w:p>
        </w:tc>
        <w:tc>
          <w:tcPr>
            <w:tcW w:w="2261"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r>
      <w:tr w:rsidR="00B3588E" w:rsidRPr="0043359A" w:rsidTr="009E1075">
        <w:trPr>
          <w:trHeight w:val="241"/>
        </w:trPr>
        <w:tc>
          <w:tcPr>
            <w:tcW w:w="833" w:type="dxa"/>
            <w:tcBorders>
              <w:top w:val="nil"/>
            </w:tcBorders>
          </w:tcPr>
          <w:p w:rsidR="00B3588E" w:rsidRDefault="00B3588E" w:rsidP="009E1075">
            <w:pPr>
              <w:pStyle w:val="ConsPlusNonformat"/>
              <w:jc w:val="both"/>
            </w:pPr>
            <w:r>
              <w:t xml:space="preserve">...  </w:t>
            </w:r>
          </w:p>
        </w:tc>
        <w:tc>
          <w:tcPr>
            <w:tcW w:w="2261"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r>
    </w:tbl>
    <w:p w:rsidR="00B3588E" w:rsidRDefault="00B3588E" w:rsidP="00B3588E">
      <w:pPr>
        <w:pStyle w:val="ConsPlusNormal"/>
        <w:ind w:firstLine="540"/>
        <w:jc w:val="both"/>
      </w:pPr>
    </w:p>
    <w:p w:rsidR="00B3588E" w:rsidRDefault="00B3588E" w:rsidP="00B3588E">
      <w:pPr>
        <w:pStyle w:val="ConsPlusNormal"/>
        <w:ind w:firstLine="540"/>
        <w:jc w:val="both"/>
      </w:pPr>
      <w: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B3588E" w:rsidRDefault="00B3588E" w:rsidP="00B3588E">
      <w:pPr>
        <w:pStyle w:val="ConsPlusNormal"/>
        <w:ind w:firstLine="540"/>
        <w:jc w:val="both"/>
      </w:pPr>
      <w:r>
        <w:t>Обязательно указать дату достижения полной производственной мощности.</w:t>
      </w:r>
    </w:p>
    <w:p w:rsidR="00B3588E" w:rsidRDefault="00B3588E" w:rsidP="00B3588E">
      <w:pPr>
        <w:pStyle w:val="ConsPlusNormal"/>
        <w:ind w:firstLine="540"/>
        <w:jc w:val="both"/>
      </w:pPr>
    </w:p>
    <w:p w:rsidR="00B3588E" w:rsidRDefault="00B3588E" w:rsidP="00B3588E">
      <w:pPr>
        <w:pStyle w:val="ConsPlusNormal"/>
        <w:jc w:val="center"/>
      </w:pPr>
      <w:r>
        <w:t>7. Финансовый план</w:t>
      </w:r>
    </w:p>
    <w:p w:rsidR="00B3588E" w:rsidRDefault="00B3588E" w:rsidP="00B3588E">
      <w:pPr>
        <w:pStyle w:val="ConsPlusNormal"/>
        <w:ind w:firstLine="540"/>
        <w:jc w:val="both"/>
      </w:pPr>
    </w:p>
    <w:p w:rsidR="00B3588E" w:rsidRDefault="00B3588E" w:rsidP="00B3588E">
      <w:pPr>
        <w:pStyle w:val="ConsPlusNormal"/>
        <w:ind w:firstLine="540"/>
        <w:jc w:val="both"/>
      </w:pPr>
      <w:proofErr w:type="gramStart"/>
      <w:r>
        <w:t>Объем</w:t>
      </w:r>
      <w:proofErr w:type="gramEnd"/>
      <w:r>
        <w:t xml:space="preserve"> и назначение финансовой поддержки: </w:t>
      </w:r>
      <w:proofErr w:type="gramStart"/>
      <w:r>
        <w:t>каков</w:t>
      </w:r>
      <w:proofErr w:type="gramEnd"/>
      <w:r>
        <w:t xml:space="preserve"> объем необходимых для реализации проекта финансовых ресурсов (общая стоимость проекта, в том числе средства бюджета </w:t>
      </w:r>
      <w:r w:rsidR="00625495">
        <w:t>муниципального образования «Мелекесский район»</w:t>
      </w:r>
      <w:r>
        <w:t xml:space="preserve"> (субсидия, собственные средства)).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w:t>
      </w:r>
    </w:p>
    <w:p w:rsidR="00B3588E" w:rsidRDefault="00B3588E" w:rsidP="00B3588E">
      <w:pPr>
        <w:pStyle w:val="ConsPlusNormal"/>
        <w:ind w:firstLine="540"/>
        <w:jc w:val="both"/>
      </w:pPr>
      <w:r>
        <w:t>Обязательно указать:</w:t>
      </w:r>
    </w:p>
    <w:p w:rsidR="00B3588E" w:rsidRDefault="00B3588E" w:rsidP="00B3588E">
      <w:pPr>
        <w:pStyle w:val="ConsPlusNormal"/>
        <w:ind w:firstLine="540"/>
        <w:jc w:val="both"/>
      </w:pPr>
      <w:r>
        <w:t>на какие цели планируется направить средства, например:</w:t>
      </w:r>
    </w:p>
    <w:p w:rsidR="00B3588E" w:rsidRDefault="00B3588E" w:rsidP="00B3588E">
      <w:pPr>
        <w:pStyle w:val="ConsPlusNormal"/>
        <w:ind w:firstLine="540"/>
        <w:jc w:val="both"/>
      </w:pPr>
      <w:r>
        <w:t xml:space="preserve">финансовые средства планируется направить </w:t>
      </w:r>
      <w:proofErr w:type="gramStart"/>
      <w:r>
        <w:t>на</w:t>
      </w:r>
      <w:proofErr w:type="gramEnd"/>
      <w:r>
        <w:t>:</w:t>
      </w:r>
    </w:p>
    <w:p w:rsidR="00B3588E" w:rsidRDefault="00B3588E" w:rsidP="00B3588E">
      <w:pPr>
        <w:pStyle w:val="ConsPlusNormal"/>
        <w:ind w:firstLine="540"/>
        <w:jc w:val="both"/>
      </w:pPr>
      <w:r>
        <w:t>1) приобретение основных средств: ______ руб.;</w:t>
      </w:r>
    </w:p>
    <w:p w:rsidR="00B3588E" w:rsidRDefault="00B3588E" w:rsidP="00B3588E">
      <w:pPr>
        <w:pStyle w:val="ConsPlusNormal"/>
        <w:ind w:firstLine="540"/>
        <w:jc w:val="both"/>
      </w:pPr>
      <w:r>
        <w:t>2) ремонт помещения: _______ руб.;</w:t>
      </w:r>
    </w:p>
    <w:p w:rsidR="00B3588E" w:rsidRDefault="00B3588E" w:rsidP="00B3588E">
      <w:pPr>
        <w:pStyle w:val="ConsPlusNormal"/>
        <w:ind w:firstLine="540"/>
        <w:jc w:val="both"/>
      </w:pPr>
      <w:r>
        <w:t>3) ____________________________________ руб.;</w:t>
      </w:r>
    </w:p>
    <w:p w:rsidR="00B3588E" w:rsidRDefault="00B3588E" w:rsidP="00B3588E">
      <w:pPr>
        <w:pStyle w:val="ConsPlusNormal"/>
        <w:ind w:firstLine="540"/>
        <w:jc w:val="both"/>
      </w:pPr>
      <w:r>
        <w:t>4) ____________________________________ руб.;</w:t>
      </w:r>
    </w:p>
    <w:p w:rsidR="00B3588E" w:rsidRDefault="00B3588E" w:rsidP="00B3588E">
      <w:pPr>
        <w:pStyle w:val="ConsPlusNormal"/>
        <w:ind w:firstLine="540"/>
        <w:jc w:val="both"/>
      </w:pPr>
      <w:r>
        <w:t>5) НДФЛ на грант (в зависимости от системы налогообложения) __________ руб.</w:t>
      </w:r>
    </w:p>
    <w:p w:rsidR="00B3588E" w:rsidRDefault="00B3588E" w:rsidP="00B3588E">
      <w:pPr>
        <w:pStyle w:val="ConsPlusNormal"/>
        <w:ind w:firstLine="540"/>
        <w:jc w:val="both"/>
      </w:pPr>
      <w:r>
        <w:lastRenderedPageBreak/>
        <w:t>6) и т.д.;</w:t>
      </w:r>
    </w:p>
    <w:p w:rsidR="00B3588E" w:rsidRDefault="00B3588E" w:rsidP="00B3588E">
      <w:pPr>
        <w:pStyle w:val="ConsPlusNormal"/>
        <w:ind w:firstLine="540"/>
        <w:jc w:val="both"/>
      </w:pPr>
      <w:r>
        <w:t>в каком объеме вкладываются (ранее вложены) собственные средства, например:</w:t>
      </w:r>
    </w:p>
    <w:p w:rsidR="00B3588E" w:rsidRDefault="00B3588E" w:rsidP="00B3588E">
      <w:pPr>
        <w:pStyle w:val="ConsPlusNormal"/>
        <w:ind w:firstLine="540"/>
        <w:jc w:val="both"/>
      </w:pPr>
      <w:r>
        <w:t>направления расходования средств:</w:t>
      </w:r>
    </w:p>
    <w:p w:rsidR="00B3588E" w:rsidRDefault="00B3588E" w:rsidP="00B3588E">
      <w:pPr>
        <w:pStyle w:val="ConsPlusNormal"/>
        <w:ind w:firstLine="540"/>
        <w:jc w:val="both"/>
      </w:pPr>
      <w:r>
        <w:t>заработная плата ______________________ руб.;</w:t>
      </w:r>
    </w:p>
    <w:p w:rsidR="00B3588E" w:rsidRDefault="00B3588E" w:rsidP="00B3588E">
      <w:pPr>
        <w:pStyle w:val="ConsPlusNormal"/>
        <w:ind w:firstLine="540"/>
        <w:jc w:val="both"/>
      </w:pPr>
      <w:r>
        <w:t>аренда ________________________________ руб.;</w:t>
      </w:r>
    </w:p>
    <w:p w:rsidR="00B3588E" w:rsidRDefault="00B3588E" w:rsidP="00B3588E">
      <w:pPr>
        <w:pStyle w:val="ConsPlusNormal"/>
        <w:ind w:firstLine="540"/>
        <w:jc w:val="both"/>
      </w:pPr>
      <w:r>
        <w:t>приобретение основных средств _________ руб.;</w:t>
      </w:r>
    </w:p>
    <w:p w:rsidR="00B3588E" w:rsidRDefault="00B3588E" w:rsidP="00B3588E">
      <w:pPr>
        <w:pStyle w:val="ConsPlusNormal"/>
        <w:ind w:firstLine="540"/>
        <w:jc w:val="both"/>
      </w:pPr>
      <w:r>
        <w:t>приобретение оборотных средств ________ руб.;</w:t>
      </w:r>
    </w:p>
    <w:p w:rsidR="00B3588E" w:rsidRDefault="00B3588E" w:rsidP="00B3588E">
      <w:pPr>
        <w:pStyle w:val="ConsPlusNormal"/>
        <w:ind w:firstLine="540"/>
        <w:jc w:val="both"/>
      </w:pPr>
      <w:proofErr w:type="gramStart"/>
      <w:r>
        <w:t>другое</w:t>
      </w:r>
      <w:proofErr w:type="gramEnd"/>
      <w:r>
        <w:t xml:space="preserve"> (указать) ______________________ руб.</w:t>
      </w:r>
    </w:p>
    <w:p w:rsidR="00B3588E" w:rsidRDefault="00B3588E" w:rsidP="00B3588E">
      <w:pPr>
        <w:pStyle w:val="ConsPlusNormal"/>
        <w:ind w:firstLine="540"/>
        <w:jc w:val="both"/>
      </w:pPr>
    </w:p>
    <w:p w:rsidR="00B3588E" w:rsidRDefault="00B3588E" w:rsidP="00B3588E">
      <w:pPr>
        <w:pStyle w:val="ConsPlusNormal"/>
        <w:jc w:val="center"/>
      </w:pPr>
      <w:r>
        <w:t>Финансовый прогноз</w:t>
      </w:r>
    </w:p>
    <w:p w:rsidR="00B3588E" w:rsidRDefault="00B3588E" w:rsidP="00B3588E">
      <w:pPr>
        <w:pStyle w:val="ConsPlusNormal"/>
        <w:jc w:val="center"/>
      </w:pPr>
      <w:proofErr w:type="gramStart"/>
      <w:r>
        <w:t>(заполняются графы, относящиеся</w:t>
      </w:r>
      <w:proofErr w:type="gramEnd"/>
    </w:p>
    <w:p w:rsidR="00B3588E" w:rsidRDefault="00B3588E" w:rsidP="00B3588E">
      <w:pPr>
        <w:pStyle w:val="ConsPlusNormal"/>
        <w:jc w:val="center"/>
      </w:pPr>
      <w:r>
        <w:t>к вашей системе налогообложения)</w:t>
      </w:r>
    </w:p>
    <w:p w:rsidR="00B3588E" w:rsidRDefault="00B3588E" w:rsidP="00B3588E">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70"/>
        <w:gridCol w:w="680"/>
        <w:gridCol w:w="765"/>
        <w:gridCol w:w="510"/>
        <w:gridCol w:w="680"/>
        <w:gridCol w:w="510"/>
        <w:gridCol w:w="510"/>
        <w:gridCol w:w="510"/>
        <w:gridCol w:w="680"/>
        <w:gridCol w:w="850"/>
        <w:gridCol w:w="765"/>
        <w:gridCol w:w="680"/>
        <w:gridCol w:w="765"/>
      </w:tblGrid>
      <w:tr w:rsidR="00B3588E" w:rsidRPr="0043359A" w:rsidTr="009E1075">
        <w:trPr>
          <w:trHeight w:val="170"/>
        </w:trPr>
        <w:tc>
          <w:tcPr>
            <w:tcW w:w="1870" w:type="dxa"/>
            <w:vMerge w:val="restart"/>
          </w:tcPr>
          <w:p w:rsidR="00B3588E" w:rsidRDefault="00B3588E" w:rsidP="009E1075">
            <w:pPr>
              <w:pStyle w:val="ConsPlusNonformat"/>
              <w:jc w:val="both"/>
            </w:pPr>
            <w:r>
              <w:rPr>
                <w:sz w:val="14"/>
              </w:rPr>
              <w:t xml:space="preserve"> Месяц, порядковый  </w:t>
            </w:r>
          </w:p>
          <w:p w:rsidR="00B3588E" w:rsidRDefault="00B3588E" w:rsidP="009E1075">
            <w:pPr>
              <w:pStyle w:val="ConsPlusNonformat"/>
              <w:jc w:val="both"/>
            </w:pPr>
            <w:r>
              <w:rPr>
                <w:sz w:val="14"/>
              </w:rPr>
              <w:t xml:space="preserve">  номер, название   </w:t>
            </w:r>
          </w:p>
        </w:tc>
        <w:tc>
          <w:tcPr>
            <w:tcW w:w="7905" w:type="dxa"/>
            <w:gridSpan w:val="12"/>
          </w:tcPr>
          <w:p w:rsidR="00B3588E" w:rsidRDefault="00B3588E" w:rsidP="009E1075">
            <w:pPr>
              <w:pStyle w:val="ConsPlusNonformat"/>
              <w:jc w:val="both"/>
            </w:pPr>
            <w:r>
              <w:rPr>
                <w:sz w:val="14"/>
              </w:rPr>
              <w:t xml:space="preserve">                                      Год                                       </w:t>
            </w:r>
          </w:p>
        </w:tc>
      </w:tr>
      <w:tr w:rsidR="00B3588E" w:rsidRPr="0043359A" w:rsidTr="009E1075">
        <w:tc>
          <w:tcPr>
            <w:tcW w:w="1785" w:type="dxa"/>
            <w:vMerge/>
            <w:tcBorders>
              <w:top w:val="nil"/>
            </w:tcBorders>
          </w:tcPr>
          <w:p w:rsidR="00B3588E" w:rsidRPr="0043359A" w:rsidRDefault="00B3588E" w:rsidP="009E1075"/>
        </w:tc>
        <w:tc>
          <w:tcPr>
            <w:tcW w:w="680" w:type="dxa"/>
            <w:tcBorders>
              <w:top w:val="nil"/>
            </w:tcBorders>
          </w:tcPr>
          <w:p w:rsidR="00B3588E" w:rsidRDefault="00B3588E" w:rsidP="009E1075">
            <w:pPr>
              <w:pStyle w:val="ConsPlusNonformat"/>
              <w:jc w:val="both"/>
            </w:pPr>
            <w:r>
              <w:rPr>
                <w:sz w:val="14"/>
              </w:rPr>
              <w:t>Январь</w:t>
            </w:r>
          </w:p>
        </w:tc>
        <w:tc>
          <w:tcPr>
            <w:tcW w:w="765" w:type="dxa"/>
            <w:tcBorders>
              <w:top w:val="nil"/>
            </w:tcBorders>
          </w:tcPr>
          <w:p w:rsidR="00B3588E" w:rsidRDefault="00B3588E" w:rsidP="009E1075">
            <w:pPr>
              <w:pStyle w:val="ConsPlusNonformat"/>
              <w:jc w:val="both"/>
            </w:pPr>
            <w:r>
              <w:rPr>
                <w:sz w:val="14"/>
              </w:rPr>
              <w:t>Февраль</w:t>
            </w:r>
          </w:p>
        </w:tc>
        <w:tc>
          <w:tcPr>
            <w:tcW w:w="510" w:type="dxa"/>
            <w:tcBorders>
              <w:top w:val="nil"/>
            </w:tcBorders>
          </w:tcPr>
          <w:p w:rsidR="00B3588E" w:rsidRDefault="00B3588E" w:rsidP="009E1075">
            <w:pPr>
              <w:pStyle w:val="ConsPlusNonformat"/>
              <w:jc w:val="both"/>
            </w:pPr>
            <w:r>
              <w:rPr>
                <w:sz w:val="14"/>
              </w:rPr>
              <w:t>Март</w:t>
            </w:r>
          </w:p>
        </w:tc>
        <w:tc>
          <w:tcPr>
            <w:tcW w:w="680" w:type="dxa"/>
            <w:tcBorders>
              <w:top w:val="nil"/>
            </w:tcBorders>
          </w:tcPr>
          <w:p w:rsidR="00B3588E" w:rsidRDefault="00B3588E" w:rsidP="009E1075">
            <w:pPr>
              <w:pStyle w:val="ConsPlusNonformat"/>
              <w:jc w:val="both"/>
            </w:pPr>
            <w:r>
              <w:rPr>
                <w:sz w:val="14"/>
              </w:rPr>
              <w:t>Апрель</w:t>
            </w:r>
          </w:p>
        </w:tc>
        <w:tc>
          <w:tcPr>
            <w:tcW w:w="510" w:type="dxa"/>
            <w:tcBorders>
              <w:top w:val="nil"/>
            </w:tcBorders>
          </w:tcPr>
          <w:p w:rsidR="00B3588E" w:rsidRDefault="00B3588E" w:rsidP="009E1075">
            <w:pPr>
              <w:pStyle w:val="ConsPlusNonformat"/>
              <w:jc w:val="both"/>
            </w:pPr>
            <w:r>
              <w:rPr>
                <w:sz w:val="14"/>
              </w:rPr>
              <w:t xml:space="preserve">Май </w:t>
            </w:r>
          </w:p>
        </w:tc>
        <w:tc>
          <w:tcPr>
            <w:tcW w:w="510" w:type="dxa"/>
            <w:tcBorders>
              <w:top w:val="nil"/>
            </w:tcBorders>
          </w:tcPr>
          <w:p w:rsidR="00B3588E" w:rsidRDefault="00B3588E" w:rsidP="009E1075">
            <w:pPr>
              <w:pStyle w:val="ConsPlusNonformat"/>
              <w:jc w:val="both"/>
            </w:pPr>
            <w:r>
              <w:rPr>
                <w:sz w:val="14"/>
              </w:rPr>
              <w:t>Июнь</w:t>
            </w:r>
          </w:p>
        </w:tc>
        <w:tc>
          <w:tcPr>
            <w:tcW w:w="510" w:type="dxa"/>
            <w:tcBorders>
              <w:top w:val="nil"/>
            </w:tcBorders>
          </w:tcPr>
          <w:p w:rsidR="00B3588E" w:rsidRDefault="00B3588E" w:rsidP="009E1075">
            <w:pPr>
              <w:pStyle w:val="ConsPlusNonformat"/>
              <w:jc w:val="both"/>
            </w:pPr>
            <w:r>
              <w:rPr>
                <w:sz w:val="14"/>
              </w:rPr>
              <w:t>Июль</w:t>
            </w:r>
          </w:p>
        </w:tc>
        <w:tc>
          <w:tcPr>
            <w:tcW w:w="680" w:type="dxa"/>
            <w:tcBorders>
              <w:top w:val="nil"/>
            </w:tcBorders>
          </w:tcPr>
          <w:p w:rsidR="00B3588E" w:rsidRDefault="00B3588E" w:rsidP="009E1075">
            <w:pPr>
              <w:pStyle w:val="ConsPlusNonformat"/>
              <w:jc w:val="both"/>
            </w:pPr>
            <w:r>
              <w:rPr>
                <w:sz w:val="14"/>
              </w:rPr>
              <w:t>Август</w:t>
            </w:r>
          </w:p>
        </w:tc>
        <w:tc>
          <w:tcPr>
            <w:tcW w:w="850" w:type="dxa"/>
            <w:tcBorders>
              <w:top w:val="nil"/>
            </w:tcBorders>
          </w:tcPr>
          <w:p w:rsidR="00B3588E" w:rsidRDefault="00B3588E" w:rsidP="009E1075">
            <w:pPr>
              <w:pStyle w:val="ConsPlusNonformat"/>
              <w:jc w:val="both"/>
            </w:pPr>
            <w:r>
              <w:rPr>
                <w:sz w:val="14"/>
              </w:rPr>
              <w:t>Сентябрь</w:t>
            </w:r>
          </w:p>
        </w:tc>
        <w:tc>
          <w:tcPr>
            <w:tcW w:w="765" w:type="dxa"/>
            <w:tcBorders>
              <w:top w:val="nil"/>
            </w:tcBorders>
          </w:tcPr>
          <w:p w:rsidR="00B3588E" w:rsidRDefault="00B3588E" w:rsidP="009E1075">
            <w:pPr>
              <w:pStyle w:val="ConsPlusNonformat"/>
              <w:jc w:val="both"/>
            </w:pPr>
            <w:r>
              <w:rPr>
                <w:sz w:val="14"/>
              </w:rPr>
              <w:t>Октябрь</w:t>
            </w:r>
          </w:p>
        </w:tc>
        <w:tc>
          <w:tcPr>
            <w:tcW w:w="680" w:type="dxa"/>
            <w:tcBorders>
              <w:top w:val="nil"/>
            </w:tcBorders>
          </w:tcPr>
          <w:p w:rsidR="00B3588E" w:rsidRDefault="00B3588E" w:rsidP="009E1075">
            <w:pPr>
              <w:pStyle w:val="ConsPlusNonformat"/>
              <w:jc w:val="both"/>
            </w:pPr>
            <w:r>
              <w:rPr>
                <w:sz w:val="14"/>
              </w:rPr>
              <w:t>Ноябрь</w:t>
            </w:r>
          </w:p>
        </w:tc>
        <w:tc>
          <w:tcPr>
            <w:tcW w:w="765" w:type="dxa"/>
            <w:tcBorders>
              <w:top w:val="nil"/>
            </w:tcBorders>
          </w:tcPr>
          <w:p w:rsidR="00B3588E" w:rsidRDefault="00B3588E" w:rsidP="009E1075">
            <w:pPr>
              <w:pStyle w:val="ConsPlusNonformat"/>
              <w:jc w:val="both"/>
            </w:pPr>
            <w:r>
              <w:rPr>
                <w:sz w:val="14"/>
              </w:rPr>
              <w:t>Декабрь</w:t>
            </w: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Выручка (доходы),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(6%),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Расходы, 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 xml:space="preserve">Прибыль (выручка -  </w:t>
            </w:r>
            <w:proofErr w:type="gramEnd"/>
          </w:p>
          <w:p w:rsidR="00B3588E" w:rsidRDefault="00B3588E" w:rsidP="009E1075">
            <w:pPr>
              <w:pStyle w:val="ConsPlusNonformat"/>
              <w:jc w:val="both"/>
            </w:pPr>
            <w:r>
              <w:rPr>
                <w:sz w:val="14"/>
              </w:rPr>
              <w:t xml:space="preserve">расходы), 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Рентабельность, %   </w:t>
            </w:r>
          </w:p>
          <w:p w:rsidR="00B3588E" w:rsidRDefault="00B3588E" w:rsidP="009E1075">
            <w:pPr>
              <w:pStyle w:val="ConsPlusNonformat"/>
              <w:jc w:val="both"/>
            </w:pPr>
            <w:r>
              <w:rPr>
                <w:sz w:val="14"/>
              </w:rPr>
              <w:t xml:space="preserve">(прибыль/выручка) </w:t>
            </w:r>
            <w:proofErr w:type="spellStart"/>
            <w:r>
              <w:rPr>
                <w:sz w:val="14"/>
              </w:rPr>
              <w:t>х</w:t>
            </w:r>
            <w:proofErr w:type="spellEnd"/>
            <w:r>
              <w:rPr>
                <w:sz w:val="14"/>
              </w:rPr>
              <w:t xml:space="preserve"> </w:t>
            </w:r>
          </w:p>
          <w:p w:rsidR="00B3588E" w:rsidRDefault="00B3588E" w:rsidP="009E1075">
            <w:pPr>
              <w:pStyle w:val="ConsPlusNonformat"/>
              <w:jc w:val="both"/>
            </w:pPr>
            <w:r>
              <w:rPr>
                <w:sz w:val="14"/>
              </w:rPr>
              <w:t xml:space="preserve">100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(15%),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w:t>
            </w:r>
          </w:p>
          <w:p w:rsidR="00B3588E" w:rsidRDefault="00B3588E" w:rsidP="009E1075">
            <w:pPr>
              <w:pStyle w:val="ConsPlusNonformat"/>
              <w:jc w:val="both"/>
            </w:pPr>
            <w:proofErr w:type="gramStart"/>
            <w:r>
              <w:rPr>
                <w:sz w:val="14"/>
              </w:rPr>
              <w:t xml:space="preserve">(общепринятая       </w:t>
            </w:r>
            <w:proofErr w:type="gramEnd"/>
          </w:p>
          <w:p w:rsidR="00B3588E" w:rsidRDefault="00B3588E" w:rsidP="009E1075">
            <w:pPr>
              <w:pStyle w:val="ConsPlusNonformat"/>
              <w:jc w:val="both"/>
            </w:pPr>
            <w:r>
              <w:rPr>
                <w:sz w:val="14"/>
              </w:rPr>
              <w:t xml:space="preserve">система             </w:t>
            </w:r>
          </w:p>
          <w:p w:rsidR="00B3588E" w:rsidRDefault="00B3588E" w:rsidP="009E1075">
            <w:pPr>
              <w:pStyle w:val="ConsPlusNonformat"/>
              <w:jc w:val="both"/>
            </w:pPr>
            <w:r>
              <w:rPr>
                <w:sz w:val="14"/>
              </w:rPr>
              <w:t xml:space="preserve">налогообложения)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Заработная плата,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Начисления </w:t>
            </w:r>
            <w:proofErr w:type="gramStart"/>
            <w:r>
              <w:rPr>
                <w:sz w:val="14"/>
              </w:rPr>
              <w:t>на</w:t>
            </w:r>
            <w:proofErr w:type="gramEnd"/>
            <w:r>
              <w:rPr>
                <w:sz w:val="14"/>
              </w:rPr>
              <w:t xml:space="preserve">       </w:t>
            </w:r>
          </w:p>
          <w:p w:rsidR="00B3588E" w:rsidRDefault="00B3588E" w:rsidP="009E1075">
            <w:pPr>
              <w:pStyle w:val="ConsPlusNonformat"/>
              <w:jc w:val="both"/>
            </w:pPr>
            <w:r>
              <w:rPr>
                <w:sz w:val="14"/>
              </w:rPr>
              <w:t xml:space="preserve">заработную плату,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НДФЛ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Прочие налоги, руб.,</w:t>
            </w:r>
          </w:p>
          <w:p w:rsidR="00B3588E" w:rsidRDefault="00B3588E" w:rsidP="009E1075">
            <w:pPr>
              <w:pStyle w:val="ConsPlusNonformat"/>
              <w:jc w:val="both"/>
            </w:pPr>
            <w:r>
              <w:rPr>
                <w:sz w:val="14"/>
              </w:rPr>
              <w:t xml:space="preserve">а именно: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 xml:space="preserve">- (...указать вид   </w:t>
            </w:r>
            <w:proofErr w:type="gramEnd"/>
          </w:p>
          <w:p w:rsidR="00B3588E" w:rsidRDefault="00B3588E" w:rsidP="009E1075">
            <w:pPr>
              <w:pStyle w:val="ConsPlusNonformat"/>
              <w:jc w:val="both"/>
            </w:pPr>
            <w:r>
              <w:rPr>
                <w:sz w:val="14"/>
              </w:rPr>
              <w:t xml:space="preserve">налога)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Общая</w:t>
            </w:r>
            <w:proofErr w:type="gramEnd"/>
            <w:r>
              <w:rPr>
                <w:sz w:val="14"/>
              </w:rPr>
              <w:t xml:space="preserve"> SUM налогов,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налогов         </w:t>
            </w:r>
          </w:p>
          <w:p w:rsidR="00B3588E" w:rsidRDefault="00B3588E" w:rsidP="009E1075">
            <w:pPr>
              <w:pStyle w:val="ConsPlusNonformat"/>
              <w:jc w:val="both"/>
            </w:pPr>
            <w:r>
              <w:rPr>
                <w:sz w:val="14"/>
              </w:rPr>
              <w:t xml:space="preserve">нарастающим итогом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bl>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70"/>
        <w:gridCol w:w="680"/>
        <w:gridCol w:w="765"/>
        <w:gridCol w:w="510"/>
        <w:gridCol w:w="680"/>
        <w:gridCol w:w="510"/>
        <w:gridCol w:w="510"/>
        <w:gridCol w:w="510"/>
        <w:gridCol w:w="680"/>
        <w:gridCol w:w="850"/>
        <w:gridCol w:w="765"/>
        <w:gridCol w:w="680"/>
        <w:gridCol w:w="765"/>
      </w:tblGrid>
      <w:tr w:rsidR="00B3588E" w:rsidRPr="0043359A" w:rsidTr="009E1075">
        <w:trPr>
          <w:trHeight w:val="170"/>
        </w:trPr>
        <w:tc>
          <w:tcPr>
            <w:tcW w:w="1870" w:type="dxa"/>
            <w:vMerge w:val="restart"/>
          </w:tcPr>
          <w:p w:rsidR="00B3588E" w:rsidRDefault="00B3588E" w:rsidP="009E1075">
            <w:pPr>
              <w:pStyle w:val="ConsPlusNonformat"/>
              <w:jc w:val="both"/>
            </w:pPr>
            <w:r>
              <w:rPr>
                <w:sz w:val="14"/>
              </w:rPr>
              <w:t xml:space="preserve"> Месяц, порядковый  </w:t>
            </w:r>
          </w:p>
          <w:p w:rsidR="00B3588E" w:rsidRDefault="00B3588E" w:rsidP="009E1075">
            <w:pPr>
              <w:pStyle w:val="ConsPlusNonformat"/>
              <w:jc w:val="both"/>
            </w:pPr>
            <w:r>
              <w:rPr>
                <w:sz w:val="14"/>
              </w:rPr>
              <w:t xml:space="preserve">  номер, название   </w:t>
            </w:r>
          </w:p>
        </w:tc>
        <w:tc>
          <w:tcPr>
            <w:tcW w:w="7905" w:type="dxa"/>
            <w:gridSpan w:val="12"/>
          </w:tcPr>
          <w:p w:rsidR="00B3588E" w:rsidRDefault="00B3588E" w:rsidP="009E1075">
            <w:pPr>
              <w:pStyle w:val="ConsPlusNonformat"/>
              <w:jc w:val="both"/>
            </w:pPr>
            <w:r>
              <w:rPr>
                <w:sz w:val="14"/>
              </w:rPr>
              <w:t xml:space="preserve">                                      Год                                       </w:t>
            </w:r>
          </w:p>
        </w:tc>
      </w:tr>
      <w:tr w:rsidR="00B3588E" w:rsidRPr="0043359A" w:rsidTr="009E1075">
        <w:tc>
          <w:tcPr>
            <w:tcW w:w="1785" w:type="dxa"/>
            <w:vMerge/>
            <w:tcBorders>
              <w:top w:val="nil"/>
            </w:tcBorders>
          </w:tcPr>
          <w:p w:rsidR="00B3588E" w:rsidRPr="0043359A" w:rsidRDefault="00B3588E" w:rsidP="009E1075"/>
        </w:tc>
        <w:tc>
          <w:tcPr>
            <w:tcW w:w="680" w:type="dxa"/>
            <w:tcBorders>
              <w:top w:val="nil"/>
            </w:tcBorders>
          </w:tcPr>
          <w:p w:rsidR="00B3588E" w:rsidRDefault="00B3588E" w:rsidP="009E1075">
            <w:pPr>
              <w:pStyle w:val="ConsPlusNonformat"/>
              <w:jc w:val="both"/>
            </w:pPr>
            <w:r>
              <w:rPr>
                <w:sz w:val="14"/>
              </w:rPr>
              <w:t>Январь</w:t>
            </w:r>
          </w:p>
        </w:tc>
        <w:tc>
          <w:tcPr>
            <w:tcW w:w="765" w:type="dxa"/>
            <w:tcBorders>
              <w:top w:val="nil"/>
            </w:tcBorders>
          </w:tcPr>
          <w:p w:rsidR="00B3588E" w:rsidRDefault="00B3588E" w:rsidP="009E1075">
            <w:pPr>
              <w:pStyle w:val="ConsPlusNonformat"/>
              <w:jc w:val="both"/>
            </w:pPr>
            <w:r>
              <w:rPr>
                <w:sz w:val="14"/>
              </w:rPr>
              <w:t>Февраль</w:t>
            </w:r>
          </w:p>
        </w:tc>
        <w:tc>
          <w:tcPr>
            <w:tcW w:w="510" w:type="dxa"/>
            <w:tcBorders>
              <w:top w:val="nil"/>
            </w:tcBorders>
          </w:tcPr>
          <w:p w:rsidR="00B3588E" w:rsidRDefault="00B3588E" w:rsidP="009E1075">
            <w:pPr>
              <w:pStyle w:val="ConsPlusNonformat"/>
              <w:jc w:val="both"/>
            </w:pPr>
            <w:r>
              <w:rPr>
                <w:sz w:val="14"/>
              </w:rPr>
              <w:t>Март</w:t>
            </w:r>
          </w:p>
        </w:tc>
        <w:tc>
          <w:tcPr>
            <w:tcW w:w="680" w:type="dxa"/>
            <w:tcBorders>
              <w:top w:val="nil"/>
            </w:tcBorders>
          </w:tcPr>
          <w:p w:rsidR="00B3588E" w:rsidRDefault="00B3588E" w:rsidP="009E1075">
            <w:pPr>
              <w:pStyle w:val="ConsPlusNonformat"/>
              <w:jc w:val="both"/>
            </w:pPr>
            <w:r>
              <w:rPr>
                <w:sz w:val="14"/>
              </w:rPr>
              <w:t>Апрель</w:t>
            </w:r>
          </w:p>
        </w:tc>
        <w:tc>
          <w:tcPr>
            <w:tcW w:w="510" w:type="dxa"/>
            <w:tcBorders>
              <w:top w:val="nil"/>
            </w:tcBorders>
          </w:tcPr>
          <w:p w:rsidR="00B3588E" w:rsidRDefault="00B3588E" w:rsidP="009E1075">
            <w:pPr>
              <w:pStyle w:val="ConsPlusNonformat"/>
              <w:jc w:val="both"/>
            </w:pPr>
            <w:r>
              <w:rPr>
                <w:sz w:val="14"/>
              </w:rPr>
              <w:t xml:space="preserve">Май </w:t>
            </w:r>
          </w:p>
        </w:tc>
        <w:tc>
          <w:tcPr>
            <w:tcW w:w="510" w:type="dxa"/>
            <w:tcBorders>
              <w:top w:val="nil"/>
            </w:tcBorders>
          </w:tcPr>
          <w:p w:rsidR="00B3588E" w:rsidRDefault="00B3588E" w:rsidP="009E1075">
            <w:pPr>
              <w:pStyle w:val="ConsPlusNonformat"/>
              <w:jc w:val="both"/>
            </w:pPr>
            <w:r>
              <w:rPr>
                <w:sz w:val="14"/>
              </w:rPr>
              <w:t>Июнь</w:t>
            </w:r>
          </w:p>
        </w:tc>
        <w:tc>
          <w:tcPr>
            <w:tcW w:w="510" w:type="dxa"/>
            <w:tcBorders>
              <w:top w:val="nil"/>
            </w:tcBorders>
          </w:tcPr>
          <w:p w:rsidR="00B3588E" w:rsidRDefault="00B3588E" w:rsidP="009E1075">
            <w:pPr>
              <w:pStyle w:val="ConsPlusNonformat"/>
              <w:jc w:val="both"/>
            </w:pPr>
            <w:r>
              <w:rPr>
                <w:sz w:val="14"/>
              </w:rPr>
              <w:t>Июль</w:t>
            </w:r>
          </w:p>
        </w:tc>
        <w:tc>
          <w:tcPr>
            <w:tcW w:w="680" w:type="dxa"/>
            <w:tcBorders>
              <w:top w:val="nil"/>
            </w:tcBorders>
          </w:tcPr>
          <w:p w:rsidR="00B3588E" w:rsidRDefault="00B3588E" w:rsidP="009E1075">
            <w:pPr>
              <w:pStyle w:val="ConsPlusNonformat"/>
              <w:jc w:val="both"/>
            </w:pPr>
            <w:r>
              <w:rPr>
                <w:sz w:val="14"/>
              </w:rPr>
              <w:t>Август</w:t>
            </w:r>
          </w:p>
        </w:tc>
        <w:tc>
          <w:tcPr>
            <w:tcW w:w="850" w:type="dxa"/>
            <w:tcBorders>
              <w:top w:val="nil"/>
            </w:tcBorders>
          </w:tcPr>
          <w:p w:rsidR="00B3588E" w:rsidRDefault="00B3588E" w:rsidP="009E1075">
            <w:pPr>
              <w:pStyle w:val="ConsPlusNonformat"/>
              <w:jc w:val="both"/>
            </w:pPr>
            <w:r>
              <w:rPr>
                <w:sz w:val="14"/>
              </w:rPr>
              <w:t>Сентябрь</w:t>
            </w:r>
          </w:p>
        </w:tc>
        <w:tc>
          <w:tcPr>
            <w:tcW w:w="765" w:type="dxa"/>
            <w:tcBorders>
              <w:top w:val="nil"/>
            </w:tcBorders>
          </w:tcPr>
          <w:p w:rsidR="00B3588E" w:rsidRDefault="00B3588E" w:rsidP="009E1075">
            <w:pPr>
              <w:pStyle w:val="ConsPlusNonformat"/>
              <w:jc w:val="both"/>
            </w:pPr>
            <w:r>
              <w:rPr>
                <w:sz w:val="14"/>
              </w:rPr>
              <w:t>Октябрь</w:t>
            </w:r>
          </w:p>
        </w:tc>
        <w:tc>
          <w:tcPr>
            <w:tcW w:w="680" w:type="dxa"/>
            <w:tcBorders>
              <w:top w:val="nil"/>
            </w:tcBorders>
          </w:tcPr>
          <w:p w:rsidR="00B3588E" w:rsidRDefault="00B3588E" w:rsidP="009E1075">
            <w:pPr>
              <w:pStyle w:val="ConsPlusNonformat"/>
              <w:jc w:val="both"/>
            </w:pPr>
            <w:r>
              <w:rPr>
                <w:sz w:val="14"/>
              </w:rPr>
              <w:t>Ноябрь</w:t>
            </w:r>
          </w:p>
        </w:tc>
        <w:tc>
          <w:tcPr>
            <w:tcW w:w="765" w:type="dxa"/>
            <w:tcBorders>
              <w:top w:val="nil"/>
            </w:tcBorders>
          </w:tcPr>
          <w:p w:rsidR="00B3588E" w:rsidRDefault="00B3588E" w:rsidP="009E1075">
            <w:pPr>
              <w:pStyle w:val="ConsPlusNonformat"/>
              <w:jc w:val="both"/>
            </w:pPr>
            <w:r>
              <w:rPr>
                <w:sz w:val="14"/>
              </w:rPr>
              <w:t>Декабрь</w:t>
            </w: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Выручка (доходы),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(6%),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Расходы, 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lastRenderedPageBreak/>
              <w:t xml:space="preserve">Прибыль (выручка -  </w:t>
            </w:r>
            <w:proofErr w:type="gramEnd"/>
          </w:p>
          <w:p w:rsidR="00B3588E" w:rsidRDefault="00B3588E" w:rsidP="009E1075">
            <w:pPr>
              <w:pStyle w:val="ConsPlusNonformat"/>
              <w:jc w:val="both"/>
            </w:pPr>
            <w:r>
              <w:rPr>
                <w:sz w:val="14"/>
              </w:rPr>
              <w:t xml:space="preserve">расходы), 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Рентабельность, %   </w:t>
            </w:r>
          </w:p>
          <w:p w:rsidR="00B3588E" w:rsidRDefault="00B3588E" w:rsidP="009E1075">
            <w:pPr>
              <w:pStyle w:val="ConsPlusNonformat"/>
              <w:jc w:val="both"/>
            </w:pPr>
            <w:r>
              <w:rPr>
                <w:sz w:val="14"/>
              </w:rPr>
              <w:t xml:space="preserve">(прибыль/выручка) </w:t>
            </w:r>
            <w:proofErr w:type="spellStart"/>
            <w:r>
              <w:rPr>
                <w:sz w:val="14"/>
              </w:rPr>
              <w:t>х</w:t>
            </w:r>
            <w:proofErr w:type="spellEnd"/>
            <w:r>
              <w:rPr>
                <w:sz w:val="14"/>
              </w:rPr>
              <w:t xml:space="preserve"> </w:t>
            </w:r>
          </w:p>
          <w:p w:rsidR="00B3588E" w:rsidRDefault="00B3588E" w:rsidP="009E1075">
            <w:pPr>
              <w:pStyle w:val="ConsPlusNonformat"/>
              <w:jc w:val="both"/>
            </w:pPr>
            <w:r>
              <w:rPr>
                <w:sz w:val="14"/>
              </w:rPr>
              <w:t xml:space="preserve">100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(15%),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w:t>
            </w:r>
          </w:p>
          <w:p w:rsidR="00B3588E" w:rsidRDefault="00B3588E" w:rsidP="009E1075">
            <w:pPr>
              <w:pStyle w:val="ConsPlusNonformat"/>
              <w:jc w:val="both"/>
            </w:pPr>
            <w:proofErr w:type="gramStart"/>
            <w:r>
              <w:rPr>
                <w:sz w:val="14"/>
              </w:rPr>
              <w:t xml:space="preserve">(общепринятая       </w:t>
            </w:r>
            <w:proofErr w:type="gramEnd"/>
          </w:p>
          <w:p w:rsidR="00B3588E" w:rsidRDefault="00B3588E" w:rsidP="009E1075">
            <w:pPr>
              <w:pStyle w:val="ConsPlusNonformat"/>
              <w:jc w:val="both"/>
            </w:pPr>
            <w:r>
              <w:rPr>
                <w:sz w:val="14"/>
              </w:rPr>
              <w:t xml:space="preserve">система             </w:t>
            </w:r>
          </w:p>
          <w:p w:rsidR="00B3588E" w:rsidRDefault="00B3588E" w:rsidP="009E1075">
            <w:pPr>
              <w:pStyle w:val="ConsPlusNonformat"/>
              <w:jc w:val="both"/>
            </w:pPr>
            <w:r>
              <w:rPr>
                <w:sz w:val="14"/>
              </w:rPr>
              <w:t xml:space="preserve">налогообложения)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Заработная плата,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Начисления </w:t>
            </w:r>
            <w:proofErr w:type="gramStart"/>
            <w:r>
              <w:rPr>
                <w:sz w:val="14"/>
              </w:rPr>
              <w:t>на</w:t>
            </w:r>
            <w:proofErr w:type="gramEnd"/>
            <w:r>
              <w:rPr>
                <w:sz w:val="14"/>
              </w:rPr>
              <w:t xml:space="preserve">       </w:t>
            </w:r>
          </w:p>
          <w:p w:rsidR="00B3588E" w:rsidRDefault="00B3588E" w:rsidP="009E1075">
            <w:pPr>
              <w:pStyle w:val="ConsPlusNonformat"/>
              <w:jc w:val="both"/>
            </w:pPr>
            <w:r>
              <w:rPr>
                <w:sz w:val="14"/>
              </w:rPr>
              <w:t xml:space="preserve">заработную плату,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НДФЛ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Прочие налоги, руб.,</w:t>
            </w:r>
          </w:p>
          <w:p w:rsidR="00B3588E" w:rsidRDefault="00B3588E" w:rsidP="009E1075">
            <w:pPr>
              <w:pStyle w:val="ConsPlusNonformat"/>
              <w:jc w:val="both"/>
            </w:pPr>
            <w:r>
              <w:rPr>
                <w:sz w:val="14"/>
              </w:rPr>
              <w:t xml:space="preserve">а именно: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 xml:space="preserve">- (...указать вид   </w:t>
            </w:r>
            <w:proofErr w:type="gramEnd"/>
          </w:p>
          <w:p w:rsidR="00B3588E" w:rsidRDefault="00B3588E" w:rsidP="009E1075">
            <w:pPr>
              <w:pStyle w:val="ConsPlusNonformat"/>
              <w:jc w:val="both"/>
            </w:pPr>
            <w:r>
              <w:rPr>
                <w:sz w:val="14"/>
              </w:rPr>
              <w:t xml:space="preserve">налога)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Общая</w:t>
            </w:r>
            <w:proofErr w:type="gramEnd"/>
            <w:r>
              <w:rPr>
                <w:sz w:val="14"/>
              </w:rPr>
              <w:t xml:space="preserve"> SUM налогов,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налогов         </w:t>
            </w:r>
          </w:p>
          <w:p w:rsidR="00B3588E" w:rsidRDefault="00B3588E" w:rsidP="009E1075">
            <w:pPr>
              <w:pStyle w:val="ConsPlusNonformat"/>
              <w:jc w:val="both"/>
            </w:pPr>
            <w:r>
              <w:rPr>
                <w:sz w:val="14"/>
              </w:rPr>
              <w:t xml:space="preserve">нарастающим итогом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bl>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70"/>
        <w:gridCol w:w="680"/>
        <w:gridCol w:w="765"/>
        <w:gridCol w:w="510"/>
        <w:gridCol w:w="680"/>
        <w:gridCol w:w="510"/>
        <w:gridCol w:w="510"/>
        <w:gridCol w:w="510"/>
        <w:gridCol w:w="680"/>
        <w:gridCol w:w="850"/>
        <w:gridCol w:w="765"/>
        <w:gridCol w:w="680"/>
        <w:gridCol w:w="765"/>
      </w:tblGrid>
      <w:tr w:rsidR="00B3588E" w:rsidRPr="0043359A" w:rsidTr="009E1075">
        <w:trPr>
          <w:trHeight w:val="170"/>
        </w:trPr>
        <w:tc>
          <w:tcPr>
            <w:tcW w:w="1870" w:type="dxa"/>
            <w:vMerge w:val="restart"/>
          </w:tcPr>
          <w:p w:rsidR="00B3588E" w:rsidRDefault="00B3588E" w:rsidP="009E1075">
            <w:pPr>
              <w:pStyle w:val="ConsPlusNonformat"/>
              <w:jc w:val="both"/>
            </w:pPr>
            <w:r>
              <w:rPr>
                <w:sz w:val="14"/>
              </w:rPr>
              <w:t xml:space="preserve"> Месяц, порядковый  </w:t>
            </w:r>
          </w:p>
          <w:p w:rsidR="00B3588E" w:rsidRDefault="00B3588E" w:rsidP="009E1075">
            <w:pPr>
              <w:pStyle w:val="ConsPlusNonformat"/>
              <w:jc w:val="both"/>
            </w:pPr>
            <w:r>
              <w:rPr>
                <w:sz w:val="14"/>
              </w:rPr>
              <w:t xml:space="preserve">  номер, название   </w:t>
            </w:r>
          </w:p>
        </w:tc>
        <w:tc>
          <w:tcPr>
            <w:tcW w:w="7905" w:type="dxa"/>
            <w:gridSpan w:val="12"/>
          </w:tcPr>
          <w:p w:rsidR="00B3588E" w:rsidRDefault="00B3588E" w:rsidP="009E1075">
            <w:pPr>
              <w:pStyle w:val="ConsPlusNonformat"/>
              <w:jc w:val="both"/>
            </w:pPr>
            <w:r>
              <w:rPr>
                <w:sz w:val="14"/>
              </w:rPr>
              <w:t xml:space="preserve">                                      Год                                       </w:t>
            </w:r>
          </w:p>
        </w:tc>
      </w:tr>
      <w:tr w:rsidR="00B3588E" w:rsidRPr="0043359A" w:rsidTr="009E1075">
        <w:tc>
          <w:tcPr>
            <w:tcW w:w="1785" w:type="dxa"/>
            <w:vMerge/>
            <w:tcBorders>
              <w:top w:val="nil"/>
            </w:tcBorders>
          </w:tcPr>
          <w:p w:rsidR="00B3588E" w:rsidRPr="0043359A" w:rsidRDefault="00B3588E" w:rsidP="009E1075"/>
        </w:tc>
        <w:tc>
          <w:tcPr>
            <w:tcW w:w="680" w:type="dxa"/>
            <w:tcBorders>
              <w:top w:val="nil"/>
            </w:tcBorders>
          </w:tcPr>
          <w:p w:rsidR="00B3588E" w:rsidRDefault="00B3588E" w:rsidP="009E1075">
            <w:pPr>
              <w:pStyle w:val="ConsPlusNonformat"/>
              <w:jc w:val="both"/>
            </w:pPr>
            <w:r>
              <w:rPr>
                <w:sz w:val="14"/>
              </w:rPr>
              <w:t>Январь</w:t>
            </w:r>
          </w:p>
        </w:tc>
        <w:tc>
          <w:tcPr>
            <w:tcW w:w="765" w:type="dxa"/>
            <w:tcBorders>
              <w:top w:val="nil"/>
            </w:tcBorders>
          </w:tcPr>
          <w:p w:rsidR="00B3588E" w:rsidRDefault="00B3588E" w:rsidP="009E1075">
            <w:pPr>
              <w:pStyle w:val="ConsPlusNonformat"/>
              <w:jc w:val="both"/>
            </w:pPr>
            <w:r>
              <w:rPr>
                <w:sz w:val="14"/>
              </w:rPr>
              <w:t>Февраль</w:t>
            </w:r>
          </w:p>
        </w:tc>
        <w:tc>
          <w:tcPr>
            <w:tcW w:w="510" w:type="dxa"/>
            <w:tcBorders>
              <w:top w:val="nil"/>
            </w:tcBorders>
          </w:tcPr>
          <w:p w:rsidR="00B3588E" w:rsidRDefault="00B3588E" w:rsidP="009E1075">
            <w:pPr>
              <w:pStyle w:val="ConsPlusNonformat"/>
              <w:jc w:val="both"/>
            </w:pPr>
            <w:r>
              <w:rPr>
                <w:sz w:val="14"/>
              </w:rPr>
              <w:t>Март</w:t>
            </w:r>
          </w:p>
        </w:tc>
        <w:tc>
          <w:tcPr>
            <w:tcW w:w="680" w:type="dxa"/>
            <w:tcBorders>
              <w:top w:val="nil"/>
            </w:tcBorders>
          </w:tcPr>
          <w:p w:rsidR="00B3588E" w:rsidRDefault="00B3588E" w:rsidP="009E1075">
            <w:pPr>
              <w:pStyle w:val="ConsPlusNonformat"/>
              <w:jc w:val="both"/>
            </w:pPr>
            <w:r>
              <w:rPr>
                <w:sz w:val="14"/>
              </w:rPr>
              <w:t>Апрель</w:t>
            </w:r>
          </w:p>
        </w:tc>
        <w:tc>
          <w:tcPr>
            <w:tcW w:w="510" w:type="dxa"/>
            <w:tcBorders>
              <w:top w:val="nil"/>
            </w:tcBorders>
          </w:tcPr>
          <w:p w:rsidR="00B3588E" w:rsidRDefault="00B3588E" w:rsidP="009E1075">
            <w:pPr>
              <w:pStyle w:val="ConsPlusNonformat"/>
              <w:jc w:val="both"/>
            </w:pPr>
            <w:r>
              <w:rPr>
                <w:sz w:val="14"/>
              </w:rPr>
              <w:t xml:space="preserve">Май </w:t>
            </w:r>
          </w:p>
        </w:tc>
        <w:tc>
          <w:tcPr>
            <w:tcW w:w="510" w:type="dxa"/>
            <w:tcBorders>
              <w:top w:val="nil"/>
            </w:tcBorders>
          </w:tcPr>
          <w:p w:rsidR="00B3588E" w:rsidRDefault="00B3588E" w:rsidP="009E1075">
            <w:pPr>
              <w:pStyle w:val="ConsPlusNonformat"/>
              <w:jc w:val="both"/>
            </w:pPr>
            <w:r>
              <w:rPr>
                <w:sz w:val="14"/>
              </w:rPr>
              <w:t>Июнь</w:t>
            </w:r>
          </w:p>
        </w:tc>
        <w:tc>
          <w:tcPr>
            <w:tcW w:w="510" w:type="dxa"/>
            <w:tcBorders>
              <w:top w:val="nil"/>
            </w:tcBorders>
          </w:tcPr>
          <w:p w:rsidR="00B3588E" w:rsidRDefault="00B3588E" w:rsidP="009E1075">
            <w:pPr>
              <w:pStyle w:val="ConsPlusNonformat"/>
              <w:jc w:val="both"/>
            </w:pPr>
            <w:r>
              <w:rPr>
                <w:sz w:val="14"/>
              </w:rPr>
              <w:t>Июль</w:t>
            </w:r>
          </w:p>
        </w:tc>
        <w:tc>
          <w:tcPr>
            <w:tcW w:w="680" w:type="dxa"/>
            <w:tcBorders>
              <w:top w:val="nil"/>
            </w:tcBorders>
          </w:tcPr>
          <w:p w:rsidR="00B3588E" w:rsidRDefault="00B3588E" w:rsidP="009E1075">
            <w:pPr>
              <w:pStyle w:val="ConsPlusNonformat"/>
              <w:jc w:val="both"/>
            </w:pPr>
            <w:r>
              <w:rPr>
                <w:sz w:val="14"/>
              </w:rPr>
              <w:t>Август</w:t>
            </w:r>
          </w:p>
        </w:tc>
        <w:tc>
          <w:tcPr>
            <w:tcW w:w="850" w:type="dxa"/>
            <w:tcBorders>
              <w:top w:val="nil"/>
            </w:tcBorders>
          </w:tcPr>
          <w:p w:rsidR="00B3588E" w:rsidRDefault="00B3588E" w:rsidP="009E1075">
            <w:pPr>
              <w:pStyle w:val="ConsPlusNonformat"/>
              <w:jc w:val="both"/>
            </w:pPr>
            <w:r>
              <w:rPr>
                <w:sz w:val="14"/>
              </w:rPr>
              <w:t>Сентябрь</w:t>
            </w:r>
          </w:p>
        </w:tc>
        <w:tc>
          <w:tcPr>
            <w:tcW w:w="765" w:type="dxa"/>
            <w:tcBorders>
              <w:top w:val="nil"/>
            </w:tcBorders>
          </w:tcPr>
          <w:p w:rsidR="00B3588E" w:rsidRDefault="00B3588E" w:rsidP="009E1075">
            <w:pPr>
              <w:pStyle w:val="ConsPlusNonformat"/>
              <w:jc w:val="both"/>
            </w:pPr>
            <w:r>
              <w:rPr>
                <w:sz w:val="14"/>
              </w:rPr>
              <w:t>Октябрь</w:t>
            </w:r>
          </w:p>
        </w:tc>
        <w:tc>
          <w:tcPr>
            <w:tcW w:w="680" w:type="dxa"/>
            <w:tcBorders>
              <w:top w:val="nil"/>
            </w:tcBorders>
          </w:tcPr>
          <w:p w:rsidR="00B3588E" w:rsidRDefault="00B3588E" w:rsidP="009E1075">
            <w:pPr>
              <w:pStyle w:val="ConsPlusNonformat"/>
              <w:jc w:val="both"/>
            </w:pPr>
            <w:r>
              <w:rPr>
                <w:sz w:val="14"/>
              </w:rPr>
              <w:t>Ноябрь</w:t>
            </w:r>
          </w:p>
        </w:tc>
        <w:tc>
          <w:tcPr>
            <w:tcW w:w="765" w:type="dxa"/>
            <w:tcBorders>
              <w:top w:val="nil"/>
            </w:tcBorders>
          </w:tcPr>
          <w:p w:rsidR="00B3588E" w:rsidRDefault="00B3588E" w:rsidP="009E1075">
            <w:pPr>
              <w:pStyle w:val="ConsPlusNonformat"/>
              <w:jc w:val="both"/>
            </w:pPr>
            <w:r>
              <w:rPr>
                <w:sz w:val="14"/>
              </w:rPr>
              <w:t>Декабрь</w:t>
            </w: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Выручка (доходы),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(6%),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Расходы, 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 xml:space="preserve">Прибыль (выручка -  </w:t>
            </w:r>
            <w:proofErr w:type="gramEnd"/>
          </w:p>
          <w:p w:rsidR="00B3588E" w:rsidRDefault="00B3588E" w:rsidP="009E1075">
            <w:pPr>
              <w:pStyle w:val="ConsPlusNonformat"/>
              <w:jc w:val="both"/>
            </w:pPr>
            <w:r>
              <w:rPr>
                <w:sz w:val="14"/>
              </w:rPr>
              <w:t xml:space="preserve">расходы), 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Рентабельность, %   </w:t>
            </w:r>
          </w:p>
          <w:p w:rsidR="00B3588E" w:rsidRDefault="00B3588E" w:rsidP="009E1075">
            <w:pPr>
              <w:pStyle w:val="ConsPlusNonformat"/>
              <w:jc w:val="both"/>
            </w:pPr>
            <w:r>
              <w:rPr>
                <w:sz w:val="14"/>
              </w:rPr>
              <w:t xml:space="preserve">(прибыль/выручка) </w:t>
            </w:r>
            <w:proofErr w:type="spellStart"/>
            <w:r>
              <w:rPr>
                <w:sz w:val="14"/>
              </w:rPr>
              <w:t>х</w:t>
            </w:r>
            <w:proofErr w:type="spellEnd"/>
            <w:r>
              <w:rPr>
                <w:sz w:val="14"/>
              </w:rPr>
              <w:t xml:space="preserve"> </w:t>
            </w:r>
          </w:p>
          <w:p w:rsidR="00B3588E" w:rsidRDefault="00B3588E" w:rsidP="009E1075">
            <w:pPr>
              <w:pStyle w:val="ConsPlusNonformat"/>
              <w:jc w:val="both"/>
            </w:pPr>
            <w:r>
              <w:rPr>
                <w:sz w:val="14"/>
              </w:rPr>
              <w:t xml:space="preserve">100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(15%),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налога          </w:t>
            </w:r>
          </w:p>
          <w:p w:rsidR="00B3588E" w:rsidRDefault="00B3588E" w:rsidP="009E1075">
            <w:pPr>
              <w:pStyle w:val="ConsPlusNonformat"/>
              <w:jc w:val="both"/>
            </w:pPr>
            <w:proofErr w:type="gramStart"/>
            <w:r>
              <w:rPr>
                <w:sz w:val="14"/>
              </w:rPr>
              <w:t xml:space="preserve">(общепринятая       </w:t>
            </w:r>
            <w:proofErr w:type="gramEnd"/>
          </w:p>
          <w:p w:rsidR="00B3588E" w:rsidRDefault="00B3588E" w:rsidP="009E1075">
            <w:pPr>
              <w:pStyle w:val="ConsPlusNonformat"/>
              <w:jc w:val="both"/>
            </w:pPr>
            <w:r>
              <w:rPr>
                <w:sz w:val="14"/>
              </w:rPr>
              <w:t xml:space="preserve">система             </w:t>
            </w:r>
          </w:p>
          <w:p w:rsidR="00B3588E" w:rsidRDefault="00B3588E" w:rsidP="009E1075">
            <w:pPr>
              <w:pStyle w:val="ConsPlusNonformat"/>
              <w:jc w:val="both"/>
            </w:pPr>
            <w:r>
              <w:rPr>
                <w:sz w:val="14"/>
              </w:rPr>
              <w:t xml:space="preserve">налогообложения)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Заработная плата,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Начисления </w:t>
            </w:r>
            <w:proofErr w:type="gramStart"/>
            <w:r>
              <w:rPr>
                <w:sz w:val="14"/>
              </w:rPr>
              <w:t>на</w:t>
            </w:r>
            <w:proofErr w:type="gramEnd"/>
            <w:r>
              <w:rPr>
                <w:sz w:val="14"/>
              </w:rPr>
              <w:t xml:space="preserve">       </w:t>
            </w:r>
          </w:p>
          <w:p w:rsidR="00B3588E" w:rsidRDefault="00B3588E" w:rsidP="009E1075">
            <w:pPr>
              <w:pStyle w:val="ConsPlusNonformat"/>
              <w:jc w:val="both"/>
            </w:pPr>
            <w:r>
              <w:rPr>
                <w:sz w:val="14"/>
              </w:rPr>
              <w:t xml:space="preserve">заработную плату,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НДФЛ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Прочие налоги, руб.,</w:t>
            </w:r>
          </w:p>
          <w:p w:rsidR="00B3588E" w:rsidRDefault="00B3588E" w:rsidP="009E1075">
            <w:pPr>
              <w:pStyle w:val="ConsPlusNonformat"/>
              <w:jc w:val="both"/>
            </w:pPr>
            <w:r>
              <w:rPr>
                <w:sz w:val="14"/>
              </w:rPr>
              <w:t xml:space="preserve">а именно: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 xml:space="preserve">- (...указать вид   </w:t>
            </w:r>
            <w:proofErr w:type="gramEnd"/>
          </w:p>
          <w:p w:rsidR="00B3588E" w:rsidRDefault="00B3588E" w:rsidP="009E1075">
            <w:pPr>
              <w:pStyle w:val="ConsPlusNonformat"/>
              <w:jc w:val="both"/>
            </w:pPr>
            <w:r>
              <w:rPr>
                <w:sz w:val="14"/>
              </w:rPr>
              <w:t xml:space="preserve">налога)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proofErr w:type="gramStart"/>
            <w:r>
              <w:rPr>
                <w:sz w:val="14"/>
              </w:rPr>
              <w:t>Общая</w:t>
            </w:r>
            <w:proofErr w:type="gramEnd"/>
            <w:r>
              <w:rPr>
                <w:sz w:val="14"/>
              </w:rPr>
              <w:t xml:space="preserve"> SUM налогов,  </w:t>
            </w:r>
          </w:p>
          <w:p w:rsidR="00B3588E" w:rsidRDefault="00B3588E" w:rsidP="009E1075">
            <w:pPr>
              <w:pStyle w:val="ConsPlusNonformat"/>
              <w:jc w:val="both"/>
            </w:pPr>
            <w:r>
              <w:rPr>
                <w:sz w:val="14"/>
              </w:rPr>
              <w:t xml:space="preserve">руб.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r w:rsidR="00B3588E" w:rsidRPr="0043359A" w:rsidTr="009E1075">
        <w:trPr>
          <w:trHeight w:val="170"/>
        </w:trPr>
        <w:tc>
          <w:tcPr>
            <w:tcW w:w="1870" w:type="dxa"/>
            <w:tcBorders>
              <w:top w:val="nil"/>
            </w:tcBorders>
          </w:tcPr>
          <w:p w:rsidR="00B3588E" w:rsidRDefault="00B3588E" w:rsidP="009E1075">
            <w:pPr>
              <w:pStyle w:val="ConsPlusNonformat"/>
              <w:jc w:val="both"/>
            </w:pPr>
            <w:r>
              <w:rPr>
                <w:sz w:val="14"/>
              </w:rPr>
              <w:t xml:space="preserve">SUM налогов         </w:t>
            </w:r>
          </w:p>
          <w:p w:rsidR="00B3588E" w:rsidRDefault="00B3588E" w:rsidP="009E1075">
            <w:pPr>
              <w:pStyle w:val="ConsPlusNonformat"/>
              <w:jc w:val="both"/>
            </w:pPr>
            <w:r>
              <w:rPr>
                <w:sz w:val="14"/>
              </w:rPr>
              <w:t xml:space="preserve">нарастающим итогом  </w:t>
            </w: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510"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85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c>
          <w:tcPr>
            <w:tcW w:w="680" w:type="dxa"/>
            <w:tcBorders>
              <w:top w:val="nil"/>
            </w:tcBorders>
          </w:tcPr>
          <w:p w:rsidR="00B3588E" w:rsidRDefault="00B3588E" w:rsidP="009E1075">
            <w:pPr>
              <w:pStyle w:val="ConsPlusNonformat"/>
              <w:jc w:val="both"/>
            </w:pPr>
          </w:p>
        </w:tc>
        <w:tc>
          <w:tcPr>
            <w:tcW w:w="765" w:type="dxa"/>
            <w:tcBorders>
              <w:top w:val="nil"/>
            </w:tcBorders>
          </w:tcPr>
          <w:p w:rsidR="00B3588E" w:rsidRDefault="00B3588E" w:rsidP="009E1075">
            <w:pPr>
              <w:pStyle w:val="ConsPlusNonformat"/>
              <w:jc w:val="both"/>
            </w:pPr>
          </w:p>
        </w:tc>
      </w:tr>
    </w:tbl>
    <w:p w:rsidR="00B3588E" w:rsidRDefault="00B3588E" w:rsidP="00B3588E">
      <w:pPr>
        <w:pStyle w:val="ConsPlusNormal"/>
        <w:ind w:firstLine="540"/>
        <w:jc w:val="both"/>
      </w:pPr>
    </w:p>
    <w:p w:rsidR="00B3588E" w:rsidRDefault="00B3588E" w:rsidP="00B3588E">
      <w:pPr>
        <w:pStyle w:val="ConsPlusNormal"/>
        <w:ind w:firstLine="540"/>
        <w:jc w:val="both"/>
      </w:pPr>
      <w:r>
        <w:t>--------------------------------</w:t>
      </w:r>
    </w:p>
    <w:p w:rsidR="00B3588E" w:rsidRDefault="00B3588E" w:rsidP="00B3588E">
      <w:pPr>
        <w:pStyle w:val="ConsPlusNormal"/>
        <w:ind w:firstLine="540"/>
        <w:jc w:val="both"/>
      </w:pPr>
      <w:r>
        <w:lastRenderedPageBreak/>
        <w:t>&lt;*&gt; Определяется, на каком месяце с начала проекта поступления в бюджетную систему Российской Федерации налоговых платежей сравняются с суммой (превысят сумму) предоставляемой субсидии (</w:t>
      </w:r>
      <w:proofErr w:type="gramStart"/>
      <w:r>
        <w:t>см</w:t>
      </w:r>
      <w:proofErr w:type="gramEnd"/>
      <w:r>
        <w:t>. порядковый номер месяца).</w:t>
      </w:r>
    </w:p>
    <w:p w:rsidR="00B3588E" w:rsidRDefault="00B3588E" w:rsidP="00B3588E">
      <w:pPr>
        <w:pStyle w:val="ConsPlusNormal"/>
        <w:ind w:firstLine="540"/>
        <w:jc w:val="both"/>
      </w:pPr>
    </w:p>
    <w:p w:rsidR="00625495" w:rsidRDefault="00625495" w:rsidP="00B3588E">
      <w:pPr>
        <w:pStyle w:val="ConsPlusNormal"/>
        <w:ind w:firstLine="540"/>
        <w:jc w:val="both"/>
      </w:pPr>
    </w:p>
    <w:p w:rsidR="003838AE" w:rsidRDefault="003838AE" w:rsidP="00B3588E">
      <w:pPr>
        <w:pStyle w:val="ConsPlusNormal"/>
        <w:jc w:val="right"/>
      </w:pPr>
    </w:p>
    <w:p w:rsidR="003838AE" w:rsidRDefault="003838AE" w:rsidP="00B3588E">
      <w:pPr>
        <w:pStyle w:val="ConsPlusNormal"/>
        <w:jc w:val="right"/>
      </w:pPr>
    </w:p>
    <w:p w:rsidR="00B3588E" w:rsidRDefault="00B3588E" w:rsidP="00B3588E">
      <w:pPr>
        <w:pStyle w:val="ConsPlusNormal"/>
        <w:jc w:val="right"/>
      </w:pPr>
      <w:r>
        <w:t xml:space="preserve">Приложение </w:t>
      </w:r>
      <w:r w:rsidR="00AC69BA">
        <w:t>3</w:t>
      </w:r>
    </w:p>
    <w:p w:rsidR="000169D0" w:rsidRDefault="000169D0" w:rsidP="000169D0">
      <w:pPr>
        <w:pStyle w:val="ConsPlusNormal"/>
        <w:jc w:val="right"/>
      </w:pPr>
      <w:r>
        <w:t>к Порядку предоставления</w:t>
      </w:r>
    </w:p>
    <w:p w:rsidR="000169D0" w:rsidRDefault="000169D0" w:rsidP="000169D0">
      <w:pPr>
        <w:pStyle w:val="ConsPlusNormal"/>
        <w:jc w:val="right"/>
      </w:pPr>
      <w:r>
        <w:t xml:space="preserve"> субсидий (грантов)</w:t>
      </w:r>
    </w:p>
    <w:p w:rsidR="000169D0" w:rsidRDefault="000169D0" w:rsidP="000169D0">
      <w:pPr>
        <w:pStyle w:val="ConsPlusNormal"/>
        <w:jc w:val="right"/>
      </w:pPr>
      <w:r>
        <w:t>субъектам малого и среднего</w:t>
      </w:r>
    </w:p>
    <w:p w:rsidR="000169D0" w:rsidRDefault="000169D0" w:rsidP="000169D0">
      <w:pPr>
        <w:pStyle w:val="ConsPlusNormal"/>
        <w:jc w:val="right"/>
      </w:pPr>
      <w:r>
        <w:t xml:space="preserve">предпринимательства </w:t>
      </w:r>
    </w:p>
    <w:p w:rsidR="000169D0" w:rsidRDefault="000169D0" w:rsidP="000169D0">
      <w:pPr>
        <w:pStyle w:val="ConsPlusNormal"/>
        <w:jc w:val="right"/>
      </w:pPr>
      <w:r>
        <w:t>муниципального образования</w:t>
      </w:r>
    </w:p>
    <w:p w:rsidR="000169D0" w:rsidRDefault="000169D0" w:rsidP="000169D0">
      <w:pPr>
        <w:pStyle w:val="ConsPlusNormal"/>
        <w:jc w:val="right"/>
      </w:pPr>
      <w:r>
        <w:t>«Мелекесский район»</w:t>
      </w:r>
    </w:p>
    <w:p w:rsidR="00B3588E" w:rsidRDefault="000169D0" w:rsidP="000169D0">
      <w:pPr>
        <w:pStyle w:val="ConsPlusNormal"/>
        <w:jc w:val="right"/>
      </w:pPr>
      <w:r>
        <w:t xml:space="preserve">                                                                                        Ульяновской области</w:t>
      </w:r>
    </w:p>
    <w:p w:rsidR="00B3588E" w:rsidRDefault="00B3588E" w:rsidP="00B3588E">
      <w:pPr>
        <w:pStyle w:val="ConsPlusNormal"/>
        <w:ind w:firstLine="540"/>
        <w:jc w:val="both"/>
      </w:pPr>
    </w:p>
    <w:p w:rsidR="002C35D1" w:rsidRDefault="00B3588E" w:rsidP="00B3588E">
      <w:pPr>
        <w:pStyle w:val="ConsPlusNormal"/>
        <w:jc w:val="right"/>
      </w:pPr>
      <w:r>
        <w:t xml:space="preserve">Главе Администрации </w:t>
      </w:r>
    </w:p>
    <w:p w:rsidR="002C35D1" w:rsidRDefault="002C35D1" w:rsidP="00B3588E">
      <w:pPr>
        <w:pStyle w:val="ConsPlusNormal"/>
        <w:jc w:val="right"/>
      </w:pPr>
      <w:r>
        <w:t>муниципального образования</w:t>
      </w:r>
    </w:p>
    <w:p w:rsidR="00B3588E" w:rsidRDefault="002C35D1" w:rsidP="00B3588E">
      <w:pPr>
        <w:pStyle w:val="ConsPlusNormal"/>
        <w:jc w:val="right"/>
      </w:pPr>
      <w:r>
        <w:t xml:space="preserve"> «Мелекесский район»</w:t>
      </w:r>
    </w:p>
    <w:p w:rsidR="00B3588E" w:rsidRDefault="00B3588E" w:rsidP="00B3588E">
      <w:pPr>
        <w:pStyle w:val="ConsPlusNormal"/>
        <w:jc w:val="right"/>
      </w:pPr>
      <w:r>
        <w:t>__________________________</w:t>
      </w:r>
    </w:p>
    <w:p w:rsidR="00B3588E" w:rsidRDefault="00B3588E" w:rsidP="00B3588E">
      <w:pPr>
        <w:pStyle w:val="ConsPlusNormal"/>
        <w:jc w:val="center"/>
      </w:pPr>
    </w:p>
    <w:p w:rsidR="00B3588E" w:rsidRDefault="00B3588E" w:rsidP="00B3588E">
      <w:pPr>
        <w:pStyle w:val="ConsPlusNormal"/>
        <w:jc w:val="center"/>
      </w:pPr>
      <w:bookmarkStart w:id="18" w:name="P1247"/>
      <w:bookmarkEnd w:id="18"/>
      <w:r>
        <w:t>СМЕТА РАСХОДОВ</w:t>
      </w:r>
    </w:p>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95"/>
        <w:gridCol w:w="4284"/>
        <w:gridCol w:w="2023"/>
        <w:gridCol w:w="2261"/>
      </w:tblGrid>
      <w:tr w:rsidR="00B3588E" w:rsidRPr="0043359A" w:rsidTr="009E1075">
        <w:trPr>
          <w:trHeight w:val="241"/>
        </w:trPr>
        <w:tc>
          <w:tcPr>
            <w:tcW w:w="595" w:type="dxa"/>
          </w:tcPr>
          <w:p w:rsidR="00B3588E" w:rsidRDefault="00B3588E" w:rsidP="009E1075">
            <w:pPr>
              <w:pStyle w:val="ConsPlusNonformat"/>
              <w:jc w:val="both"/>
            </w:pPr>
            <w:r>
              <w:t xml:space="preserve"> N </w:t>
            </w:r>
          </w:p>
          <w:p w:rsidR="00B3588E" w:rsidRDefault="00B3588E" w:rsidP="009E1075">
            <w:pPr>
              <w:pStyle w:val="ConsPlusNonformat"/>
              <w:jc w:val="both"/>
            </w:pPr>
            <w:proofErr w:type="spellStart"/>
            <w:proofErr w:type="gramStart"/>
            <w:r>
              <w:t>п</w:t>
            </w:r>
            <w:proofErr w:type="spellEnd"/>
            <w:proofErr w:type="gramEnd"/>
            <w:r>
              <w:t>/</w:t>
            </w:r>
            <w:proofErr w:type="spellStart"/>
            <w:r>
              <w:t>п</w:t>
            </w:r>
            <w:proofErr w:type="spellEnd"/>
          </w:p>
        </w:tc>
        <w:tc>
          <w:tcPr>
            <w:tcW w:w="4284" w:type="dxa"/>
          </w:tcPr>
          <w:p w:rsidR="00B3588E" w:rsidRDefault="00B3588E" w:rsidP="009E1075">
            <w:pPr>
              <w:pStyle w:val="ConsPlusNonformat"/>
              <w:jc w:val="both"/>
            </w:pPr>
            <w:r>
              <w:t xml:space="preserve">   Наименование статьи расходов   </w:t>
            </w:r>
          </w:p>
        </w:tc>
        <w:tc>
          <w:tcPr>
            <w:tcW w:w="2023" w:type="dxa"/>
          </w:tcPr>
          <w:p w:rsidR="00B3588E" w:rsidRDefault="00B3588E" w:rsidP="009E1075">
            <w:pPr>
              <w:pStyle w:val="ConsPlusNonformat"/>
              <w:jc w:val="both"/>
            </w:pPr>
            <w:r>
              <w:t xml:space="preserve">Сумма субсидии </w:t>
            </w:r>
          </w:p>
          <w:p w:rsidR="00B3588E" w:rsidRDefault="00B3588E" w:rsidP="009E1075">
            <w:pPr>
              <w:pStyle w:val="ConsPlusNonformat"/>
              <w:jc w:val="both"/>
            </w:pPr>
            <w:r>
              <w:t xml:space="preserve">(гранта), руб. </w:t>
            </w:r>
          </w:p>
        </w:tc>
        <w:tc>
          <w:tcPr>
            <w:tcW w:w="2261" w:type="dxa"/>
          </w:tcPr>
          <w:p w:rsidR="00B3588E" w:rsidRDefault="00B3588E" w:rsidP="009E1075">
            <w:pPr>
              <w:pStyle w:val="ConsPlusNonformat"/>
              <w:jc w:val="both"/>
            </w:pPr>
            <w:r>
              <w:t xml:space="preserve">   Собственные   </w:t>
            </w:r>
          </w:p>
          <w:p w:rsidR="00B3588E" w:rsidRDefault="00B3588E" w:rsidP="009E1075">
            <w:pPr>
              <w:pStyle w:val="ConsPlusNonformat"/>
              <w:jc w:val="both"/>
            </w:pPr>
            <w:r>
              <w:t xml:space="preserve"> средства, руб.  </w:t>
            </w: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595" w:type="dxa"/>
            <w:tcBorders>
              <w:top w:val="nil"/>
            </w:tcBorders>
          </w:tcPr>
          <w:p w:rsidR="00B3588E" w:rsidRDefault="00B3588E" w:rsidP="009E1075">
            <w:pPr>
              <w:pStyle w:val="ConsPlusNonformat"/>
              <w:jc w:val="both"/>
            </w:pPr>
          </w:p>
        </w:tc>
        <w:tc>
          <w:tcPr>
            <w:tcW w:w="4284" w:type="dxa"/>
            <w:tcBorders>
              <w:top w:val="nil"/>
            </w:tcBorders>
          </w:tcPr>
          <w:p w:rsidR="00B3588E" w:rsidRDefault="00B3588E" w:rsidP="009E1075">
            <w:pPr>
              <w:pStyle w:val="ConsPlusNonformat"/>
              <w:jc w:val="both"/>
            </w:pP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r w:rsidR="00B3588E" w:rsidRPr="0043359A" w:rsidTr="009E1075">
        <w:trPr>
          <w:trHeight w:val="241"/>
        </w:trPr>
        <w:tc>
          <w:tcPr>
            <w:tcW w:w="4879" w:type="dxa"/>
            <w:gridSpan w:val="2"/>
            <w:tcBorders>
              <w:top w:val="nil"/>
            </w:tcBorders>
          </w:tcPr>
          <w:p w:rsidR="00B3588E" w:rsidRDefault="00B3588E" w:rsidP="009E1075">
            <w:pPr>
              <w:pStyle w:val="ConsPlusNonformat"/>
              <w:jc w:val="both"/>
            </w:pPr>
            <w:r>
              <w:t xml:space="preserve">Итого                                 </w:t>
            </w:r>
          </w:p>
        </w:tc>
        <w:tc>
          <w:tcPr>
            <w:tcW w:w="2023" w:type="dxa"/>
            <w:tcBorders>
              <w:top w:val="nil"/>
            </w:tcBorders>
          </w:tcPr>
          <w:p w:rsidR="00B3588E" w:rsidRDefault="00B3588E" w:rsidP="009E1075">
            <w:pPr>
              <w:pStyle w:val="ConsPlusNonformat"/>
              <w:jc w:val="both"/>
            </w:pPr>
          </w:p>
        </w:tc>
        <w:tc>
          <w:tcPr>
            <w:tcW w:w="2261" w:type="dxa"/>
            <w:tcBorders>
              <w:top w:val="nil"/>
            </w:tcBorders>
          </w:tcPr>
          <w:p w:rsidR="00B3588E" w:rsidRDefault="00B3588E" w:rsidP="009E1075">
            <w:pPr>
              <w:pStyle w:val="ConsPlusNonformat"/>
              <w:jc w:val="both"/>
            </w:pPr>
          </w:p>
        </w:tc>
      </w:tr>
    </w:tbl>
    <w:p w:rsidR="00B3588E" w:rsidRDefault="00B3588E" w:rsidP="00B3588E">
      <w:pPr>
        <w:pStyle w:val="ConsPlusNonformat"/>
        <w:jc w:val="both"/>
      </w:pPr>
      <w:r>
        <w:t>Руководитель</w:t>
      </w:r>
    </w:p>
    <w:p w:rsidR="00B3588E" w:rsidRDefault="00B3588E" w:rsidP="00B3588E">
      <w:pPr>
        <w:pStyle w:val="ConsPlusNonformat"/>
        <w:jc w:val="both"/>
      </w:pPr>
      <w:r>
        <w:t>(индивидуальный предприниматель)   ________________  _____________________</w:t>
      </w:r>
    </w:p>
    <w:p w:rsidR="00B3588E" w:rsidRDefault="00B3588E" w:rsidP="00B3588E">
      <w:pPr>
        <w:pStyle w:val="ConsPlusNonformat"/>
        <w:jc w:val="both"/>
      </w:pPr>
      <w:r>
        <w:t xml:space="preserve">                                      (подпись)      (расшифровка подписи)</w:t>
      </w:r>
    </w:p>
    <w:p w:rsidR="00B3588E" w:rsidRDefault="00B3588E" w:rsidP="00B3588E">
      <w:pPr>
        <w:pStyle w:val="ConsPlusNonformat"/>
        <w:jc w:val="both"/>
      </w:pPr>
      <w:r>
        <w:t>М.П.</w:t>
      </w:r>
    </w:p>
    <w:p w:rsidR="00625495" w:rsidRDefault="00625495" w:rsidP="00B3588E">
      <w:pPr>
        <w:pStyle w:val="ConsPlusNormal"/>
        <w:jc w:val="right"/>
      </w:pPr>
    </w:p>
    <w:p w:rsidR="00B3588E" w:rsidRDefault="00B3588E" w:rsidP="00B3588E">
      <w:pPr>
        <w:pStyle w:val="ConsPlusNormal"/>
        <w:jc w:val="right"/>
      </w:pPr>
      <w:r>
        <w:lastRenderedPageBreak/>
        <w:t>Приложение</w:t>
      </w:r>
      <w:r w:rsidR="002C35D1">
        <w:t xml:space="preserve"> </w:t>
      </w:r>
      <w:r w:rsidR="00AC69BA">
        <w:t>4</w:t>
      </w:r>
    </w:p>
    <w:p w:rsidR="002C35D1" w:rsidRDefault="002C35D1" w:rsidP="002C35D1">
      <w:pPr>
        <w:pStyle w:val="ConsPlusNormal"/>
        <w:jc w:val="right"/>
      </w:pPr>
      <w:r>
        <w:t>к Порядку предоставления</w:t>
      </w:r>
    </w:p>
    <w:p w:rsidR="002C35D1" w:rsidRDefault="002C35D1" w:rsidP="002C35D1">
      <w:pPr>
        <w:pStyle w:val="ConsPlusNormal"/>
        <w:jc w:val="right"/>
      </w:pPr>
      <w:r>
        <w:t xml:space="preserve"> субсидий (грантов)</w:t>
      </w:r>
    </w:p>
    <w:p w:rsidR="002C35D1" w:rsidRDefault="002C35D1" w:rsidP="002C35D1">
      <w:pPr>
        <w:pStyle w:val="ConsPlusNormal"/>
        <w:jc w:val="right"/>
      </w:pPr>
      <w:r>
        <w:t>субъектам малого и среднего</w:t>
      </w:r>
    </w:p>
    <w:p w:rsidR="002C35D1" w:rsidRDefault="002C35D1" w:rsidP="002C35D1">
      <w:pPr>
        <w:pStyle w:val="ConsPlusNormal"/>
        <w:jc w:val="right"/>
      </w:pPr>
      <w:r>
        <w:t xml:space="preserve">предпринимательства </w:t>
      </w:r>
    </w:p>
    <w:p w:rsidR="002C35D1" w:rsidRDefault="002C35D1" w:rsidP="002C35D1">
      <w:pPr>
        <w:pStyle w:val="ConsPlusNormal"/>
        <w:jc w:val="right"/>
      </w:pPr>
      <w:r>
        <w:t>муниципального образования</w:t>
      </w:r>
    </w:p>
    <w:p w:rsidR="002C35D1" w:rsidRDefault="002C35D1" w:rsidP="002C35D1">
      <w:pPr>
        <w:pStyle w:val="ConsPlusNormal"/>
        <w:jc w:val="right"/>
      </w:pPr>
      <w:r>
        <w:t>«Мелекесский район»</w:t>
      </w:r>
    </w:p>
    <w:p w:rsidR="002C35D1" w:rsidRDefault="002C35D1" w:rsidP="002C35D1">
      <w:pPr>
        <w:pStyle w:val="ConsPlusNormal"/>
        <w:jc w:val="right"/>
      </w:pPr>
      <w:r>
        <w:t xml:space="preserve">                                                                                        Ульяновской области</w:t>
      </w:r>
    </w:p>
    <w:p w:rsidR="00B3588E" w:rsidRDefault="00B3588E" w:rsidP="00B3588E">
      <w:pPr>
        <w:pStyle w:val="ConsPlusNormal"/>
        <w:jc w:val="right"/>
      </w:pPr>
    </w:p>
    <w:p w:rsidR="00B3588E" w:rsidRDefault="00B3588E" w:rsidP="00B3588E">
      <w:pPr>
        <w:pStyle w:val="ConsPlusNormal"/>
        <w:ind w:firstLine="540"/>
        <w:jc w:val="both"/>
      </w:pPr>
    </w:p>
    <w:p w:rsidR="002C35D1" w:rsidRDefault="002C35D1" w:rsidP="002C35D1">
      <w:pPr>
        <w:pStyle w:val="ConsPlusNormal"/>
        <w:jc w:val="right"/>
      </w:pPr>
      <w:r>
        <w:t xml:space="preserve">Главе Администрации </w:t>
      </w:r>
    </w:p>
    <w:p w:rsidR="002C35D1" w:rsidRDefault="002C35D1" w:rsidP="002C35D1">
      <w:pPr>
        <w:pStyle w:val="ConsPlusNormal"/>
        <w:jc w:val="right"/>
      </w:pPr>
      <w:r>
        <w:t>муниципального образования</w:t>
      </w:r>
    </w:p>
    <w:p w:rsidR="002C35D1" w:rsidRDefault="002C35D1" w:rsidP="002C35D1">
      <w:pPr>
        <w:pStyle w:val="ConsPlusNormal"/>
        <w:jc w:val="right"/>
      </w:pPr>
      <w:r>
        <w:t xml:space="preserve"> «Мелекесский район»</w:t>
      </w:r>
    </w:p>
    <w:p w:rsidR="00B3588E" w:rsidRDefault="00B3588E" w:rsidP="00B3588E">
      <w:pPr>
        <w:pStyle w:val="ConsPlusNormal"/>
        <w:jc w:val="right"/>
      </w:pPr>
      <w:r>
        <w:t>__________________________</w:t>
      </w:r>
    </w:p>
    <w:p w:rsidR="00B3588E" w:rsidRDefault="00B3588E" w:rsidP="00B3588E">
      <w:pPr>
        <w:pStyle w:val="ConsPlusNormal"/>
        <w:ind w:firstLine="540"/>
        <w:jc w:val="both"/>
      </w:pPr>
    </w:p>
    <w:p w:rsidR="00B3588E" w:rsidRDefault="00B3588E" w:rsidP="00B3588E">
      <w:pPr>
        <w:pStyle w:val="ConsPlusNormal"/>
        <w:jc w:val="center"/>
      </w:pPr>
      <w:bookmarkStart w:id="19" w:name="P1297"/>
      <w:bookmarkEnd w:id="19"/>
      <w:r>
        <w:t>АНКЕТА</w:t>
      </w:r>
    </w:p>
    <w:p w:rsidR="00B3588E" w:rsidRDefault="00B3588E" w:rsidP="00B3588E">
      <w:pPr>
        <w:pStyle w:val="ConsPlusNormal"/>
        <w:jc w:val="center"/>
      </w:pPr>
      <w:r>
        <w:t>индивидуального предпринимателя</w:t>
      </w:r>
    </w:p>
    <w:p w:rsidR="00B3588E" w:rsidRDefault="00B3588E" w:rsidP="00B3588E">
      <w:pPr>
        <w:pStyle w:val="ConsPlusNormal"/>
        <w:jc w:val="center"/>
      </w:pPr>
      <w:r>
        <w:t>или руководителя юридического лица</w:t>
      </w:r>
    </w:p>
    <w:p w:rsidR="00B3588E" w:rsidRDefault="00B3588E" w:rsidP="00B3588E">
      <w:pPr>
        <w:pStyle w:val="ConsPlusNormal"/>
        <w:ind w:firstLine="540"/>
        <w:jc w:val="both"/>
      </w:pPr>
    </w:p>
    <w:p w:rsidR="00B3588E" w:rsidRDefault="00B3588E" w:rsidP="00B3588E">
      <w:pPr>
        <w:pStyle w:val="ConsPlusNonformat"/>
        <w:jc w:val="both"/>
      </w:pPr>
      <w:r>
        <w:t>1. Полное наименование организации (для юридического лица)</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2. Руководитель (индивидуальный предприниматель) _________________________</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 xml:space="preserve">                               (должность)</w:t>
      </w:r>
    </w:p>
    <w:p w:rsidR="00B3588E" w:rsidRDefault="00B3588E" w:rsidP="00B3588E">
      <w:pPr>
        <w:pStyle w:val="ConsPlusNonformat"/>
        <w:jc w:val="both"/>
      </w:pPr>
      <w:r>
        <w:t>Фамилия __________________________________________________________________</w:t>
      </w:r>
    </w:p>
    <w:p w:rsidR="00B3588E" w:rsidRDefault="00B3588E" w:rsidP="00B3588E">
      <w:pPr>
        <w:pStyle w:val="ConsPlusNonformat"/>
        <w:jc w:val="both"/>
      </w:pPr>
      <w:r>
        <w:t>Имя ______________________________________________________________________</w:t>
      </w:r>
    </w:p>
    <w:p w:rsidR="00B3588E" w:rsidRDefault="00B3588E" w:rsidP="00B3588E">
      <w:pPr>
        <w:pStyle w:val="ConsPlusNonformat"/>
        <w:jc w:val="both"/>
      </w:pPr>
      <w:r>
        <w:t>Отчество _________________________________________________________________</w:t>
      </w:r>
    </w:p>
    <w:p w:rsidR="00B3588E" w:rsidRDefault="00B3588E" w:rsidP="00B3588E">
      <w:pPr>
        <w:pStyle w:val="ConsPlusNonformat"/>
        <w:jc w:val="both"/>
      </w:pPr>
      <w:r>
        <w:t>Дата рождения ____________________________________________________________</w:t>
      </w:r>
    </w:p>
    <w:p w:rsidR="00B3588E" w:rsidRDefault="00B3588E" w:rsidP="00B3588E">
      <w:pPr>
        <w:pStyle w:val="ConsPlusNonformat"/>
        <w:jc w:val="both"/>
      </w:pPr>
      <w:r>
        <w:t>Место рождения ___________________________________________________________</w:t>
      </w:r>
    </w:p>
    <w:p w:rsidR="00B3588E" w:rsidRDefault="00B3588E" w:rsidP="00B3588E">
      <w:pPr>
        <w:pStyle w:val="ConsPlusNonformat"/>
        <w:jc w:val="both"/>
      </w:pPr>
      <w:r>
        <w:t>Образование ______________________________________________________________</w:t>
      </w:r>
    </w:p>
    <w:p w:rsidR="00B3588E" w:rsidRDefault="00B3588E" w:rsidP="00B3588E">
      <w:pPr>
        <w:pStyle w:val="ConsPlusNonformat"/>
        <w:jc w:val="both"/>
      </w:pPr>
      <w:r>
        <w:t xml:space="preserve">                             (специальность)</w:t>
      </w:r>
    </w:p>
    <w:p w:rsidR="00B3588E" w:rsidRDefault="00B3588E" w:rsidP="00B3588E">
      <w:pPr>
        <w:pStyle w:val="ConsPlusNonformat"/>
        <w:jc w:val="both"/>
      </w:pPr>
      <w:r>
        <w:t>__________________________________________________________________________</w:t>
      </w:r>
    </w:p>
    <w:p w:rsidR="00B3588E" w:rsidRDefault="00B3588E" w:rsidP="00B3588E">
      <w:pPr>
        <w:pStyle w:val="ConsPlusNonformat"/>
        <w:jc w:val="both"/>
      </w:pPr>
      <w:r>
        <w:t xml:space="preserve">                      (учебное заведение, факультет)</w:t>
      </w:r>
    </w:p>
    <w:p w:rsidR="00B3588E" w:rsidRDefault="00B3588E" w:rsidP="00B3588E">
      <w:pPr>
        <w:pStyle w:val="ConsPlusNonformat"/>
        <w:jc w:val="both"/>
      </w:pPr>
      <w:r>
        <w:t>N диплома ________________________________________________________________</w:t>
      </w:r>
    </w:p>
    <w:p w:rsidR="00B3588E" w:rsidRDefault="00B3588E" w:rsidP="00B3588E">
      <w:pPr>
        <w:pStyle w:val="ConsPlusNonformat"/>
        <w:jc w:val="both"/>
      </w:pPr>
      <w:r>
        <w:t>Паспорт: серия ___________________ N _____________________________________</w:t>
      </w:r>
    </w:p>
    <w:p w:rsidR="00B3588E" w:rsidRDefault="00B3588E" w:rsidP="00B3588E">
      <w:pPr>
        <w:pStyle w:val="ConsPlusNonformat"/>
        <w:jc w:val="both"/>
      </w:pPr>
      <w:r>
        <w:t xml:space="preserve">кем </w:t>
      </w:r>
      <w:proofErr w:type="gramStart"/>
      <w:r>
        <w:t>выдан</w:t>
      </w:r>
      <w:proofErr w:type="gramEnd"/>
      <w:r>
        <w:t xml:space="preserve"> ________________________________________________________________</w:t>
      </w:r>
    </w:p>
    <w:p w:rsidR="00B3588E" w:rsidRDefault="00B3588E" w:rsidP="00B3588E">
      <w:pPr>
        <w:pStyle w:val="ConsPlusNonformat"/>
        <w:jc w:val="both"/>
      </w:pPr>
      <w:r>
        <w:t>когда выдан ______________________________________________________________</w:t>
      </w:r>
    </w:p>
    <w:p w:rsidR="00B3588E" w:rsidRDefault="00B3588E" w:rsidP="00B3588E">
      <w:pPr>
        <w:pStyle w:val="ConsPlusNonformat"/>
        <w:jc w:val="both"/>
      </w:pPr>
      <w:r>
        <w:t>Предыдущее место работы __________________________________________________</w:t>
      </w:r>
    </w:p>
    <w:p w:rsidR="00B3588E" w:rsidRDefault="00B3588E" w:rsidP="00B3588E">
      <w:pPr>
        <w:pStyle w:val="ConsPlusNonformat"/>
        <w:jc w:val="both"/>
      </w:pPr>
    </w:p>
    <w:p w:rsidR="00B3588E" w:rsidRDefault="00B3588E" w:rsidP="00B3588E">
      <w:pPr>
        <w:pStyle w:val="ConsPlusNonformat"/>
        <w:jc w:val="both"/>
      </w:pPr>
      <w:r>
        <w:t>М.П.        _____________________________    _____________________________</w:t>
      </w:r>
    </w:p>
    <w:p w:rsidR="00B3588E" w:rsidRDefault="00B3588E" w:rsidP="00B3588E">
      <w:pPr>
        <w:pStyle w:val="ConsPlusNonformat"/>
        <w:jc w:val="both"/>
      </w:pPr>
      <w:r>
        <w:t xml:space="preserve">                 </w:t>
      </w:r>
      <w:proofErr w:type="gramStart"/>
      <w:r>
        <w:t>(подпись руководителя,        (расшифровка подписи)</w:t>
      </w:r>
      <w:proofErr w:type="gramEnd"/>
    </w:p>
    <w:p w:rsidR="00B3588E" w:rsidRDefault="00B3588E" w:rsidP="00B3588E">
      <w:pPr>
        <w:pStyle w:val="ConsPlusNonformat"/>
        <w:jc w:val="both"/>
      </w:pPr>
      <w:r>
        <w:t xml:space="preserve">           индивидуального предпринимателя)</w:t>
      </w:r>
    </w:p>
    <w:p w:rsidR="00B3588E" w:rsidRDefault="00B3588E" w:rsidP="00B3588E">
      <w:pPr>
        <w:pStyle w:val="ConsPlusNonformat"/>
        <w:jc w:val="both"/>
      </w:pPr>
      <w:r>
        <w:t>Дата</w:t>
      </w: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2C35D1" w:rsidRDefault="002C35D1" w:rsidP="00B3588E">
      <w:pPr>
        <w:pStyle w:val="ConsPlusNormal"/>
        <w:jc w:val="right"/>
      </w:pPr>
    </w:p>
    <w:p w:rsidR="002C35D1" w:rsidRDefault="002C35D1" w:rsidP="00B3588E">
      <w:pPr>
        <w:pStyle w:val="ConsPlusNormal"/>
        <w:jc w:val="right"/>
      </w:pPr>
    </w:p>
    <w:p w:rsidR="002C35D1" w:rsidRDefault="002C35D1" w:rsidP="00B3588E">
      <w:pPr>
        <w:pStyle w:val="ConsPlusNormal"/>
        <w:jc w:val="right"/>
      </w:pPr>
    </w:p>
    <w:p w:rsidR="002C35D1" w:rsidRDefault="002C35D1" w:rsidP="00B3588E">
      <w:pPr>
        <w:pStyle w:val="ConsPlusNormal"/>
        <w:jc w:val="right"/>
      </w:pPr>
    </w:p>
    <w:p w:rsidR="00B3588E" w:rsidRDefault="00B3588E" w:rsidP="00B3588E">
      <w:pPr>
        <w:pStyle w:val="ConsPlusNormal"/>
        <w:jc w:val="right"/>
      </w:pPr>
      <w:r>
        <w:lastRenderedPageBreak/>
        <w:t xml:space="preserve">Приложение </w:t>
      </w:r>
      <w:r w:rsidR="00AC69BA">
        <w:t>5</w:t>
      </w:r>
    </w:p>
    <w:p w:rsidR="00231FFB" w:rsidRDefault="00B3588E" w:rsidP="00B3588E">
      <w:pPr>
        <w:pStyle w:val="ConsPlusNormal"/>
        <w:jc w:val="right"/>
      </w:pPr>
      <w:r>
        <w:t>к По</w:t>
      </w:r>
      <w:r w:rsidR="00231FFB">
        <w:t xml:space="preserve">рядку </w:t>
      </w:r>
      <w:r>
        <w:t>предоставления</w:t>
      </w:r>
    </w:p>
    <w:p w:rsidR="00B3588E" w:rsidRDefault="00B3588E" w:rsidP="00B3588E">
      <w:pPr>
        <w:pStyle w:val="ConsPlusNormal"/>
        <w:jc w:val="right"/>
      </w:pPr>
      <w:r>
        <w:t xml:space="preserve"> субсидий (грантов)</w:t>
      </w:r>
    </w:p>
    <w:p w:rsidR="00B3588E" w:rsidRDefault="00B3588E" w:rsidP="00B3588E">
      <w:pPr>
        <w:pStyle w:val="ConsPlusNormal"/>
        <w:jc w:val="right"/>
      </w:pPr>
      <w:r>
        <w:t>субъектам малого и среднего</w:t>
      </w:r>
    </w:p>
    <w:p w:rsidR="00231FFB" w:rsidRDefault="00B3588E" w:rsidP="00B3588E">
      <w:pPr>
        <w:pStyle w:val="ConsPlusNormal"/>
        <w:jc w:val="right"/>
      </w:pPr>
      <w:r>
        <w:t xml:space="preserve">предпринимательства </w:t>
      </w:r>
    </w:p>
    <w:p w:rsidR="00231FFB" w:rsidRDefault="00231FFB" w:rsidP="00B3588E">
      <w:pPr>
        <w:pStyle w:val="ConsPlusNormal"/>
        <w:jc w:val="right"/>
      </w:pPr>
      <w:r>
        <w:t>муниципального образования</w:t>
      </w:r>
    </w:p>
    <w:p w:rsidR="00B3588E" w:rsidRDefault="00231FFB" w:rsidP="00B3588E">
      <w:pPr>
        <w:pStyle w:val="ConsPlusNormal"/>
        <w:jc w:val="right"/>
      </w:pPr>
      <w:r>
        <w:t xml:space="preserve"> «Мелекесский район»</w:t>
      </w:r>
    </w:p>
    <w:p w:rsidR="00B3588E" w:rsidRDefault="00B3588E" w:rsidP="00B3588E">
      <w:pPr>
        <w:pStyle w:val="ConsPlusNormal"/>
        <w:ind w:firstLine="540"/>
        <w:jc w:val="both"/>
      </w:pPr>
    </w:p>
    <w:p w:rsidR="00B3588E" w:rsidRDefault="00B3588E" w:rsidP="00B3588E">
      <w:pPr>
        <w:pStyle w:val="ConsPlusNormal"/>
        <w:jc w:val="center"/>
      </w:pPr>
      <w:bookmarkStart w:id="20" w:name="P1621"/>
      <w:bookmarkEnd w:id="20"/>
      <w:r>
        <w:t>СОГЛАШЕНИЕ</w:t>
      </w:r>
    </w:p>
    <w:p w:rsidR="00B3588E" w:rsidRDefault="00B3588E" w:rsidP="00B3588E">
      <w:pPr>
        <w:pStyle w:val="ConsPlusNormal"/>
        <w:jc w:val="center"/>
      </w:pPr>
      <w:r>
        <w:t>о предоставлении субсидии (гранта)</w:t>
      </w:r>
    </w:p>
    <w:p w:rsidR="00B3588E" w:rsidRDefault="00B3588E" w:rsidP="00B3588E">
      <w:pPr>
        <w:pStyle w:val="ConsPlusNormal"/>
        <w:jc w:val="center"/>
      </w:pPr>
      <w:r>
        <w:t>Список изменяющих документов</w:t>
      </w:r>
    </w:p>
    <w:p w:rsidR="00B3588E" w:rsidRDefault="00B3588E" w:rsidP="00B3588E">
      <w:pPr>
        <w:pStyle w:val="ConsPlusNonformat"/>
        <w:jc w:val="both"/>
      </w:pPr>
      <w:r>
        <w:t>г. Димитровград                               "____" ____________ 20___ г.</w:t>
      </w:r>
    </w:p>
    <w:p w:rsidR="00B3588E" w:rsidRDefault="00B3588E" w:rsidP="00B3588E">
      <w:pPr>
        <w:pStyle w:val="ConsPlusNormal"/>
        <w:ind w:firstLine="540"/>
        <w:jc w:val="both"/>
      </w:pPr>
    </w:p>
    <w:p w:rsidR="00B3588E" w:rsidRDefault="00B3588E" w:rsidP="00B3588E">
      <w:pPr>
        <w:pStyle w:val="ConsPlusNormal"/>
        <w:ind w:firstLine="540"/>
        <w:jc w:val="both"/>
      </w:pPr>
      <w:proofErr w:type="gramStart"/>
      <w:r>
        <w:t xml:space="preserve">Администрация </w:t>
      </w:r>
      <w:r w:rsidR="00231FFB">
        <w:t>муниципального образования «Мелекесский район»</w:t>
      </w:r>
      <w:r>
        <w:t xml:space="preserve"> Ульяновской области в лице Главы Администрации __________________________________, действующего на основании </w:t>
      </w:r>
      <w:hyperlink r:id="rId17" w:history="1">
        <w:r>
          <w:rPr>
            <w:color w:val="0000FF"/>
          </w:rPr>
          <w:t>Устава</w:t>
        </w:r>
      </w:hyperlink>
      <w:r>
        <w:t xml:space="preserve"> муниципального образования "</w:t>
      </w:r>
      <w:r w:rsidR="00231FFB">
        <w:t>Мелекесский район</w:t>
      </w:r>
      <w:r>
        <w:t>" Ульяновской области, именуемое в дальнейшем "Администрация", с одной стороны, и ________________________________________________________, в лице _______________________, действующего на основании __________, с другой стороны, именуемая в дальнейшем "Организация (ИП)", далее совместно именуемые "Стороны", заключили настоящее Соглашение о нижеследующем:</w:t>
      </w:r>
      <w:proofErr w:type="gramEnd"/>
    </w:p>
    <w:p w:rsidR="00B3588E" w:rsidRDefault="00B3588E" w:rsidP="00B3588E">
      <w:pPr>
        <w:pStyle w:val="ConsPlusNormal"/>
        <w:ind w:firstLine="540"/>
        <w:jc w:val="both"/>
      </w:pPr>
    </w:p>
    <w:p w:rsidR="00B3588E" w:rsidRDefault="00B3588E" w:rsidP="00B3588E">
      <w:pPr>
        <w:pStyle w:val="ConsPlusNormal"/>
        <w:jc w:val="center"/>
      </w:pPr>
      <w:r>
        <w:t>1. Предмет Соглашения</w:t>
      </w:r>
    </w:p>
    <w:p w:rsidR="00B3588E" w:rsidRDefault="00B3588E" w:rsidP="00B3588E">
      <w:pPr>
        <w:pStyle w:val="ConsPlusNormal"/>
        <w:ind w:firstLine="540"/>
        <w:jc w:val="both"/>
      </w:pPr>
    </w:p>
    <w:p w:rsidR="00B3588E" w:rsidRDefault="00B3588E" w:rsidP="00B3588E">
      <w:pPr>
        <w:pStyle w:val="ConsPlusNormal"/>
        <w:ind w:firstLine="540"/>
        <w:jc w:val="both"/>
      </w:pPr>
      <w:r>
        <w:t xml:space="preserve">1.1. Предметом настоящего Соглашения является предоставление Администрацией Организации (ИП) целевых бюджетных средств (далее - бюджетные средства) в форме субсидии (гранта) в целях возмещения затрат на финансирование проекта ________________________ (далее - Проект) в размере, предусмотренном </w:t>
      </w:r>
      <w:hyperlink w:anchor="P1637" w:history="1">
        <w:r>
          <w:rPr>
            <w:color w:val="0000FF"/>
          </w:rPr>
          <w:t>пунктом 2.1 раздела 2</w:t>
        </w:r>
      </w:hyperlink>
      <w:r>
        <w:t xml:space="preserve"> настоящего Соглашения.</w:t>
      </w:r>
    </w:p>
    <w:p w:rsidR="00B3588E" w:rsidRDefault="00B3588E" w:rsidP="00B3588E">
      <w:pPr>
        <w:pStyle w:val="ConsPlusNormal"/>
        <w:ind w:firstLine="540"/>
        <w:jc w:val="both"/>
      </w:pPr>
    </w:p>
    <w:p w:rsidR="00B3588E" w:rsidRDefault="00B3588E" w:rsidP="00B3588E">
      <w:pPr>
        <w:pStyle w:val="ConsPlusNormal"/>
        <w:jc w:val="center"/>
      </w:pPr>
      <w:r>
        <w:t>2. Обязанности Сторон</w:t>
      </w:r>
    </w:p>
    <w:p w:rsidR="00B3588E" w:rsidRDefault="00B3588E" w:rsidP="00B3588E">
      <w:pPr>
        <w:pStyle w:val="ConsPlusNormal"/>
        <w:ind w:firstLine="540"/>
        <w:jc w:val="both"/>
      </w:pPr>
    </w:p>
    <w:p w:rsidR="00B3588E" w:rsidRDefault="00B3588E" w:rsidP="00B3588E">
      <w:pPr>
        <w:pStyle w:val="ConsPlusNormal"/>
        <w:ind w:firstLine="540"/>
        <w:jc w:val="both"/>
      </w:pPr>
      <w:bookmarkStart w:id="21" w:name="P1637"/>
      <w:bookmarkEnd w:id="21"/>
      <w:r>
        <w:t>2.1. Администрация обязуется:</w:t>
      </w:r>
    </w:p>
    <w:p w:rsidR="00B3588E" w:rsidRDefault="00B3588E" w:rsidP="00B3588E">
      <w:pPr>
        <w:pStyle w:val="ConsPlusNormal"/>
        <w:ind w:firstLine="540"/>
        <w:jc w:val="both"/>
      </w:pPr>
      <w:bookmarkStart w:id="22" w:name="P1638"/>
      <w:bookmarkEnd w:id="22"/>
      <w:r>
        <w:t xml:space="preserve">2.1.1. Предоставить Организации (ИП) бюджетные средства в форме субсидии (гранта) в сумме _________ (__________________________) рублей ____ копеек на осуществление Организацией (ИП) расходов по __________________________, </w:t>
      </w:r>
      <w:proofErr w:type="gramStart"/>
      <w:r>
        <w:t>предусмотренному</w:t>
      </w:r>
      <w:proofErr w:type="gramEnd"/>
      <w:r>
        <w:t xml:space="preserve"> бизнес-планом.</w:t>
      </w:r>
    </w:p>
    <w:p w:rsidR="00B3588E" w:rsidRDefault="00B3588E" w:rsidP="00B3588E">
      <w:pPr>
        <w:pStyle w:val="ConsPlusNormal"/>
        <w:ind w:firstLine="540"/>
        <w:jc w:val="both"/>
      </w:pPr>
      <w:r>
        <w:t>2.1.2. Обеспечить своевременное перечисление Организации (ИП) бюджетных сре</w:t>
      </w:r>
      <w:proofErr w:type="gramStart"/>
      <w:r>
        <w:t>дств в с</w:t>
      </w:r>
      <w:proofErr w:type="gramEnd"/>
      <w:r>
        <w:t xml:space="preserve">оответствии с </w:t>
      </w:r>
      <w:hyperlink w:anchor="P1656" w:history="1">
        <w:r>
          <w:rPr>
            <w:color w:val="0000FF"/>
          </w:rPr>
          <w:t>разделом 3</w:t>
        </w:r>
      </w:hyperlink>
      <w:r>
        <w:t xml:space="preserve"> настоящего Соглашения.</w:t>
      </w:r>
    </w:p>
    <w:p w:rsidR="00B3588E" w:rsidRDefault="00B3588E" w:rsidP="00B3588E">
      <w:pPr>
        <w:pStyle w:val="ConsPlusNormal"/>
        <w:ind w:firstLine="540"/>
        <w:jc w:val="both"/>
      </w:pPr>
      <w:r>
        <w:t>2.1.3. Обеспечивать Организацию (ИП) нормативными, методическими и другими материалами, поступающими в Администрацию и касающимися предмета настоящего Соглашения.</w:t>
      </w:r>
    </w:p>
    <w:p w:rsidR="00B3588E" w:rsidRDefault="00B3588E" w:rsidP="00B3588E">
      <w:pPr>
        <w:pStyle w:val="ConsPlusNormal"/>
        <w:ind w:firstLine="540"/>
        <w:jc w:val="both"/>
      </w:pPr>
      <w:r>
        <w:t>2.2. Организация (ИП) обязуется:</w:t>
      </w:r>
    </w:p>
    <w:p w:rsidR="00B3588E" w:rsidRDefault="00B3588E" w:rsidP="00B3588E">
      <w:pPr>
        <w:pStyle w:val="ConsPlusNormal"/>
        <w:ind w:firstLine="540"/>
        <w:jc w:val="both"/>
      </w:pPr>
      <w:bookmarkStart w:id="23" w:name="P1642"/>
      <w:bookmarkEnd w:id="23"/>
      <w:r>
        <w:lastRenderedPageBreak/>
        <w:t>2.2.1. Использовать в срок до "__" _________ 20___ г. бюджетные средства, полученные от Администрации по настоящему Соглашению, по целевому назначению в соответствии со сметой расходов. Неиспользованные бюджетные средства подлежат возврату в бюджет на лицевой счет Администрации.</w:t>
      </w:r>
    </w:p>
    <w:p w:rsidR="00B3588E" w:rsidRDefault="00B3588E" w:rsidP="00B3588E">
      <w:pPr>
        <w:pStyle w:val="ConsPlusNormal"/>
        <w:ind w:firstLine="540"/>
        <w:jc w:val="both"/>
      </w:pPr>
      <w:bookmarkStart w:id="24" w:name="P1643"/>
      <w:bookmarkEnd w:id="24"/>
      <w:r>
        <w:t xml:space="preserve">2.2.2. Создать не менее ______________________________ рабочих мест в период </w:t>
      </w:r>
      <w:proofErr w:type="gramStart"/>
      <w:r>
        <w:t>с</w:t>
      </w:r>
      <w:proofErr w:type="gramEnd"/>
      <w:r>
        <w:t xml:space="preserve"> _______________ по ________________.</w:t>
      </w:r>
    </w:p>
    <w:p w:rsidR="00B3588E" w:rsidRDefault="00B3588E" w:rsidP="00B3588E">
      <w:pPr>
        <w:pStyle w:val="ConsPlusNormal"/>
        <w:ind w:firstLine="540"/>
        <w:jc w:val="both"/>
      </w:pPr>
      <w:bookmarkStart w:id="25" w:name="P1644"/>
      <w:bookmarkEnd w:id="25"/>
      <w:r>
        <w:t>2.2.3. Уплатить ____________________________________________________</w:t>
      </w:r>
    </w:p>
    <w:p w:rsidR="00B3588E" w:rsidRDefault="00B3588E" w:rsidP="00B3588E">
      <w:pPr>
        <w:pStyle w:val="ConsPlusNormal"/>
        <w:ind w:firstLine="540"/>
        <w:jc w:val="both"/>
      </w:pPr>
      <w:r>
        <w:t>_____________________________ руб. налоговых платежей в бюджеты всех уровней, в том числе:</w:t>
      </w:r>
    </w:p>
    <w:p w:rsidR="00B3588E" w:rsidRDefault="00B3588E" w:rsidP="00B3588E">
      <w:pPr>
        <w:pStyle w:val="ConsPlusNormal"/>
        <w:ind w:firstLine="540"/>
        <w:jc w:val="both"/>
      </w:pPr>
      <w:r>
        <w:t>_________________________________________________________</w:t>
      </w:r>
    </w:p>
    <w:p w:rsidR="00B3588E" w:rsidRDefault="00B3588E" w:rsidP="00B3588E">
      <w:pPr>
        <w:pStyle w:val="ConsPlusNormal"/>
        <w:ind w:firstLine="540"/>
        <w:jc w:val="both"/>
      </w:pPr>
      <w:r>
        <w:t>_________________________________________________________</w:t>
      </w:r>
    </w:p>
    <w:p w:rsidR="00B3588E" w:rsidRDefault="00B3588E" w:rsidP="00B3588E">
      <w:pPr>
        <w:pStyle w:val="ConsPlusNormal"/>
        <w:ind w:firstLine="540"/>
        <w:jc w:val="both"/>
      </w:pPr>
      <w:r>
        <w:t>_________________________________________________________</w:t>
      </w:r>
    </w:p>
    <w:p w:rsidR="00B3588E" w:rsidRDefault="00B3588E" w:rsidP="00B3588E">
      <w:pPr>
        <w:pStyle w:val="ConsPlusNormal"/>
        <w:ind w:firstLine="540"/>
        <w:jc w:val="both"/>
      </w:pPr>
      <w:r>
        <w:t>_________________________________________________________</w:t>
      </w:r>
    </w:p>
    <w:p w:rsidR="00B3588E" w:rsidRDefault="00B3588E" w:rsidP="00B3588E">
      <w:pPr>
        <w:pStyle w:val="ConsPlusNormal"/>
        <w:ind w:firstLine="540"/>
        <w:jc w:val="both"/>
      </w:pPr>
      <w:r>
        <w:t>________________________________________________________.</w:t>
      </w:r>
    </w:p>
    <w:p w:rsidR="00B3588E" w:rsidRDefault="00B3588E" w:rsidP="00B3588E">
      <w:pPr>
        <w:pStyle w:val="ConsPlusNormal"/>
        <w:ind w:firstLine="540"/>
        <w:jc w:val="both"/>
      </w:pPr>
      <w:r>
        <w:t>2.2.4. Обеспечить отдельный учет средств, полученных от Администрации и расходуемых в рамках настоящего Соглашения.</w:t>
      </w:r>
    </w:p>
    <w:p w:rsidR="00B3588E" w:rsidRDefault="00B3588E" w:rsidP="00B3588E">
      <w:pPr>
        <w:pStyle w:val="ConsPlusNormal"/>
        <w:ind w:firstLine="540"/>
        <w:jc w:val="both"/>
      </w:pPr>
      <w:bookmarkStart w:id="26" w:name="P1652"/>
      <w:bookmarkEnd w:id="26"/>
      <w:r>
        <w:t>2.2.5. Обеспечить в срок с _______ 20___ года по _______ 20___ года выполнение комплекса мероприятий, предусмотренных Проектом, в том числе обеспечить достижение социально-экономических показателей реализации Проекта, предусмотренных бизнес-планом, осуществить финансирование Проекта за счет собственных средств в размере не менее</w:t>
      </w:r>
      <w:proofErr w:type="gramStart"/>
      <w:r>
        <w:t xml:space="preserve"> ______________ (__________________) </w:t>
      </w:r>
      <w:proofErr w:type="gramEnd"/>
      <w:r>
        <w:t>рублей.</w:t>
      </w:r>
    </w:p>
    <w:p w:rsidR="00B3588E" w:rsidRDefault="00B3588E" w:rsidP="00B3588E">
      <w:pPr>
        <w:pStyle w:val="ConsPlusNormal"/>
        <w:ind w:firstLine="540"/>
        <w:jc w:val="both"/>
      </w:pPr>
      <w:r>
        <w:t xml:space="preserve">2.2.6. Своевременно представить Администрации отчетность, предусмотренную </w:t>
      </w:r>
      <w:hyperlink w:anchor="P1665" w:history="1">
        <w:r>
          <w:rPr>
            <w:color w:val="0000FF"/>
          </w:rPr>
          <w:t>пунктами 4.2</w:t>
        </w:r>
      </w:hyperlink>
      <w:r>
        <w:t xml:space="preserve">, </w:t>
      </w:r>
      <w:hyperlink w:anchor="P1666" w:history="1">
        <w:r>
          <w:rPr>
            <w:color w:val="0000FF"/>
          </w:rPr>
          <w:t>4.3</w:t>
        </w:r>
      </w:hyperlink>
      <w:r>
        <w:t xml:space="preserve">, </w:t>
      </w:r>
      <w:hyperlink w:anchor="P1667" w:history="1">
        <w:r>
          <w:rPr>
            <w:color w:val="0000FF"/>
          </w:rPr>
          <w:t>4.4 раздела 4</w:t>
        </w:r>
      </w:hyperlink>
      <w:r>
        <w:t xml:space="preserve"> настоящего Соглашения.</w:t>
      </w:r>
    </w:p>
    <w:p w:rsidR="00B3588E" w:rsidRDefault="00B3588E" w:rsidP="00B3588E">
      <w:pPr>
        <w:pStyle w:val="ConsPlusNormal"/>
        <w:ind w:firstLine="540"/>
        <w:jc w:val="both"/>
      </w:pPr>
      <w:r>
        <w:t xml:space="preserve">2.2.7. </w:t>
      </w:r>
      <w:proofErr w:type="gramStart"/>
      <w:r>
        <w:t>Обязана</w:t>
      </w:r>
      <w:proofErr w:type="gramEnd"/>
      <w:r>
        <w:t xml:space="preserve"> предоставлять субъектам официального статистического учета первичные статистические данные, связанные с осуществлением предпринимательской деятельности, в порядке и на условиях, предусмотренных действующим законодательством.</w:t>
      </w:r>
    </w:p>
    <w:p w:rsidR="00B3588E" w:rsidRDefault="00B3588E" w:rsidP="00B3588E">
      <w:pPr>
        <w:pStyle w:val="ConsPlusNormal"/>
        <w:ind w:firstLine="540"/>
        <w:jc w:val="both"/>
      </w:pPr>
    </w:p>
    <w:p w:rsidR="00B3588E" w:rsidRDefault="00B3588E" w:rsidP="00B3588E">
      <w:pPr>
        <w:pStyle w:val="ConsPlusNormal"/>
        <w:jc w:val="center"/>
      </w:pPr>
      <w:bookmarkStart w:id="27" w:name="P1656"/>
      <w:bookmarkEnd w:id="27"/>
      <w:r>
        <w:t>3. Порядок финансирования</w:t>
      </w:r>
    </w:p>
    <w:p w:rsidR="00B3588E" w:rsidRDefault="00B3588E" w:rsidP="00B3588E">
      <w:pPr>
        <w:pStyle w:val="ConsPlusNormal"/>
        <w:ind w:firstLine="540"/>
        <w:jc w:val="both"/>
      </w:pPr>
    </w:p>
    <w:p w:rsidR="00B3588E" w:rsidRDefault="00B3588E" w:rsidP="00B3588E">
      <w:pPr>
        <w:pStyle w:val="ConsPlusNormal"/>
        <w:ind w:firstLine="540"/>
        <w:jc w:val="both"/>
      </w:pPr>
      <w:r>
        <w:t xml:space="preserve">3.1. Бюджетные средства, указанные в </w:t>
      </w:r>
      <w:hyperlink w:anchor="P1638" w:history="1">
        <w:r>
          <w:rPr>
            <w:color w:val="0000FF"/>
          </w:rPr>
          <w:t>подпункте 2.1.1 пункта 2.1 раздела 2</w:t>
        </w:r>
      </w:hyperlink>
      <w:r>
        <w:t xml:space="preserve"> настоящего Соглашения, предоставляются Администрацией путем безналичного перечисления на банковский счет Организации (ИП).</w:t>
      </w:r>
    </w:p>
    <w:p w:rsidR="00B3588E" w:rsidRDefault="00B3588E" w:rsidP="00B3588E">
      <w:pPr>
        <w:pStyle w:val="ConsPlusNormal"/>
        <w:ind w:firstLine="540"/>
        <w:jc w:val="both"/>
      </w:pPr>
      <w:r>
        <w:t>3.2. По согласованию с Администрацией допускается перераспределение бюджетных средств между статьями сметы расходов в пределах общей суммы финансирования по смете расходов.</w:t>
      </w:r>
    </w:p>
    <w:p w:rsidR="00B3588E" w:rsidRDefault="00B3588E" w:rsidP="00B3588E">
      <w:pPr>
        <w:pStyle w:val="ConsPlusNormal"/>
        <w:ind w:firstLine="540"/>
        <w:jc w:val="both"/>
      </w:pPr>
    </w:p>
    <w:p w:rsidR="00B3588E" w:rsidRDefault="00B3588E" w:rsidP="00B3588E">
      <w:pPr>
        <w:pStyle w:val="ConsPlusNormal"/>
        <w:jc w:val="center"/>
      </w:pPr>
      <w:r>
        <w:t>4. Порядок и форма отчетности.</w:t>
      </w:r>
    </w:p>
    <w:p w:rsidR="00B3588E" w:rsidRDefault="00B3588E" w:rsidP="00B3588E">
      <w:pPr>
        <w:pStyle w:val="ConsPlusNormal"/>
        <w:jc w:val="center"/>
      </w:pPr>
      <w:proofErr w:type="gramStart"/>
      <w:r>
        <w:t>Контроль за</w:t>
      </w:r>
      <w:proofErr w:type="gramEnd"/>
      <w:r>
        <w:t xml:space="preserve"> целевым использованием бюджетных средств</w:t>
      </w:r>
    </w:p>
    <w:p w:rsidR="00B3588E" w:rsidRDefault="00B3588E" w:rsidP="00B3588E">
      <w:pPr>
        <w:pStyle w:val="ConsPlusNormal"/>
        <w:ind w:firstLine="540"/>
        <w:jc w:val="both"/>
      </w:pPr>
    </w:p>
    <w:p w:rsidR="00B3588E" w:rsidRDefault="00B3588E" w:rsidP="00B3588E">
      <w:pPr>
        <w:pStyle w:val="ConsPlusNormal"/>
        <w:ind w:firstLine="540"/>
        <w:jc w:val="both"/>
      </w:pPr>
      <w:r>
        <w:t xml:space="preserve">4.1. Администрация осуществляет </w:t>
      </w:r>
      <w:proofErr w:type="gramStart"/>
      <w:r>
        <w:t>контроль за</w:t>
      </w:r>
      <w:proofErr w:type="gramEnd"/>
      <w:r>
        <w:t xml:space="preserve"> целевым использованием бюджетных средств, предоставленных Организации (ИП).</w:t>
      </w:r>
    </w:p>
    <w:p w:rsidR="00B3588E" w:rsidRDefault="00B3588E" w:rsidP="00B3588E">
      <w:pPr>
        <w:pStyle w:val="ConsPlusNormal"/>
        <w:ind w:firstLine="540"/>
        <w:jc w:val="both"/>
      </w:pPr>
      <w:bookmarkStart w:id="28" w:name="P1665"/>
      <w:bookmarkEnd w:id="28"/>
      <w:r>
        <w:lastRenderedPageBreak/>
        <w:t xml:space="preserve">4.2. Не позднее "___" __________ 20___ г. Организация (ИП) представляет Администрации </w:t>
      </w:r>
      <w:hyperlink w:anchor="P1721" w:history="1">
        <w:r>
          <w:rPr>
            <w:color w:val="0000FF"/>
          </w:rPr>
          <w:t>отчет</w:t>
        </w:r>
      </w:hyperlink>
      <w:r>
        <w:t xml:space="preserve"> о расходовании бюджетных средств по форме, приведенной в приложении N 1 к настоящему Соглашению.</w:t>
      </w:r>
    </w:p>
    <w:p w:rsidR="00B3588E" w:rsidRDefault="00B3588E" w:rsidP="00B3588E">
      <w:pPr>
        <w:pStyle w:val="ConsPlusNormal"/>
        <w:ind w:firstLine="540"/>
        <w:jc w:val="both"/>
      </w:pPr>
      <w:bookmarkStart w:id="29" w:name="P1666"/>
      <w:bookmarkEnd w:id="29"/>
      <w:r>
        <w:t xml:space="preserve">4.3. Ежеквартально до 5 числа месяца, следующего за отчетным кварталом Организация (ИП) представляет Администрации содержательный </w:t>
      </w:r>
      <w:hyperlink w:anchor="P1778" w:history="1">
        <w:r>
          <w:rPr>
            <w:color w:val="0000FF"/>
          </w:rPr>
          <w:t>отчет</w:t>
        </w:r>
      </w:hyperlink>
      <w:r>
        <w:t xml:space="preserve"> о выполнении комплекса мероприятий, предусмотренных Проектом, согласно форме, приведенной в приложении N 2 к настоящему Соглашению.</w:t>
      </w:r>
    </w:p>
    <w:p w:rsidR="00B3588E" w:rsidRDefault="00B3588E" w:rsidP="00B3588E">
      <w:pPr>
        <w:pStyle w:val="ConsPlusNormal"/>
        <w:ind w:firstLine="540"/>
        <w:jc w:val="both"/>
      </w:pPr>
      <w:bookmarkStart w:id="30" w:name="P1667"/>
      <w:bookmarkEnd w:id="30"/>
      <w:r>
        <w:t xml:space="preserve">4.4. Организация (ИП) обязуется в течение трех лет с момента подписания Соглашения представлять по требованию Администрации всю запрашиваемую (расчетную, финансовую и пр.) документацию для анализа хозяйственно-финансовой деятельности Организации (ИП), проверки целевого использования предоставленных бюджетных средств, </w:t>
      </w:r>
      <w:proofErr w:type="gramStart"/>
      <w:r>
        <w:t>контроля за</w:t>
      </w:r>
      <w:proofErr w:type="gramEnd"/>
      <w:r>
        <w:t xml:space="preserve"> исполнением Организацией (ИП) обязательств по настоящему Соглашению.</w:t>
      </w:r>
    </w:p>
    <w:p w:rsidR="00B3588E" w:rsidRDefault="00B3588E" w:rsidP="00B3588E">
      <w:pPr>
        <w:pStyle w:val="ConsPlusNormal"/>
        <w:ind w:firstLine="540"/>
        <w:jc w:val="both"/>
      </w:pPr>
      <w:r>
        <w:t xml:space="preserve">4.5. Отчеты, предусмотренные </w:t>
      </w:r>
      <w:hyperlink w:anchor="P1665" w:history="1">
        <w:r>
          <w:rPr>
            <w:color w:val="0000FF"/>
          </w:rPr>
          <w:t>пунктами 4.2</w:t>
        </w:r>
      </w:hyperlink>
      <w:r>
        <w:t xml:space="preserve">, </w:t>
      </w:r>
      <w:hyperlink w:anchor="P1666" w:history="1">
        <w:r>
          <w:rPr>
            <w:color w:val="0000FF"/>
          </w:rPr>
          <w:t>4.3 раздела 4</w:t>
        </w:r>
      </w:hyperlink>
      <w:r>
        <w:t xml:space="preserve"> настоящего Соглашения, представляются Организацией (ИП) Администрации с приложением подтверждающих документов (копии договоров, заключенных с юридическими лицами и индивидуальными предпринимателями, транспортных накладных, платежных документов, счетов, а также копии </w:t>
      </w:r>
      <w:hyperlink r:id="rId18" w:history="1">
        <w:r>
          <w:rPr>
            <w:color w:val="0000FF"/>
          </w:rPr>
          <w:t>формы 4-ФСС РФ</w:t>
        </w:r>
      </w:hyperlink>
      <w:r>
        <w:t xml:space="preserve"> и платежных поручений, подтверждающих уплату начисленных налоговых платежей в бюджеты всех уровней).</w:t>
      </w:r>
    </w:p>
    <w:p w:rsidR="00B3588E" w:rsidRDefault="00B3588E" w:rsidP="00B3588E">
      <w:pPr>
        <w:pStyle w:val="ConsPlusNormal"/>
        <w:ind w:firstLine="540"/>
        <w:jc w:val="both"/>
      </w:pPr>
      <w:bookmarkStart w:id="31" w:name="P1669"/>
      <w:bookmarkEnd w:id="31"/>
      <w:r>
        <w:t xml:space="preserve">4.6. В случае выявления фактов нецелевого использования бюджетных средств Организацией (ИП) Организация (ИП) в бесспорном порядке по письменному требованию Администрации </w:t>
      </w:r>
      <w:r w:rsidR="00615E51">
        <w:t>МО «Мелекесский район»</w:t>
      </w:r>
      <w:r>
        <w:t xml:space="preserve"> производит возврат бюджетных средств, использованных не по целевому назначению, в бюджет </w:t>
      </w:r>
      <w:r w:rsidR="00615E51">
        <w:t xml:space="preserve">МО «Мелекесский район» </w:t>
      </w:r>
      <w:r>
        <w:t xml:space="preserve"> на лицевой счет Администрации </w:t>
      </w:r>
      <w:r w:rsidR="00615E51">
        <w:t>МО «Мелекесский район»</w:t>
      </w:r>
      <w:r>
        <w:t>.</w:t>
      </w:r>
    </w:p>
    <w:p w:rsidR="00B3588E" w:rsidRDefault="00615E51" w:rsidP="00B3588E">
      <w:pPr>
        <w:pStyle w:val="ConsPlusNormal"/>
        <w:ind w:firstLine="540"/>
        <w:jc w:val="both"/>
      </w:pPr>
      <w:r>
        <w:t>4.7.К</w:t>
      </w:r>
      <w:r w:rsidR="00B3588E">
        <w:t>онтрольн</w:t>
      </w:r>
      <w:r w:rsidR="00625495">
        <w:t>о</w:t>
      </w:r>
      <w:r>
        <w:t>-счетн</w:t>
      </w:r>
      <w:r w:rsidR="00625495">
        <w:t>ая</w:t>
      </w:r>
      <w:r w:rsidR="00B3588E">
        <w:t xml:space="preserve"> </w:t>
      </w:r>
      <w:r w:rsidR="00625495">
        <w:t>комиссия</w:t>
      </w:r>
      <w:r w:rsidR="00B3588E">
        <w:t xml:space="preserve"> муниципального образования </w:t>
      </w:r>
      <w:r w:rsidRPr="00615E51">
        <w:t xml:space="preserve"> </w:t>
      </w:r>
      <w:r>
        <w:t xml:space="preserve">«Мелекесский район» </w:t>
      </w:r>
      <w:r w:rsidR="00B3588E">
        <w:t xml:space="preserve">Ульяновской области вправе осуществлять проверку Организации (ИП), получившей средства из бюджета </w:t>
      </w:r>
      <w:r w:rsidR="00625495">
        <w:t>муниципального образования</w:t>
      </w:r>
      <w:r>
        <w:t xml:space="preserve"> «Мелекесский район»</w:t>
      </w:r>
      <w:r w:rsidR="00B3588E">
        <w:t>.</w:t>
      </w:r>
    </w:p>
    <w:p w:rsidR="00B3588E" w:rsidRDefault="00B3588E" w:rsidP="00B3588E">
      <w:pPr>
        <w:pStyle w:val="ConsPlusNormal"/>
        <w:ind w:firstLine="540"/>
        <w:jc w:val="both"/>
      </w:pPr>
    </w:p>
    <w:p w:rsidR="00B3588E" w:rsidRDefault="00B3588E" w:rsidP="00B3588E">
      <w:pPr>
        <w:pStyle w:val="ConsPlusNormal"/>
        <w:jc w:val="center"/>
      </w:pPr>
      <w:r>
        <w:t>5. Ответственность Сторон.</w:t>
      </w:r>
    </w:p>
    <w:p w:rsidR="00B3588E" w:rsidRDefault="00B3588E" w:rsidP="00B3588E">
      <w:pPr>
        <w:pStyle w:val="ConsPlusNormal"/>
        <w:jc w:val="center"/>
      </w:pPr>
      <w:r>
        <w:t>Порядок рассмотрения споров</w:t>
      </w:r>
    </w:p>
    <w:p w:rsidR="00B3588E" w:rsidRDefault="00B3588E" w:rsidP="00B3588E">
      <w:pPr>
        <w:pStyle w:val="ConsPlusNormal"/>
        <w:ind w:firstLine="540"/>
        <w:jc w:val="both"/>
      </w:pPr>
    </w:p>
    <w:p w:rsidR="00B3588E" w:rsidRDefault="00B3588E" w:rsidP="00B3588E">
      <w:pPr>
        <w:pStyle w:val="ConsPlusNormal"/>
        <w:ind w:firstLine="540"/>
        <w:jc w:val="both"/>
      </w:pPr>
      <w:r>
        <w:t xml:space="preserve">5.1. Стороны несут ответственность за неисполнение обязательств по настоящему Соглашению в соответствии с действующим законодательством и муниципальными правовыми актами </w:t>
      </w:r>
      <w:r w:rsidR="00615E51">
        <w:t>Администрации муниципального образования «Мелекесский район»</w:t>
      </w:r>
      <w:r>
        <w:t xml:space="preserve"> Ульяновской области.</w:t>
      </w:r>
    </w:p>
    <w:p w:rsidR="00B3588E" w:rsidRDefault="00B3588E" w:rsidP="00B3588E">
      <w:pPr>
        <w:pStyle w:val="ConsPlusNormal"/>
        <w:ind w:firstLine="540"/>
        <w:jc w:val="both"/>
      </w:pPr>
      <w:r>
        <w:t>5.2. Споры, возникающие при исполнении настоящего Соглашения,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Ульяновской области.</w:t>
      </w:r>
    </w:p>
    <w:p w:rsidR="00B3588E" w:rsidRDefault="00B3588E" w:rsidP="00B3588E">
      <w:pPr>
        <w:pStyle w:val="ConsPlusNormal"/>
        <w:ind w:firstLine="540"/>
        <w:jc w:val="both"/>
      </w:pPr>
      <w:bookmarkStart w:id="32" w:name="P1677"/>
      <w:bookmarkEnd w:id="32"/>
      <w:r>
        <w:t xml:space="preserve">5.3. </w:t>
      </w:r>
      <w:proofErr w:type="gramStart"/>
      <w:r>
        <w:t xml:space="preserve">В случае выявления факта нецелевого использования средств, а также неисполнения обязательств, предусмотренных разделом 2 настоящего Соглашения, выделенная субсидия (грант) подлежит возврату в бюджет </w:t>
      </w:r>
      <w:r w:rsidR="00625495">
        <w:lastRenderedPageBreak/>
        <w:t>муниципального образования</w:t>
      </w:r>
      <w:r w:rsidR="00615E51">
        <w:t xml:space="preserve"> «Мелекесский район» </w:t>
      </w:r>
      <w:r>
        <w:t xml:space="preserve"> Ульяновской области с уплатой неустойки в размере 1/300 ставки рефинансирования Центрального банка Российской Федерации от выявленной суммы, использованной по нецелевому назначению, за каждый день просрочки возврата, начиная со дня, следующего за днем</w:t>
      </w:r>
      <w:proofErr w:type="gramEnd"/>
      <w:r>
        <w:t xml:space="preserve"> получения требования от Администрации </w:t>
      </w:r>
      <w:r w:rsidR="00625495">
        <w:t>муниципального образования</w:t>
      </w:r>
      <w:r w:rsidR="00615E51">
        <w:t xml:space="preserve"> «Мелекесский район» </w:t>
      </w:r>
      <w:r>
        <w:t>Ульяновской области о возврате денежных средств.</w:t>
      </w:r>
    </w:p>
    <w:p w:rsidR="00B3588E" w:rsidRDefault="00B3588E" w:rsidP="00B3588E">
      <w:pPr>
        <w:pStyle w:val="ConsPlusNormal"/>
        <w:ind w:firstLine="540"/>
        <w:jc w:val="both"/>
      </w:pPr>
    </w:p>
    <w:p w:rsidR="00B3588E" w:rsidRDefault="00B3588E" w:rsidP="00B3588E">
      <w:pPr>
        <w:pStyle w:val="ConsPlusNormal"/>
        <w:jc w:val="center"/>
      </w:pPr>
      <w:r>
        <w:t>6. Форс-мажор</w:t>
      </w:r>
    </w:p>
    <w:p w:rsidR="00B3588E" w:rsidRDefault="00B3588E" w:rsidP="00B3588E">
      <w:pPr>
        <w:pStyle w:val="ConsPlusNormal"/>
        <w:jc w:val="center"/>
      </w:pPr>
    </w:p>
    <w:p w:rsidR="00B3588E" w:rsidRDefault="00B3588E" w:rsidP="00B3588E">
      <w:pPr>
        <w:pStyle w:val="ConsPlusNormal"/>
        <w:ind w:firstLine="540"/>
        <w:jc w:val="both"/>
      </w:pPr>
      <w:r>
        <w:t>6.1.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B3588E" w:rsidRDefault="00B3588E" w:rsidP="00B3588E">
      <w:pPr>
        <w:pStyle w:val="ConsPlusNormal"/>
        <w:ind w:firstLine="540"/>
        <w:jc w:val="both"/>
      </w:pPr>
      <w:r>
        <w:t>6.2. В случае возникновения форс-мажорных обстоятель</w:t>
      </w:r>
      <w:proofErr w:type="gramStart"/>
      <w:r>
        <w:t>ств Ст</w:t>
      </w:r>
      <w:proofErr w:type="gramEnd"/>
      <w:r>
        <w:t>орона, ссылающаяся на обстоятельства непреодолимой силы, обязана незамедлительно информировать другую Сторону и по возможности предоставить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Соглашению и на срок исполнения этих обязательств. Отсутствие уведомления в течение 15 календарных дней с момента, когда подобное обстоятельство возникло, лишает Сторону права в дальнейшем ссылаться на данное обстоятельство.</w:t>
      </w:r>
    </w:p>
    <w:p w:rsidR="00B3588E" w:rsidRDefault="00B3588E" w:rsidP="00B3588E">
      <w:pPr>
        <w:pStyle w:val="ConsPlusNormal"/>
        <w:ind w:firstLine="540"/>
        <w:jc w:val="both"/>
      </w:pPr>
      <w:r>
        <w:t>6.3. По прекращении действия указанных обстоятель</w:t>
      </w:r>
      <w:proofErr w:type="gramStart"/>
      <w:r>
        <w:t>ств Ст</w:t>
      </w:r>
      <w:proofErr w:type="gramEnd"/>
      <w:r>
        <w:t>орона, подвергшаяся действию этих обстоятельств, должна без промедления известить об этом другую Сторону в письменном виде, указав при этом срок, в который предполагает исполнить обязательства по настоящему Соглашению. В этом случае заключается дополнительное соглашение к настоящему Соглашению.</w:t>
      </w:r>
    </w:p>
    <w:p w:rsidR="00B3588E" w:rsidRDefault="00B3588E" w:rsidP="00B3588E">
      <w:pPr>
        <w:pStyle w:val="ConsPlusNormal"/>
        <w:ind w:firstLine="540"/>
        <w:jc w:val="both"/>
      </w:pPr>
      <w:r>
        <w:t>6.4. Если возникшее обстоятельство продолжает действовать более двух месяцев, то любая из Сторон имеет право поставить вопрос о поиске взаимоприемлемого решения или об изменении условий настоящего Соглашения.</w:t>
      </w:r>
    </w:p>
    <w:p w:rsidR="00B3588E" w:rsidRDefault="00B3588E" w:rsidP="00B3588E">
      <w:pPr>
        <w:pStyle w:val="ConsPlusNormal"/>
        <w:ind w:firstLine="540"/>
        <w:jc w:val="both"/>
      </w:pPr>
    </w:p>
    <w:p w:rsidR="00B3588E" w:rsidRDefault="00B3588E" w:rsidP="00B3588E">
      <w:pPr>
        <w:pStyle w:val="ConsPlusNormal"/>
        <w:jc w:val="center"/>
      </w:pPr>
      <w:r>
        <w:t>7. Расторжение Соглашения</w:t>
      </w:r>
    </w:p>
    <w:p w:rsidR="00B3588E" w:rsidRDefault="00B3588E" w:rsidP="00B3588E">
      <w:pPr>
        <w:pStyle w:val="ConsPlusNormal"/>
        <w:ind w:firstLine="540"/>
        <w:jc w:val="both"/>
      </w:pPr>
    </w:p>
    <w:p w:rsidR="00B3588E" w:rsidRDefault="00B3588E" w:rsidP="00B3588E">
      <w:pPr>
        <w:pStyle w:val="ConsPlusNormal"/>
        <w:ind w:firstLine="540"/>
        <w:jc w:val="both"/>
      </w:pPr>
      <w:r>
        <w:t>7.1. Настоящее Соглашение может быть расторгнуто:</w:t>
      </w:r>
    </w:p>
    <w:p w:rsidR="00B3588E" w:rsidRDefault="00B3588E" w:rsidP="00B3588E">
      <w:pPr>
        <w:pStyle w:val="ConsPlusNormal"/>
        <w:ind w:firstLine="540"/>
        <w:jc w:val="both"/>
      </w:pPr>
      <w:r>
        <w:t>7.1.1. по соглашению Сторон;</w:t>
      </w:r>
    </w:p>
    <w:p w:rsidR="00B3588E" w:rsidRDefault="00B3588E" w:rsidP="00B3588E">
      <w:pPr>
        <w:pStyle w:val="ConsPlusNormal"/>
        <w:ind w:firstLine="540"/>
        <w:jc w:val="both"/>
      </w:pPr>
      <w:r>
        <w:t xml:space="preserve">7.1.2. в одностороннем порядке по требованию Администрации в случае выявления фактов нецелевого использования бюджетных средств, а также неиспользования в установленный срок бюджетных средств, полученных </w:t>
      </w:r>
      <w:r>
        <w:lastRenderedPageBreak/>
        <w:t xml:space="preserve">Организацией (ИП) в рамках настоящего Соглашения. Соглашение считается расторгнутым по истечении 15 календарных дней </w:t>
      </w:r>
      <w:proofErr w:type="gramStart"/>
      <w:r>
        <w:t>с даты получения</w:t>
      </w:r>
      <w:proofErr w:type="gramEnd"/>
      <w:r>
        <w:t xml:space="preserve"> Организацией (ИП) письменного уведомления Администрации о расторжении Соглашения. При этом обязательства Организации (ИП) возвратить бюджетные средства в бюджет </w:t>
      </w:r>
      <w:r w:rsidR="007D1E63">
        <w:t>муниципального образования «Мелекесский район»</w:t>
      </w:r>
      <w:r>
        <w:t xml:space="preserve"> (</w:t>
      </w:r>
      <w:hyperlink w:anchor="P1669" w:history="1">
        <w:r>
          <w:rPr>
            <w:color w:val="0000FF"/>
          </w:rPr>
          <w:t>пункт 4.6 раздела 4</w:t>
        </w:r>
      </w:hyperlink>
      <w:r>
        <w:t xml:space="preserve"> настоящего Соглашения), а также уплатить неустойку (</w:t>
      </w:r>
      <w:hyperlink w:anchor="P1677" w:history="1">
        <w:r>
          <w:rPr>
            <w:color w:val="0000FF"/>
          </w:rPr>
          <w:t>пункт 5.3 раздела 5</w:t>
        </w:r>
      </w:hyperlink>
      <w:r>
        <w:t xml:space="preserve"> настоящего Соглашения) сохраняются после расторжения Соглашения и действуют до их исполнения Организацией (ИП);</w:t>
      </w:r>
    </w:p>
    <w:p w:rsidR="00B3588E" w:rsidRDefault="00B3588E" w:rsidP="00B3588E">
      <w:pPr>
        <w:pStyle w:val="ConsPlusNormal"/>
        <w:ind w:firstLine="540"/>
        <w:jc w:val="both"/>
      </w:pPr>
      <w:r>
        <w:t xml:space="preserve">7.1.3. в одностороннем порядке по требованию Администрации </w:t>
      </w:r>
      <w:r w:rsidR="00615E51">
        <w:t xml:space="preserve">МО «Мелекесский район» </w:t>
      </w:r>
      <w:r>
        <w:t xml:space="preserve"> в случае неисполнения Организацией (ИП) </w:t>
      </w:r>
      <w:hyperlink w:anchor="P1642" w:history="1">
        <w:r>
          <w:rPr>
            <w:color w:val="0000FF"/>
          </w:rPr>
          <w:t>пунктов 2.2.1</w:t>
        </w:r>
      </w:hyperlink>
      <w:r>
        <w:t xml:space="preserve">, </w:t>
      </w:r>
      <w:hyperlink w:anchor="P1643" w:history="1">
        <w:r>
          <w:rPr>
            <w:color w:val="0000FF"/>
          </w:rPr>
          <w:t>2.2.2</w:t>
        </w:r>
      </w:hyperlink>
      <w:r>
        <w:t xml:space="preserve">, </w:t>
      </w:r>
      <w:hyperlink w:anchor="P1644" w:history="1">
        <w:r>
          <w:rPr>
            <w:color w:val="0000FF"/>
          </w:rPr>
          <w:t>2.2.3</w:t>
        </w:r>
      </w:hyperlink>
      <w:r>
        <w:t xml:space="preserve">, </w:t>
      </w:r>
      <w:hyperlink w:anchor="P1652" w:history="1">
        <w:r>
          <w:rPr>
            <w:color w:val="0000FF"/>
          </w:rPr>
          <w:t>2.2.5 раздела 2</w:t>
        </w:r>
      </w:hyperlink>
      <w:r>
        <w:t xml:space="preserve"> настоящего Соглашения;</w:t>
      </w:r>
    </w:p>
    <w:p w:rsidR="00B3588E" w:rsidRDefault="00B3588E" w:rsidP="00B3588E">
      <w:pPr>
        <w:pStyle w:val="ConsPlusNormal"/>
        <w:ind w:firstLine="540"/>
        <w:jc w:val="both"/>
      </w:pPr>
      <w:r>
        <w:t>7.1.4. по иным основаниям, предусмотренным действующим законодательством.</w:t>
      </w:r>
    </w:p>
    <w:p w:rsidR="00B3588E" w:rsidRDefault="00B3588E" w:rsidP="00B3588E">
      <w:pPr>
        <w:pStyle w:val="ConsPlusNormal"/>
        <w:ind w:firstLine="540"/>
        <w:jc w:val="both"/>
      </w:pPr>
    </w:p>
    <w:p w:rsidR="00B3588E" w:rsidRDefault="00B3588E" w:rsidP="00B3588E">
      <w:pPr>
        <w:pStyle w:val="ConsPlusNormal"/>
        <w:jc w:val="center"/>
      </w:pPr>
      <w:r>
        <w:t>8. Заключительные положения</w:t>
      </w:r>
    </w:p>
    <w:p w:rsidR="00B3588E" w:rsidRDefault="00B3588E" w:rsidP="00B3588E">
      <w:pPr>
        <w:pStyle w:val="ConsPlusNormal"/>
        <w:ind w:firstLine="540"/>
        <w:jc w:val="both"/>
      </w:pPr>
    </w:p>
    <w:p w:rsidR="00B3588E" w:rsidRDefault="00B3588E" w:rsidP="00B3588E">
      <w:pPr>
        <w:pStyle w:val="ConsPlusNormal"/>
        <w:ind w:firstLine="540"/>
        <w:jc w:val="both"/>
      </w:pPr>
      <w:r>
        <w:t xml:space="preserve">8.1. Подписанное Сторонами настоящее Соглашение вступает в силу </w:t>
      </w:r>
      <w:proofErr w:type="gramStart"/>
      <w:r>
        <w:t>с даты</w:t>
      </w:r>
      <w:proofErr w:type="gramEnd"/>
      <w:r>
        <w:t xml:space="preserve"> его подписания Сторонами.</w:t>
      </w:r>
    </w:p>
    <w:p w:rsidR="00B3588E" w:rsidRDefault="00B3588E" w:rsidP="00B3588E">
      <w:pPr>
        <w:pStyle w:val="ConsPlusNormal"/>
        <w:ind w:firstLine="540"/>
        <w:jc w:val="both"/>
      </w:pPr>
      <w:r>
        <w:t>8.2. Изменения и дополнения к настоящему Соглашению считаются действительными, если они совершены в письменной форме и подписаны Сторонами.</w:t>
      </w:r>
    </w:p>
    <w:p w:rsidR="00B3588E" w:rsidRDefault="00B3588E" w:rsidP="00B3588E">
      <w:pPr>
        <w:pStyle w:val="ConsPlusNormal"/>
        <w:ind w:firstLine="540"/>
        <w:jc w:val="both"/>
      </w:pPr>
      <w:r>
        <w:t>8.3. Отношения Сторон, не урегулированные настоящим Соглашением, регламентируются действующим законодательством.</w:t>
      </w:r>
    </w:p>
    <w:p w:rsidR="00B3588E" w:rsidRDefault="00B3588E" w:rsidP="00B3588E">
      <w:pPr>
        <w:pStyle w:val="ConsPlusNormal"/>
        <w:ind w:firstLine="540"/>
        <w:jc w:val="both"/>
      </w:pPr>
      <w:r>
        <w:t>8.4. Стороны обязаны оповещать друг друга в письменной форме обо всех происходящих изменениях их статуса и реквизитов в течение 10 календарных дней со дня наступления соответствующих изменений.</w:t>
      </w:r>
    </w:p>
    <w:p w:rsidR="00B3588E" w:rsidRDefault="00B3588E" w:rsidP="00B3588E">
      <w:pPr>
        <w:pStyle w:val="ConsPlusNormal"/>
        <w:ind w:firstLine="540"/>
        <w:jc w:val="both"/>
      </w:pPr>
      <w:r>
        <w:t>8.5. Настоящее Соглашение составлено в двух экземплярах, имеющих одинаковую юридическую силу, по одному экземпляру для каждой из Сторон.</w:t>
      </w:r>
    </w:p>
    <w:p w:rsidR="00B3588E" w:rsidRDefault="00B3588E" w:rsidP="00B3588E">
      <w:pPr>
        <w:pStyle w:val="ConsPlusNormal"/>
        <w:ind w:firstLine="540"/>
        <w:jc w:val="both"/>
      </w:pPr>
      <w:r>
        <w:t>8.6. Неотъемлемыми частями настоящего Соглашения являются:</w:t>
      </w:r>
    </w:p>
    <w:p w:rsidR="00B3588E" w:rsidRDefault="00CE41C9" w:rsidP="00B3588E">
      <w:pPr>
        <w:pStyle w:val="ConsPlusNormal"/>
        <w:ind w:firstLine="540"/>
        <w:jc w:val="both"/>
      </w:pPr>
      <w:hyperlink w:anchor="P1247" w:history="1">
        <w:r w:rsidR="00B3588E">
          <w:rPr>
            <w:color w:val="0000FF"/>
          </w:rPr>
          <w:t>смета</w:t>
        </w:r>
      </w:hyperlink>
      <w:r w:rsidR="00B3588E">
        <w:t xml:space="preserve"> расходов;</w:t>
      </w:r>
    </w:p>
    <w:p w:rsidR="00B3588E" w:rsidRDefault="00B3588E" w:rsidP="00B3588E">
      <w:pPr>
        <w:pStyle w:val="ConsPlusNormal"/>
        <w:ind w:firstLine="540"/>
        <w:jc w:val="both"/>
      </w:pPr>
      <w:r>
        <w:t xml:space="preserve">форма </w:t>
      </w:r>
      <w:hyperlink w:anchor="P1721" w:history="1">
        <w:r>
          <w:rPr>
            <w:color w:val="0000FF"/>
          </w:rPr>
          <w:t>отчета</w:t>
        </w:r>
      </w:hyperlink>
      <w:r>
        <w:t xml:space="preserve"> об использовании целевых бюджетных средств, предоставленных по Соглашению;</w:t>
      </w:r>
    </w:p>
    <w:p w:rsidR="00B3588E" w:rsidRDefault="00CE41C9" w:rsidP="00B3588E">
      <w:pPr>
        <w:pStyle w:val="ConsPlusNormal"/>
        <w:ind w:firstLine="540"/>
        <w:jc w:val="both"/>
      </w:pPr>
      <w:hyperlink w:anchor="P991" w:history="1">
        <w:r w:rsidR="00B3588E">
          <w:rPr>
            <w:color w:val="0000FF"/>
          </w:rPr>
          <w:t>бизнес-план</w:t>
        </w:r>
      </w:hyperlink>
      <w:r w:rsidR="00B3588E">
        <w:t xml:space="preserve"> Проекта.</w:t>
      </w:r>
    </w:p>
    <w:p w:rsidR="00B3588E" w:rsidRDefault="00B3588E" w:rsidP="00B3588E">
      <w:pPr>
        <w:pStyle w:val="ConsPlusNormal"/>
        <w:jc w:val="center"/>
      </w:pPr>
    </w:p>
    <w:p w:rsidR="00B3588E" w:rsidRDefault="00B3588E" w:rsidP="00B3588E">
      <w:pPr>
        <w:pStyle w:val="ConsPlusNormal"/>
        <w:jc w:val="center"/>
      </w:pPr>
      <w:r>
        <w:t>9. Реквизиты Сторон</w:t>
      </w:r>
    </w:p>
    <w:p w:rsidR="00B3588E" w:rsidRDefault="00B3588E" w:rsidP="00B3588E">
      <w:pPr>
        <w:pStyle w:val="ConsPlusNormal"/>
        <w:ind w:firstLine="540"/>
        <w:jc w:val="both"/>
      </w:pPr>
    </w:p>
    <w:p w:rsidR="00B3588E" w:rsidRDefault="00B3588E" w:rsidP="00B3588E">
      <w:pPr>
        <w:pStyle w:val="ConsPlusNonformat"/>
        <w:jc w:val="both"/>
      </w:pPr>
      <w:r>
        <w:t>Администрация:                         Организация (ИП):</w:t>
      </w:r>
    </w:p>
    <w:p w:rsidR="00B3588E" w:rsidRDefault="00B3588E" w:rsidP="00B3588E">
      <w:pPr>
        <w:pStyle w:val="ConsPlusNormal"/>
        <w:ind w:firstLine="540"/>
        <w:jc w:val="both"/>
      </w:pPr>
    </w:p>
    <w:p w:rsidR="00B3588E" w:rsidRDefault="00B3588E" w:rsidP="00B3588E">
      <w:pPr>
        <w:pStyle w:val="ConsPlusNormal"/>
        <w:jc w:val="center"/>
      </w:pPr>
      <w:r>
        <w:t>10. Подписи Сторон</w:t>
      </w:r>
    </w:p>
    <w:p w:rsidR="00B3588E" w:rsidRDefault="00B3588E" w:rsidP="00B3588E">
      <w:pPr>
        <w:pStyle w:val="ConsPlusNormal"/>
        <w:jc w:val="center"/>
      </w:pPr>
    </w:p>
    <w:p w:rsidR="00B3588E" w:rsidRDefault="00B3588E" w:rsidP="00B3588E">
      <w:pPr>
        <w:pStyle w:val="ConsPlusNonformat"/>
        <w:jc w:val="both"/>
      </w:pPr>
      <w:r>
        <w:t>Администрация:                         Организация (ИП):</w:t>
      </w: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jc w:val="right"/>
      </w:pPr>
      <w:r>
        <w:lastRenderedPageBreak/>
        <w:t>Приложение N 1</w:t>
      </w:r>
    </w:p>
    <w:p w:rsidR="00B3588E" w:rsidRDefault="00B3588E" w:rsidP="00B3588E">
      <w:pPr>
        <w:pStyle w:val="ConsPlusNormal"/>
        <w:jc w:val="right"/>
      </w:pPr>
      <w:r>
        <w:t>к Соглашению</w:t>
      </w:r>
    </w:p>
    <w:p w:rsidR="00A65FDE" w:rsidRPr="00A65FDE" w:rsidRDefault="00A65FDE" w:rsidP="00A65FDE">
      <w:pPr>
        <w:pStyle w:val="ConsPlusNormal"/>
        <w:jc w:val="right"/>
        <w:rPr>
          <w:sz w:val="22"/>
          <w:szCs w:val="22"/>
        </w:rPr>
      </w:pPr>
      <w:proofErr w:type="gramStart"/>
      <w:r>
        <w:rPr>
          <w:sz w:val="22"/>
          <w:szCs w:val="22"/>
        </w:rPr>
        <w:t>(</w:t>
      </w:r>
      <w:r w:rsidRPr="00A65FDE">
        <w:rPr>
          <w:sz w:val="22"/>
          <w:szCs w:val="22"/>
        </w:rPr>
        <w:t>Приложение 5</w:t>
      </w:r>
      <w:proofErr w:type="gramEnd"/>
    </w:p>
    <w:p w:rsidR="00A65FDE" w:rsidRPr="00A65FDE" w:rsidRDefault="00A65FDE" w:rsidP="00A65FDE">
      <w:pPr>
        <w:pStyle w:val="ConsPlusNormal"/>
        <w:jc w:val="right"/>
        <w:rPr>
          <w:sz w:val="22"/>
          <w:szCs w:val="22"/>
        </w:rPr>
      </w:pPr>
      <w:r w:rsidRPr="00A65FDE">
        <w:rPr>
          <w:sz w:val="22"/>
          <w:szCs w:val="22"/>
        </w:rPr>
        <w:t>к Порядку предоставления</w:t>
      </w:r>
    </w:p>
    <w:p w:rsidR="00A65FDE" w:rsidRPr="00A65FDE" w:rsidRDefault="00A65FDE" w:rsidP="00A65FDE">
      <w:pPr>
        <w:pStyle w:val="ConsPlusNormal"/>
        <w:jc w:val="right"/>
        <w:rPr>
          <w:sz w:val="22"/>
          <w:szCs w:val="22"/>
        </w:rPr>
      </w:pPr>
      <w:r w:rsidRPr="00A65FDE">
        <w:rPr>
          <w:sz w:val="22"/>
          <w:szCs w:val="22"/>
        </w:rPr>
        <w:t xml:space="preserve"> субсидий (грантов)</w:t>
      </w:r>
    </w:p>
    <w:p w:rsidR="00A65FDE" w:rsidRPr="00A65FDE" w:rsidRDefault="00A65FDE" w:rsidP="00A65FDE">
      <w:pPr>
        <w:pStyle w:val="ConsPlusNormal"/>
        <w:jc w:val="right"/>
        <w:rPr>
          <w:sz w:val="22"/>
          <w:szCs w:val="22"/>
        </w:rPr>
      </w:pPr>
      <w:r w:rsidRPr="00A65FDE">
        <w:rPr>
          <w:sz w:val="22"/>
          <w:szCs w:val="22"/>
        </w:rPr>
        <w:t>субъектам малого и среднего</w:t>
      </w:r>
    </w:p>
    <w:p w:rsidR="00A65FDE" w:rsidRPr="00A65FDE" w:rsidRDefault="00A65FDE" w:rsidP="00A65FDE">
      <w:pPr>
        <w:pStyle w:val="ConsPlusNormal"/>
        <w:jc w:val="right"/>
        <w:rPr>
          <w:sz w:val="22"/>
          <w:szCs w:val="22"/>
        </w:rPr>
      </w:pPr>
      <w:r w:rsidRPr="00A65FDE">
        <w:rPr>
          <w:sz w:val="22"/>
          <w:szCs w:val="22"/>
        </w:rPr>
        <w:t xml:space="preserve">предпринимательства </w:t>
      </w:r>
    </w:p>
    <w:p w:rsidR="00A65FDE" w:rsidRPr="00A65FDE" w:rsidRDefault="00A65FDE" w:rsidP="00A65FDE">
      <w:pPr>
        <w:pStyle w:val="ConsPlusNormal"/>
        <w:jc w:val="right"/>
        <w:rPr>
          <w:sz w:val="22"/>
          <w:szCs w:val="22"/>
        </w:rPr>
      </w:pPr>
      <w:r w:rsidRPr="00A65FDE">
        <w:rPr>
          <w:sz w:val="22"/>
          <w:szCs w:val="22"/>
        </w:rPr>
        <w:t>муниципального образования</w:t>
      </w:r>
    </w:p>
    <w:p w:rsidR="00A65FDE" w:rsidRPr="00A65FDE" w:rsidRDefault="00A65FDE" w:rsidP="00A65FDE">
      <w:pPr>
        <w:pStyle w:val="ConsPlusNormal"/>
        <w:jc w:val="right"/>
        <w:rPr>
          <w:sz w:val="22"/>
          <w:szCs w:val="22"/>
        </w:rPr>
      </w:pPr>
      <w:r w:rsidRPr="00A65FDE">
        <w:rPr>
          <w:sz w:val="22"/>
          <w:szCs w:val="22"/>
        </w:rPr>
        <w:t xml:space="preserve"> «Мелекесский район»</w:t>
      </w:r>
      <w:r>
        <w:rPr>
          <w:sz w:val="22"/>
          <w:szCs w:val="22"/>
        </w:rPr>
        <w:t>)</w:t>
      </w:r>
    </w:p>
    <w:p w:rsidR="00A65FDE" w:rsidRDefault="00A65FDE" w:rsidP="00B3588E">
      <w:pPr>
        <w:pStyle w:val="ConsPlusNormal"/>
        <w:jc w:val="right"/>
      </w:pPr>
    </w:p>
    <w:p w:rsidR="008A3C04" w:rsidRDefault="008A3C04" w:rsidP="00B3588E">
      <w:pPr>
        <w:pStyle w:val="ConsPlusNormal"/>
        <w:jc w:val="right"/>
      </w:pPr>
    </w:p>
    <w:p w:rsidR="00B3588E" w:rsidRDefault="00B3588E" w:rsidP="00B3588E">
      <w:pPr>
        <w:pStyle w:val="ConsPlusNormal"/>
        <w:ind w:firstLine="540"/>
        <w:jc w:val="both"/>
      </w:pPr>
    </w:p>
    <w:p w:rsidR="00B3588E" w:rsidRDefault="00B3588E" w:rsidP="00B3588E">
      <w:pPr>
        <w:pStyle w:val="ConsPlusNormal"/>
        <w:jc w:val="center"/>
      </w:pPr>
      <w:bookmarkStart w:id="33" w:name="P1721"/>
      <w:bookmarkEnd w:id="33"/>
      <w:r>
        <w:t>Форма отчета</w:t>
      </w:r>
    </w:p>
    <w:p w:rsidR="00B3588E" w:rsidRDefault="00B3588E" w:rsidP="00B3588E">
      <w:pPr>
        <w:pStyle w:val="ConsPlusNormal"/>
        <w:jc w:val="center"/>
      </w:pPr>
      <w:r>
        <w:t xml:space="preserve">об использовании </w:t>
      </w:r>
      <w:proofErr w:type="gramStart"/>
      <w:r>
        <w:t>целевых</w:t>
      </w:r>
      <w:proofErr w:type="gramEnd"/>
      <w:r>
        <w:t xml:space="preserve"> бюджетных и</w:t>
      </w:r>
    </w:p>
    <w:p w:rsidR="00B3588E" w:rsidRDefault="00B3588E" w:rsidP="00B3588E">
      <w:pPr>
        <w:pStyle w:val="ConsPlusNormal"/>
        <w:jc w:val="center"/>
      </w:pPr>
      <w:r>
        <w:t>собственных средств, предоставленных по Соглашению</w:t>
      </w:r>
    </w:p>
    <w:p w:rsidR="00B3588E" w:rsidRDefault="00B3588E" w:rsidP="00B3588E">
      <w:pPr>
        <w:pStyle w:val="ConsPlusNormal"/>
        <w:jc w:val="center"/>
      </w:pPr>
      <w:r>
        <w:t>от "____" __________ 20__ г. N _____</w:t>
      </w:r>
    </w:p>
    <w:p w:rsidR="00B3588E" w:rsidRDefault="00B3588E" w:rsidP="00B3588E">
      <w:pPr>
        <w:pStyle w:val="ConsPlusNormal"/>
        <w:jc w:val="center"/>
      </w:pPr>
      <w:r>
        <w:t>Список изменяющих документов</w:t>
      </w:r>
    </w:p>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33"/>
        <w:gridCol w:w="1785"/>
        <w:gridCol w:w="1309"/>
        <w:gridCol w:w="1190"/>
        <w:gridCol w:w="1190"/>
        <w:gridCol w:w="1547"/>
        <w:gridCol w:w="1547"/>
      </w:tblGrid>
      <w:tr w:rsidR="00B3588E" w:rsidRPr="0043359A" w:rsidTr="009E1075">
        <w:trPr>
          <w:trHeight w:val="241"/>
        </w:trPr>
        <w:tc>
          <w:tcPr>
            <w:tcW w:w="833" w:type="dxa"/>
          </w:tcPr>
          <w:p w:rsidR="00B3588E" w:rsidRDefault="00B3588E" w:rsidP="009E1075">
            <w:pPr>
              <w:pStyle w:val="ConsPlusNonformat"/>
              <w:jc w:val="both"/>
            </w:pPr>
            <w:r>
              <w:t xml:space="preserve">  N  </w:t>
            </w:r>
          </w:p>
          <w:p w:rsidR="00B3588E" w:rsidRDefault="00B3588E" w:rsidP="009E1075">
            <w:pPr>
              <w:pStyle w:val="ConsPlusNonformat"/>
              <w:jc w:val="both"/>
            </w:pPr>
            <w:r>
              <w:t xml:space="preserve"> </w:t>
            </w:r>
            <w:proofErr w:type="spellStart"/>
            <w:proofErr w:type="gramStart"/>
            <w:r>
              <w:t>п</w:t>
            </w:r>
            <w:proofErr w:type="spellEnd"/>
            <w:proofErr w:type="gramEnd"/>
            <w:r>
              <w:t>/</w:t>
            </w:r>
            <w:proofErr w:type="spellStart"/>
            <w:r>
              <w:t>п</w:t>
            </w:r>
            <w:proofErr w:type="spellEnd"/>
            <w:r>
              <w:t xml:space="preserve"> </w:t>
            </w:r>
          </w:p>
        </w:tc>
        <w:tc>
          <w:tcPr>
            <w:tcW w:w="1785" w:type="dxa"/>
          </w:tcPr>
          <w:p w:rsidR="00B3588E" w:rsidRDefault="00B3588E" w:rsidP="009E1075">
            <w:pPr>
              <w:pStyle w:val="ConsPlusNonformat"/>
              <w:jc w:val="both"/>
            </w:pPr>
            <w:r>
              <w:t xml:space="preserve">Наименование </w:t>
            </w:r>
          </w:p>
          <w:p w:rsidR="00B3588E" w:rsidRDefault="00B3588E" w:rsidP="009E1075">
            <w:pPr>
              <w:pStyle w:val="ConsPlusNonformat"/>
              <w:jc w:val="both"/>
            </w:pPr>
            <w:r>
              <w:t xml:space="preserve">   статей    </w:t>
            </w:r>
          </w:p>
          <w:p w:rsidR="00B3588E" w:rsidRDefault="00B3588E" w:rsidP="009E1075">
            <w:pPr>
              <w:pStyle w:val="ConsPlusNonformat"/>
              <w:jc w:val="both"/>
            </w:pPr>
            <w:r>
              <w:t xml:space="preserve">  затрат </w:t>
            </w:r>
            <w:proofErr w:type="gramStart"/>
            <w:r>
              <w:t>по</w:t>
            </w:r>
            <w:proofErr w:type="gramEnd"/>
            <w:r>
              <w:t xml:space="preserve">  </w:t>
            </w:r>
          </w:p>
          <w:p w:rsidR="00B3588E" w:rsidRDefault="00B3588E" w:rsidP="009E1075">
            <w:pPr>
              <w:pStyle w:val="ConsPlusNonformat"/>
              <w:jc w:val="both"/>
            </w:pPr>
            <w:r>
              <w:t xml:space="preserve">    смете    </w:t>
            </w:r>
          </w:p>
        </w:tc>
        <w:tc>
          <w:tcPr>
            <w:tcW w:w="1309" w:type="dxa"/>
          </w:tcPr>
          <w:p w:rsidR="00B3588E" w:rsidRDefault="00B3588E" w:rsidP="009E1075">
            <w:pPr>
              <w:pStyle w:val="ConsPlusNonformat"/>
              <w:jc w:val="both"/>
            </w:pPr>
            <w:r>
              <w:t xml:space="preserve">  Сумма  </w:t>
            </w:r>
          </w:p>
          <w:p w:rsidR="00B3588E" w:rsidRDefault="00B3588E" w:rsidP="009E1075">
            <w:pPr>
              <w:pStyle w:val="ConsPlusNonformat"/>
              <w:jc w:val="both"/>
            </w:pPr>
            <w:r>
              <w:t>бюджетных</w:t>
            </w:r>
          </w:p>
          <w:p w:rsidR="00B3588E" w:rsidRDefault="00B3588E" w:rsidP="009E1075">
            <w:pPr>
              <w:pStyle w:val="ConsPlusNonformat"/>
              <w:jc w:val="both"/>
            </w:pPr>
            <w:r>
              <w:t xml:space="preserve"> средств </w:t>
            </w:r>
          </w:p>
          <w:p w:rsidR="00B3588E" w:rsidRDefault="00B3588E" w:rsidP="009E1075">
            <w:pPr>
              <w:pStyle w:val="ConsPlusNonformat"/>
              <w:jc w:val="both"/>
            </w:pPr>
            <w:r>
              <w:t xml:space="preserve">по смете </w:t>
            </w:r>
          </w:p>
          <w:p w:rsidR="00B3588E" w:rsidRDefault="00B3588E" w:rsidP="009E1075">
            <w:pPr>
              <w:pStyle w:val="ConsPlusNonformat"/>
              <w:jc w:val="both"/>
            </w:pPr>
            <w:r>
              <w:t xml:space="preserve"> (руб.)  </w:t>
            </w:r>
          </w:p>
        </w:tc>
        <w:tc>
          <w:tcPr>
            <w:tcW w:w="1190" w:type="dxa"/>
          </w:tcPr>
          <w:p w:rsidR="00B3588E" w:rsidRDefault="00B3588E" w:rsidP="009E1075">
            <w:pPr>
              <w:pStyle w:val="ConsPlusNonformat"/>
              <w:jc w:val="both"/>
            </w:pPr>
            <w:proofErr w:type="spellStart"/>
            <w:r>
              <w:t>Израсхо</w:t>
            </w:r>
            <w:proofErr w:type="spellEnd"/>
            <w:r>
              <w:t>-</w:t>
            </w:r>
          </w:p>
          <w:p w:rsidR="00B3588E" w:rsidRDefault="00B3588E" w:rsidP="009E1075">
            <w:pPr>
              <w:pStyle w:val="ConsPlusNonformat"/>
              <w:jc w:val="both"/>
            </w:pPr>
            <w:proofErr w:type="spellStart"/>
            <w:r>
              <w:t>дованная</w:t>
            </w:r>
            <w:proofErr w:type="spellEnd"/>
          </w:p>
          <w:p w:rsidR="00B3588E" w:rsidRDefault="00B3588E" w:rsidP="009E1075">
            <w:pPr>
              <w:pStyle w:val="ConsPlusNonformat"/>
              <w:jc w:val="both"/>
            </w:pPr>
            <w:r>
              <w:t xml:space="preserve"> сумма  </w:t>
            </w:r>
          </w:p>
          <w:p w:rsidR="00B3588E" w:rsidRDefault="00B3588E" w:rsidP="009E1075">
            <w:pPr>
              <w:pStyle w:val="ConsPlusNonformat"/>
              <w:jc w:val="both"/>
            </w:pPr>
            <w:r>
              <w:t xml:space="preserve"> (руб.) </w:t>
            </w:r>
          </w:p>
        </w:tc>
        <w:tc>
          <w:tcPr>
            <w:tcW w:w="1190" w:type="dxa"/>
          </w:tcPr>
          <w:p w:rsidR="00B3588E" w:rsidRDefault="00B3588E" w:rsidP="009E1075">
            <w:pPr>
              <w:pStyle w:val="ConsPlusNonformat"/>
              <w:jc w:val="both"/>
            </w:pPr>
            <w:r>
              <w:t xml:space="preserve">Остаток </w:t>
            </w:r>
          </w:p>
          <w:p w:rsidR="00B3588E" w:rsidRDefault="00B3588E" w:rsidP="009E1075">
            <w:pPr>
              <w:pStyle w:val="ConsPlusNonformat"/>
              <w:jc w:val="both"/>
            </w:pPr>
            <w:r>
              <w:t xml:space="preserve">средств </w:t>
            </w:r>
          </w:p>
          <w:p w:rsidR="00B3588E" w:rsidRDefault="00B3588E" w:rsidP="009E1075">
            <w:pPr>
              <w:pStyle w:val="ConsPlusNonformat"/>
              <w:jc w:val="both"/>
            </w:pPr>
            <w:r>
              <w:t xml:space="preserve"> (руб.) </w:t>
            </w:r>
          </w:p>
        </w:tc>
        <w:tc>
          <w:tcPr>
            <w:tcW w:w="1547" w:type="dxa"/>
          </w:tcPr>
          <w:p w:rsidR="00B3588E" w:rsidRDefault="00B3588E" w:rsidP="009E1075">
            <w:pPr>
              <w:pStyle w:val="ConsPlusNonformat"/>
              <w:jc w:val="both"/>
            </w:pPr>
            <w:r>
              <w:t xml:space="preserve">   Сумма   </w:t>
            </w:r>
          </w:p>
          <w:p w:rsidR="00B3588E" w:rsidRDefault="00B3588E" w:rsidP="009E1075">
            <w:pPr>
              <w:pStyle w:val="ConsPlusNonformat"/>
              <w:jc w:val="both"/>
            </w:pPr>
            <w:r>
              <w:t>собственных</w:t>
            </w:r>
          </w:p>
          <w:p w:rsidR="00B3588E" w:rsidRDefault="00B3588E" w:rsidP="009E1075">
            <w:pPr>
              <w:pStyle w:val="ConsPlusNonformat"/>
              <w:jc w:val="both"/>
            </w:pPr>
            <w:r>
              <w:t xml:space="preserve">  средств  </w:t>
            </w:r>
          </w:p>
          <w:p w:rsidR="00B3588E" w:rsidRDefault="00B3588E" w:rsidP="009E1075">
            <w:pPr>
              <w:pStyle w:val="ConsPlusNonformat"/>
              <w:jc w:val="both"/>
            </w:pPr>
            <w:r>
              <w:t xml:space="preserve"> по смете  </w:t>
            </w:r>
          </w:p>
          <w:p w:rsidR="00B3588E" w:rsidRDefault="00B3588E" w:rsidP="009E1075">
            <w:pPr>
              <w:pStyle w:val="ConsPlusNonformat"/>
              <w:jc w:val="both"/>
            </w:pPr>
            <w:r>
              <w:t xml:space="preserve">  (руб.)   </w:t>
            </w:r>
          </w:p>
        </w:tc>
        <w:tc>
          <w:tcPr>
            <w:tcW w:w="1547" w:type="dxa"/>
          </w:tcPr>
          <w:p w:rsidR="00B3588E" w:rsidRDefault="00B3588E" w:rsidP="009E1075">
            <w:pPr>
              <w:pStyle w:val="ConsPlusNonformat"/>
              <w:jc w:val="both"/>
            </w:pPr>
            <w:r>
              <w:t xml:space="preserve"> </w:t>
            </w:r>
            <w:proofErr w:type="spellStart"/>
            <w:r>
              <w:t>Подтверж</w:t>
            </w:r>
            <w:proofErr w:type="spellEnd"/>
            <w:r>
              <w:t xml:space="preserve">- </w:t>
            </w:r>
          </w:p>
          <w:p w:rsidR="00B3588E" w:rsidRDefault="00B3588E" w:rsidP="009E1075">
            <w:pPr>
              <w:pStyle w:val="ConsPlusNonformat"/>
              <w:jc w:val="both"/>
            </w:pPr>
            <w:r>
              <w:t xml:space="preserve">  дающие   </w:t>
            </w:r>
          </w:p>
          <w:p w:rsidR="00B3588E" w:rsidRDefault="00B3588E" w:rsidP="009E1075">
            <w:pPr>
              <w:pStyle w:val="ConsPlusNonformat"/>
              <w:jc w:val="both"/>
            </w:pPr>
            <w:r>
              <w:t xml:space="preserve"> документы </w:t>
            </w:r>
          </w:p>
          <w:p w:rsidR="00B3588E" w:rsidRDefault="00B3588E" w:rsidP="009E1075">
            <w:pPr>
              <w:pStyle w:val="ConsPlusNonformat"/>
              <w:jc w:val="both"/>
            </w:pPr>
            <w:r>
              <w:t>(реквизиты)</w:t>
            </w:r>
          </w:p>
        </w:tc>
      </w:tr>
      <w:tr w:rsidR="00B3588E" w:rsidRPr="0043359A" w:rsidTr="009E1075">
        <w:trPr>
          <w:trHeight w:val="241"/>
        </w:trPr>
        <w:tc>
          <w:tcPr>
            <w:tcW w:w="833" w:type="dxa"/>
            <w:tcBorders>
              <w:top w:val="nil"/>
            </w:tcBorders>
          </w:tcPr>
          <w:p w:rsidR="00B3588E" w:rsidRDefault="00B3588E" w:rsidP="009E1075">
            <w:pPr>
              <w:pStyle w:val="ConsPlusNonformat"/>
              <w:jc w:val="both"/>
            </w:pPr>
            <w:r>
              <w:t xml:space="preserve">  1  </w:t>
            </w:r>
          </w:p>
        </w:tc>
        <w:tc>
          <w:tcPr>
            <w:tcW w:w="1785" w:type="dxa"/>
            <w:tcBorders>
              <w:top w:val="nil"/>
            </w:tcBorders>
          </w:tcPr>
          <w:p w:rsidR="00B3588E" w:rsidRDefault="00B3588E" w:rsidP="009E1075">
            <w:pPr>
              <w:pStyle w:val="ConsPlusNonformat"/>
              <w:jc w:val="both"/>
            </w:pPr>
            <w:r>
              <w:t xml:space="preserve">      2      </w:t>
            </w:r>
          </w:p>
        </w:tc>
        <w:tc>
          <w:tcPr>
            <w:tcW w:w="1309" w:type="dxa"/>
            <w:tcBorders>
              <w:top w:val="nil"/>
            </w:tcBorders>
          </w:tcPr>
          <w:p w:rsidR="00B3588E" w:rsidRDefault="00B3588E" w:rsidP="009E1075">
            <w:pPr>
              <w:pStyle w:val="ConsPlusNonformat"/>
              <w:jc w:val="both"/>
            </w:pPr>
            <w:r>
              <w:t xml:space="preserve">    3    </w:t>
            </w:r>
          </w:p>
        </w:tc>
        <w:tc>
          <w:tcPr>
            <w:tcW w:w="1190" w:type="dxa"/>
            <w:tcBorders>
              <w:top w:val="nil"/>
            </w:tcBorders>
          </w:tcPr>
          <w:p w:rsidR="00B3588E" w:rsidRDefault="00B3588E" w:rsidP="009E1075">
            <w:pPr>
              <w:pStyle w:val="ConsPlusNonformat"/>
              <w:jc w:val="both"/>
            </w:pPr>
            <w:r>
              <w:t xml:space="preserve">   4    </w:t>
            </w:r>
          </w:p>
        </w:tc>
        <w:tc>
          <w:tcPr>
            <w:tcW w:w="1190" w:type="dxa"/>
            <w:tcBorders>
              <w:top w:val="nil"/>
            </w:tcBorders>
          </w:tcPr>
          <w:p w:rsidR="00B3588E" w:rsidRDefault="00B3588E" w:rsidP="009E1075">
            <w:pPr>
              <w:pStyle w:val="ConsPlusNonformat"/>
              <w:jc w:val="both"/>
            </w:pPr>
            <w:r>
              <w:t xml:space="preserve">   5    </w:t>
            </w:r>
          </w:p>
        </w:tc>
        <w:tc>
          <w:tcPr>
            <w:tcW w:w="1547" w:type="dxa"/>
            <w:tcBorders>
              <w:top w:val="nil"/>
            </w:tcBorders>
          </w:tcPr>
          <w:p w:rsidR="00B3588E" w:rsidRDefault="00B3588E" w:rsidP="009E1075">
            <w:pPr>
              <w:pStyle w:val="ConsPlusNonformat"/>
              <w:jc w:val="both"/>
            </w:pPr>
            <w:r>
              <w:t xml:space="preserve">     6     </w:t>
            </w:r>
          </w:p>
        </w:tc>
        <w:tc>
          <w:tcPr>
            <w:tcW w:w="1547" w:type="dxa"/>
            <w:tcBorders>
              <w:top w:val="nil"/>
            </w:tcBorders>
          </w:tcPr>
          <w:p w:rsidR="00B3588E" w:rsidRDefault="00B3588E" w:rsidP="009E1075">
            <w:pPr>
              <w:pStyle w:val="ConsPlusNonformat"/>
              <w:jc w:val="both"/>
            </w:pPr>
            <w:r>
              <w:t xml:space="preserve">     7     </w:t>
            </w:r>
          </w:p>
        </w:tc>
      </w:tr>
      <w:tr w:rsidR="00B3588E" w:rsidRPr="0043359A" w:rsidTr="009E1075">
        <w:trPr>
          <w:trHeight w:val="241"/>
        </w:trPr>
        <w:tc>
          <w:tcPr>
            <w:tcW w:w="833" w:type="dxa"/>
            <w:tcBorders>
              <w:top w:val="nil"/>
            </w:tcBorders>
          </w:tcPr>
          <w:p w:rsidR="00B3588E" w:rsidRDefault="00B3588E" w:rsidP="009E1075">
            <w:pPr>
              <w:pStyle w:val="ConsPlusNonformat"/>
              <w:jc w:val="both"/>
            </w:pPr>
          </w:p>
        </w:tc>
        <w:tc>
          <w:tcPr>
            <w:tcW w:w="1785" w:type="dxa"/>
            <w:tcBorders>
              <w:top w:val="nil"/>
            </w:tcBorders>
          </w:tcPr>
          <w:p w:rsidR="00B3588E" w:rsidRDefault="00B3588E" w:rsidP="009E1075">
            <w:pPr>
              <w:pStyle w:val="ConsPlusNonformat"/>
              <w:jc w:val="both"/>
            </w:pPr>
          </w:p>
        </w:tc>
        <w:tc>
          <w:tcPr>
            <w:tcW w:w="1309" w:type="dxa"/>
            <w:tcBorders>
              <w:top w:val="nil"/>
            </w:tcBorders>
          </w:tcPr>
          <w:p w:rsidR="00B3588E" w:rsidRDefault="00B3588E" w:rsidP="009E1075">
            <w:pPr>
              <w:pStyle w:val="ConsPlusNonformat"/>
              <w:jc w:val="both"/>
            </w:pPr>
          </w:p>
        </w:tc>
        <w:tc>
          <w:tcPr>
            <w:tcW w:w="1190" w:type="dxa"/>
            <w:tcBorders>
              <w:top w:val="nil"/>
            </w:tcBorders>
          </w:tcPr>
          <w:p w:rsidR="00B3588E" w:rsidRDefault="00B3588E" w:rsidP="009E1075">
            <w:pPr>
              <w:pStyle w:val="ConsPlusNonformat"/>
              <w:jc w:val="both"/>
            </w:pPr>
          </w:p>
        </w:tc>
        <w:tc>
          <w:tcPr>
            <w:tcW w:w="1190" w:type="dxa"/>
            <w:tcBorders>
              <w:top w:val="nil"/>
            </w:tcBorders>
          </w:tcPr>
          <w:p w:rsidR="00B3588E" w:rsidRDefault="00B3588E" w:rsidP="009E1075">
            <w:pPr>
              <w:pStyle w:val="ConsPlusNonformat"/>
              <w:jc w:val="both"/>
            </w:pPr>
          </w:p>
        </w:tc>
        <w:tc>
          <w:tcPr>
            <w:tcW w:w="1547" w:type="dxa"/>
            <w:tcBorders>
              <w:top w:val="nil"/>
            </w:tcBorders>
          </w:tcPr>
          <w:p w:rsidR="00B3588E" w:rsidRDefault="00B3588E" w:rsidP="009E1075">
            <w:pPr>
              <w:pStyle w:val="ConsPlusNonformat"/>
              <w:jc w:val="both"/>
            </w:pPr>
          </w:p>
        </w:tc>
        <w:tc>
          <w:tcPr>
            <w:tcW w:w="1547" w:type="dxa"/>
            <w:tcBorders>
              <w:top w:val="nil"/>
            </w:tcBorders>
          </w:tcPr>
          <w:p w:rsidR="00B3588E" w:rsidRDefault="00B3588E" w:rsidP="009E1075">
            <w:pPr>
              <w:pStyle w:val="ConsPlusNonformat"/>
              <w:jc w:val="both"/>
            </w:pPr>
          </w:p>
        </w:tc>
      </w:tr>
      <w:tr w:rsidR="00B3588E" w:rsidRPr="0043359A" w:rsidTr="009E1075">
        <w:trPr>
          <w:trHeight w:val="241"/>
        </w:trPr>
        <w:tc>
          <w:tcPr>
            <w:tcW w:w="833" w:type="dxa"/>
            <w:tcBorders>
              <w:top w:val="nil"/>
            </w:tcBorders>
          </w:tcPr>
          <w:p w:rsidR="00B3588E" w:rsidRDefault="00B3588E" w:rsidP="009E1075">
            <w:pPr>
              <w:pStyle w:val="ConsPlusNonformat"/>
              <w:jc w:val="both"/>
            </w:pPr>
            <w:r>
              <w:t>Итого</w:t>
            </w:r>
          </w:p>
        </w:tc>
        <w:tc>
          <w:tcPr>
            <w:tcW w:w="1785" w:type="dxa"/>
            <w:tcBorders>
              <w:top w:val="nil"/>
            </w:tcBorders>
          </w:tcPr>
          <w:p w:rsidR="00B3588E" w:rsidRDefault="00B3588E" w:rsidP="009E1075">
            <w:pPr>
              <w:pStyle w:val="ConsPlusNonformat"/>
              <w:jc w:val="both"/>
            </w:pPr>
          </w:p>
        </w:tc>
        <w:tc>
          <w:tcPr>
            <w:tcW w:w="1309" w:type="dxa"/>
            <w:tcBorders>
              <w:top w:val="nil"/>
            </w:tcBorders>
          </w:tcPr>
          <w:p w:rsidR="00B3588E" w:rsidRDefault="00B3588E" w:rsidP="009E1075">
            <w:pPr>
              <w:pStyle w:val="ConsPlusNonformat"/>
              <w:jc w:val="both"/>
            </w:pPr>
          </w:p>
        </w:tc>
        <w:tc>
          <w:tcPr>
            <w:tcW w:w="1190" w:type="dxa"/>
            <w:tcBorders>
              <w:top w:val="nil"/>
            </w:tcBorders>
          </w:tcPr>
          <w:p w:rsidR="00B3588E" w:rsidRDefault="00B3588E" w:rsidP="009E1075">
            <w:pPr>
              <w:pStyle w:val="ConsPlusNonformat"/>
              <w:jc w:val="both"/>
            </w:pPr>
          </w:p>
        </w:tc>
        <w:tc>
          <w:tcPr>
            <w:tcW w:w="1190" w:type="dxa"/>
            <w:tcBorders>
              <w:top w:val="nil"/>
            </w:tcBorders>
          </w:tcPr>
          <w:p w:rsidR="00B3588E" w:rsidRDefault="00B3588E" w:rsidP="009E1075">
            <w:pPr>
              <w:pStyle w:val="ConsPlusNonformat"/>
              <w:jc w:val="both"/>
            </w:pPr>
          </w:p>
        </w:tc>
        <w:tc>
          <w:tcPr>
            <w:tcW w:w="1547" w:type="dxa"/>
            <w:tcBorders>
              <w:top w:val="nil"/>
            </w:tcBorders>
          </w:tcPr>
          <w:p w:rsidR="00B3588E" w:rsidRDefault="00B3588E" w:rsidP="009E1075">
            <w:pPr>
              <w:pStyle w:val="ConsPlusNonformat"/>
              <w:jc w:val="both"/>
            </w:pPr>
          </w:p>
        </w:tc>
        <w:tc>
          <w:tcPr>
            <w:tcW w:w="1547" w:type="dxa"/>
            <w:tcBorders>
              <w:top w:val="nil"/>
            </w:tcBorders>
          </w:tcPr>
          <w:p w:rsidR="00B3588E" w:rsidRDefault="00B3588E" w:rsidP="009E1075">
            <w:pPr>
              <w:pStyle w:val="ConsPlusNonformat"/>
              <w:jc w:val="both"/>
            </w:pPr>
          </w:p>
        </w:tc>
      </w:tr>
    </w:tbl>
    <w:p w:rsidR="00B3588E" w:rsidRDefault="00B3588E" w:rsidP="00B3588E">
      <w:pPr>
        <w:pStyle w:val="ConsPlusNormal"/>
        <w:ind w:firstLine="540"/>
        <w:jc w:val="both"/>
      </w:pPr>
    </w:p>
    <w:p w:rsidR="00B3588E" w:rsidRDefault="00B3588E" w:rsidP="00B3588E">
      <w:pPr>
        <w:pStyle w:val="ConsPlusNonformat"/>
        <w:jc w:val="both"/>
      </w:pPr>
      <w:r>
        <w:t>Примечание.   Копии   документов,   подтверждающих  целевое  использование</w:t>
      </w:r>
    </w:p>
    <w:p w:rsidR="00B3588E" w:rsidRDefault="00B3588E" w:rsidP="00B3588E">
      <w:pPr>
        <w:pStyle w:val="ConsPlusNonformat"/>
        <w:jc w:val="both"/>
      </w:pPr>
      <w:r>
        <w:t>средств, на ______ листах прилагаем.</w:t>
      </w:r>
    </w:p>
    <w:p w:rsidR="00B3588E" w:rsidRDefault="00B3588E" w:rsidP="00B3588E">
      <w:pPr>
        <w:pStyle w:val="ConsPlusNonformat"/>
        <w:jc w:val="both"/>
      </w:pPr>
    </w:p>
    <w:p w:rsidR="00B3588E" w:rsidRDefault="00B3588E" w:rsidP="00B3588E">
      <w:pPr>
        <w:pStyle w:val="ConsPlusNonformat"/>
        <w:jc w:val="both"/>
      </w:pPr>
      <w:r>
        <w:t>Директор (ИП)             ________________    ____________________</w:t>
      </w:r>
    </w:p>
    <w:p w:rsidR="00B3588E" w:rsidRDefault="00B3588E" w:rsidP="00B3588E">
      <w:pPr>
        <w:pStyle w:val="ConsPlusNonformat"/>
        <w:jc w:val="both"/>
      </w:pPr>
      <w:r>
        <w:t xml:space="preserve">                             (подпись)       (расшифровка подписи)</w:t>
      </w:r>
    </w:p>
    <w:p w:rsidR="00B3588E" w:rsidRDefault="00B3588E" w:rsidP="00B3588E">
      <w:pPr>
        <w:pStyle w:val="ConsPlusNonformat"/>
        <w:jc w:val="both"/>
      </w:pPr>
      <w:r>
        <w:t>Главный бухгалтер         ________________    ____________________</w:t>
      </w:r>
    </w:p>
    <w:p w:rsidR="00B3588E" w:rsidRDefault="00B3588E" w:rsidP="00B3588E">
      <w:pPr>
        <w:pStyle w:val="ConsPlusNonformat"/>
        <w:jc w:val="both"/>
      </w:pPr>
      <w:r>
        <w:t xml:space="preserve">                             (подпись)       (расшифровка подписи)</w:t>
      </w:r>
    </w:p>
    <w:p w:rsidR="00B3588E" w:rsidRDefault="00B3588E" w:rsidP="00B3588E">
      <w:pPr>
        <w:pStyle w:val="ConsPlusNonformat"/>
        <w:jc w:val="both"/>
      </w:pPr>
    </w:p>
    <w:p w:rsidR="00B3588E" w:rsidRDefault="00B3588E" w:rsidP="00B3588E">
      <w:pPr>
        <w:pStyle w:val="ConsPlusNonformat"/>
        <w:jc w:val="both"/>
      </w:pPr>
      <w:r>
        <w:t>М.П.                                        "____" ______________ 20___ г.</w:t>
      </w: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625495" w:rsidRDefault="00625495" w:rsidP="00B3588E">
      <w:pPr>
        <w:pStyle w:val="ConsPlusNormal"/>
        <w:jc w:val="right"/>
      </w:pPr>
    </w:p>
    <w:p w:rsidR="00625495" w:rsidRDefault="00625495" w:rsidP="00B3588E">
      <w:pPr>
        <w:pStyle w:val="ConsPlusNormal"/>
        <w:jc w:val="right"/>
      </w:pPr>
    </w:p>
    <w:p w:rsidR="00625495" w:rsidRDefault="00625495" w:rsidP="00B3588E">
      <w:pPr>
        <w:pStyle w:val="ConsPlusNormal"/>
        <w:jc w:val="right"/>
      </w:pPr>
    </w:p>
    <w:p w:rsidR="00625495" w:rsidRDefault="00625495" w:rsidP="00B3588E">
      <w:pPr>
        <w:pStyle w:val="ConsPlusNormal"/>
        <w:jc w:val="right"/>
      </w:pPr>
    </w:p>
    <w:p w:rsidR="00625495" w:rsidRDefault="00625495" w:rsidP="00B3588E">
      <w:pPr>
        <w:pStyle w:val="ConsPlusNormal"/>
        <w:jc w:val="right"/>
      </w:pPr>
    </w:p>
    <w:p w:rsidR="00625495" w:rsidRDefault="00625495" w:rsidP="00B3588E">
      <w:pPr>
        <w:pStyle w:val="ConsPlusNormal"/>
        <w:jc w:val="right"/>
      </w:pPr>
    </w:p>
    <w:p w:rsidR="00625495" w:rsidRDefault="00625495" w:rsidP="00B3588E">
      <w:pPr>
        <w:pStyle w:val="ConsPlusNormal"/>
        <w:jc w:val="right"/>
      </w:pPr>
    </w:p>
    <w:p w:rsidR="003838AE" w:rsidRDefault="003838AE" w:rsidP="00B3588E">
      <w:pPr>
        <w:pStyle w:val="ConsPlusNormal"/>
        <w:jc w:val="right"/>
      </w:pPr>
    </w:p>
    <w:p w:rsidR="00B3588E" w:rsidRDefault="00B3588E" w:rsidP="00B3588E">
      <w:pPr>
        <w:pStyle w:val="ConsPlusNormal"/>
        <w:jc w:val="right"/>
      </w:pPr>
      <w:r>
        <w:lastRenderedPageBreak/>
        <w:t>Приложение N 2</w:t>
      </w:r>
    </w:p>
    <w:p w:rsidR="00B3588E" w:rsidRDefault="00B3588E" w:rsidP="00B3588E">
      <w:pPr>
        <w:pStyle w:val="ConsPlusNormal"/>
        <w:jc w:val="right"/>
      </w:pPr>
      <w:r>
        <w:t>к Соглашению</w:t>
      </w:r>
    </w:p>
    <w:p w:rsidR="00A65FDE" w:rsidRPr="00A65FDE" w:rsidRDefault="00A65FDE" w:rsidP="00A65FDE">
      <w:pPr>
        <w:pStyle w:val="ConsPlusNormal"/>
        <w:jc w:val="right"/>
        <w:rPr>
          <w:sz w:val="22"/>
          <w:szCs w:val="22"/>
        </w:rPr>
      </w:pPr>
      <w:proofErr w:type="gramStart"/>
      <w:r>
        <w:rPr>
          <w:sz w:val="22"/>
          <w:szCs w:val="22"/>
        </w:rPr>
        <w:t>(</w:t>
      </w:r>
      <w:r w:rsidRPr="00A65FDE">
        <w:rPr>
          <w:sz w:val="22"/>
          <w:szCs w:val="22"/>
        </w:rPr>
        <w:t>Приложение 5</w:t>
      </w:r>
      <w:proofErr w:type="gramEnd"/>
    </w:p>
    <w:p w:rsidR="00A65FDE" w:rsidRPr="00A65FDE" w:rsidRDefault="00A65FDE" w:rsidP="00A65FDE">
      <w:pPr>
        <w:pStyle w:val="ConsPlusNormal"/>
        <w:jc w:val="right"/>
        <w:rPr>
          <w:sz w:val="22"/>
          <w:szCs w:val="22"/>
        </w:rPr>
      </w:pPr>
      <w:r w:rsidRPr="00A65FDE">
        <w:rPr>
          <w:sz w:val="22"/>
          <w:szCs w:val="22"/>
        </w:rPr>
        <w:t>к Порядку предоставления</w:t>
      </w:r>
    </w:p>
    <w:p w:rsidR="00A65FDE" w:rsidRPr="00A65FDE" w:rsidRDefault="00A65FDE" w:rsidP="00A65FDE">
      <w:pPr>
        <w:pStyle w:val="ConsPlusNormal"/>
        <w:jc w:val="right"/>
        <w:rPr>
          <w:sz w:val="22"/>
          <w:szCs w:val="22"/>
        </w:rPr>
      </w:pPr>
      <w:r w:rsidRPr="00A65FDE">
        <w:rPr>
          <w:sz w:val="22"/>
          <w:szCs w:val="22"/>
        </w:rPr>
        <w:t xml:space="preserve"> субсидий (грантов)</w:t>
      </w:r>
    </w:p>
    <w:p w:rsidR="00A65FDE" w:rsidRPr="00A65FDE" w:rsidRDefault="00A65FDE" w:rsidP="00A65FDE">
      <w:pPr>
        <w:pStyle w:val="ConsPlusNormal"/>
        <w:jc w:val="right"/>
        <w:rPr>
          <w:sz w:val="22"/>
          <w:szCs w:val="22"/>
        </w:rPr>
      </w:pPr>
      <w:r w:rsidRPr="00A65FDE">
        <w:rPr>
          <w:sz w:val="22"/>
          <w:szCs w:val="22"/>
        </w:rPr>
        <w:t>субъектам малого и среднего</w:t>
      </w:r>
    </w:p>
    <w:p w:rsidR="00A65FDE" w:rsidRPr="00A65FDE" w:rsidRDefault="00A65FDE" w:rsidP="00A65FDE">
      <w:pPr>
        <w:pStyle w:val="ConsPlusNormal"/>
        <w:jc w:val="right"/>
        <w:rPr>
          <w:sz w:val="22"/>
          <w:szCs w:val="22"/>
        </w:rPr>
      </w:pPr>
      <w:r w:rsidRPr="00A65FDE">
        <w:rPr>
          <w:sz w:val="22"/>
          <w:szCs w:val="22"/>
        </w:rPr>
        <w:t xml:space="preserve">предпринимательства </w:t>
      </w:r>
    </w:p>
    <w:p w:rsidR="00A65FDE" w:rsidRPr="00A65FDE" w:rsidRDefault="00A65FDE" w:rsidP="00A65FDE">
      <w:pPr>
        <w:pStyle w:val="ConsPlusNormal"/>
        <w:jc w:val="right"/>
        <w:rPr>
          <w:sz w:val="22"/>
          <w:szCs w:val="22"/>
        </w:rPr>
      </w:pPr>
      <w:r w:rsidRPr="00A65FDE">
        <w:rPr>
          <w:sz w:val="22"/>
          <w:szCs w:val="22"/>
        </w:rPr>
        <w:t>муниципального образования</w:t>
      </w:r>
    </w:p>
    <w:p w:rsidR="00A65FDE" w:rsidRPr="00A65FDE" w:rsidRDefault="00A65FDE" w:rsidP="00A65FDE">
      <w:pPr>
        <w:pStyle w:val="ConsPlusNormal"/>
        <w:jc w:val="right"/>
        <w:rPr>
          <w:sz w:val="22"/>
          <w:szCs w:val="22"/>
        </w:rPr>
      </w:pPr>
      <w:r w:rsidRPr="00A65FDE">
        <w:rPr>
          <w:sz w:val="22"/>
          <w:szCs w:val="22"/>
        </w:rPr>
        <w:t xml:space="preserve"> «Мелекесский район»</w:t>
      </w:r>
      <w:r>
        <w:rPr>
          <w:sz w:val="22"/>
          <w:szCs w:val="22"/>
        </w:rPr>
        <w:t>)</w:t>
      </w:r>
    </w:p>
    <w:p w:rsidR="00A65FDE" w:rsidRDefault="00A65FDE" w:rsidP="00B3588E">
      <w:pPr>
        <w:pStyle w:val="ConsPlusNormal"/>
        <w:jc w:val="right"/>
      </w:pPr>
    </w:p>
    <w:p w:rsidR="00B3588E" w:rsidRDefault="00B3588E" w:rsidP="00B3588E">
      <w:pPr>
        <w:pStyle w:val="ConsPlusNormal"/>
        <w:jc w:val="center"/>
      </w:pPr>
      <w:r>
        <w:t>Список изменяющих документов</w:t>
      </w:r>
    </w:p>
    <w:p w:rsidR="00B3588E" w:rsidRDefault="00B3588E" w:rsidP="00B3588E">
      <w:pPr>
        <w:pStyle w:val="ConsPlusNormal"/>
        <w:ind w:firstLine="540"/>
        <w:jc w:val="both"/>
      </w:pPr>
    </w:p>
    <w:p w:rsidR="00B3588E" w:rsidRDefault="00B3588E" w:rsidP="00B3588E">
      <w:pPr>
        <w:pStyle w:val="ConsPlusNonformat"/>
        <w:jc w:val="both"/>
      </w:pPr>
      <w:r>
        <w:t>┌───────────────────────────────┬───────────────────────────────────────┐</w:t>
      </w:r>
    </w:p>
    <w:p w:rsidR="00B3588E" w:rsidRDefault="00B3588E" w:rsidP="00B3588E">
      <w:pPr>
        <w:pStyle w:val="ConsPlusNonformat"/>
        <w:jc w:val="both"/>
      </w:pPr>
      <w:r>
        <w:t xml:space="preserve">│         Наименование          │                                       </w:t>
      </w:r>
      <w:proofErr w:type="spellStart"/>
      <w:r>
        <w:t>│</w:t>
      </w:r>
      <w:proofErr w:type="spellEnd"/>
    </w:p>
    <w:p w:rsidR="00B3588E" w:rsidRDefault="00B3588E" w:rsidP="00B3588E">
      <w:pPr>
        <w:pStyle w:val="ConsPlusNonformat"/>
        <w:jc w:val="both"/>
      </w:pPr>
      <w:r>
        <w:t>│  организации/</w:t>
      </w:r>
      <w:proofErr w:type="gramStart"/>
      <w:r>
        <w:t>индивидуального</w:t>
      </w:r>
      <w:proofErr w:type="gramEnd"/>
      <w:r>
        <w:t xml:space="preserve">  │                                       </w:t>
      </w:r>
      <w:proofErr w:type="spellStart"/>
      <w:r>
        <w:t>│</w:t>
      </w:r>
      <w:proofErr w:type="spellEnd"/>
    </w:p>
    <w:p w:rsidR="00B3588E" w:rsidRDefault="00B3588E" w:rsidP="00B3588E">
      <w:pPr>
        <w:pStyle w:val="ConsPlusNonformat"/>
        <w:jc w:val="both"/>
      </w:pPr>
      <w:r>
        <w:t xml:space="preserve">│        предпринимателя        │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r>
        <w:t xml:space="preserve">│       Вид деятельности        │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p>
    <w:p w:rsidR="00B3588E" w:rsidRDefault="00B3588E" w:rsidP="00B3588E">
      <w:pPr>
        <w:pStyle w:val="ConsPlusNonformat"/>
        <w:jc w:val="both"/>
      </w:pPr>
      <w:bookmarkStart w:id="34" w:name="P1778"/>
      <w:bookmarkEnd w:id="34"/>
      <w:r>
        <w:t xml:space="preserve">                                  Отчет</w:t>
      </w:r>
    </w:p>
    <w:p w:rsidR="00B3588E" w:rsidRDefault="00B3588E" w:rsidP="00B3588E">
      <w:pPr>
        <w:pStyle w:val="ConsPlusNonformat"/>
        <w:jc w:val="both"/>
      </w:pPr>
      <w:r>
        <w:t xml:space="preserve">       о выполнении комплекса мероприятий, предусмотренных проектом</w:t>
      </w:r>
    </w:p>
    <w:p w:rsidR="00B3588E" w:rsidRDefault="00B3588E" w:rsidP="00B3588E">
      <w:pPr>
        <w:pStyle w:val="ConsPlusNonformat"/>
        <w:jc w:val="both"/>
      </w:pPr>
    </w:p>
    <w:p w:rsidR="00B3588E" w:rsidRDefault="00B3588E" w:rsidP="00B3588E">
      <w:pPr>
        <w:pStyle w:val="ConsPlusNonformat"/>
        <w:jc w:val="both"/>
      </w:pPr>
      <w:r>
        <w:t>┌───────────────────────────────┬───────────────────────────────────────┐</w:t>
      </w:r>
    </w:p>
    <w:p w:rsidR="00B3588E" w:rsidRDefault="00B3588E" w:rsidP="00B3588E">
      <w:pPr>
        <w:pStyle w:val="ConsPlusNonformat"/>
        <w:jc w:val="both"/>
      </w:pPr>
      <w:r>
        <w:t xml:space="preserve">│        Отчетный период        │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r>
        <w:t xml:space="preserve">│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r>
        <w:t>│       Показатель</w:t>
      </w:r>
      <w:proofErr w:type="gramStart"/>
      <w:r>
        <w:t xml:space="preserve">        │   В</w:t>
      </w:r>
      <w:proofErr w:type="gramEnd"/>
      <w:r>
        <w:t>новь созданные за отчетный   │   Всего   │</w:t>
      </w:r>
    </w:p>
    <w:p w:rsidR="00B3588E" w:rsidRDefault="00B3588E" w:rsidP="00B3588E">
      <w:pPr>
        <w:pStyle w:val="ConsPlusNonformat"/>
        <w:jc w:val="both"/>
      </w:pPr>
      <w:r>
        <w:t xml:space="preserve">│                         </w:t>
      </w:r>
      <w:proofErr w:type="spellStart"/>
      <w:r>
        <w:t>│</w:t>
      </w:r>
      <w:proofErr w:type="spellEnd"/>
      <w:r>
        <w:t xml:space="preserve">      период рабочие места       │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r>
        <w:t xml:space="preserve">│     Создание </w:t>
      </w:r>
      <w:proofErr w:type="gramStart"/>
      <w:r>
        <w:t>новых</w:t>
      </w:r>
      <w:proofErr w:type="gramEnd"/>
      <w:r>
        <w:t xml:space="preserve">      │                -                │     -     │</w:t>
      </w:r>
    </w:p>
    <w:p w:rsidR="00B3588E" w:rsidRDefault="00B3588E" w:rsidP="00B3588E">
      <w:pPr>
        <w:pStyle w:val="ConsPlusNonformat"/>
        <w:jc w:val="both"/>
      </w:pPr>
      <w:r>
        <w:t xml:space="preserve">│      рабочих мест       │                                 </w:t>
      </w:r>
      <w:proofErr w:type="spellStart"/>
      <w:r>
        <w:t>│</w:t>
      </w:r>
      <w:proofErr w:type="spellEnd"/>
      <w:r>
        <w:t xml:space="preserve">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r>
        <w:t xml:space="preserve">│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r>
        <w:t xml:space="preserve">│ Поступления в </w:t>
      </w:r>
      <w:proofErr w:type="gramStart"/>
      <w:r>
        <w:t>бюджетную</w:t>
      </w:r>
      <w:proofErr w:type="gramEnd"/>
      <w:r>
        <w:t xml:space="preserve"> │                                             </w:t>
      </w:r>
      <w:proofErr w:type="spellStart"/>
      <w:r>
        <w:t>│</w:t>
      </w:r>
      <w:proofErr w:type="spellEnd"/>
    </w:p>
    <w:p w:rsidR="00B3588E" w:rsidRDefault="00B3588E" w:rsidP="00B3588E">
      <w:pPr>
        <w:pStyle w:val="ConsPlusNonformat"/>
        <w:jc w:val="both"/>
      </w:pPr>
      <w:r>
        <w:t xml:space="preserve">│   систему </w:t>
      </w:r>
      <w:proofErr w:type="gramStart"/>
      <w:r>
        <w:t>Российской</w:t>
      </w:r>
      <w:proofErr w:type="gramEnd"/>
      <w:r>
        <w:t xml:space="preserve">    │                                             </w:t>
      </w:r>
      <w:proofErr w:type="spellStart"/>
      <w:r>
        <w:t>│</w:t>
      </w:r>
      <w:proofErr w:type="spellEnd"/>
    </w:p>
    <w:p w:rsidR="00B3588E" w:rsidRDefault="00B3588E" w:rsidP="00B3588E">
      <w:pPr>
        <w:pStyle w:val="ConsPlusNonformat"/>
        <w:jc w:val="both"/>
      </w:pPr>
      <w:r>
        <w:t xml:space="preserve">│   Федерации </w:t>
      </w:r>
      <w:proofErr w:type="gramStart"/>
      <w:r>
        <w:t>налоговых</w:t>
      </w:r>
      <w:proofErr w:type="gramEnd"/>
      <w:r>
        <w:t xml:space="preserve">   │                                             </w:t>
      </w:r>
      <w:proofErr w:type="spellStart"/>
      <w:r>
        <w:t>│</w:t>
      </w:r>
      <w:proofErr w:type="spellEnd"/>
    </w:p>
    <w:p w:rsidR="00B3588E" w:rsidRDefault="00B3588E" w:rsidP="00B3588E">
      <w:pPr>
        <w:pStyle w:val="ConsPlusNonformat"/>
        <w:jc w:val="both"/>
      </w:pPr>
      <w:r>
        <w:t xml:space="preserve">│  платежей за </w:t>
      </w:r>
      <w:proofErr w:type="gramStart"/>
      <w:r>
        <w:t>отчетный</w:t>
      </w:r>
      <w:proofErr w:type="gramEnd"/>
      <w:r>
        <w:t xml:space="preserve">   │                                             </w:t>
      </w:r>
      <w:proofErr w:type="spellStart"/>
      <w:r>
        <w:t>│</w:t>
      </w:r>
      <w:proofErr w:type="spellEnd"/>
    </w:p>
    <w:p w:rsidR="00B3588E" w:rsidRDefault="00B3588E" w:rsidP="00B3588E">
      <w:pPr>
        <w:pStyle w:val="ConsPlusNonformat"/>
        <w:jc w:val="both"/>
      </w:pPr>
      <w:r>
        <w:t xml:space="preserve">│      период, руб.       │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r>
        <w:t xml:space="preserve">│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proofErr w:type="gramStart"/>
      <w:r>
        <w:t>│    Проблемные    │  Суть проблемы   │   Пути решения,   │  Оказанная  │</w:t>
      </w:r>
      <w:proofErr w:type="gramEnd"/>
    </w:p>
    <w:p w:rsidR="00B3588E" w:rsidRDefault="00B3588E" w:rsidP="00B3588E">
      <w:pPr>
        <w:pStyle w:val="ConsPlusNonformat"/>
        <w:jc w:val="both"/>
      </w:pPr>
      <w:r>
        <w:t xml:space="preserve">│     вопросы      │                  </w:t>
      </w:r>
      <w:proofErr w:type="spellStart"/>
      <w:r>
        <w:t>│</w:t>
      </w:r>
      <w:proofErr w:type="spellEnd"/>
      <w:r>
        <w:t xml:space="preserve">    возможности    │  по факту   │</w:t>
      </w:r>
    </w:p>
    <w:p w:rsidR="00B3588E" w:rsidRDefault="00B3588E" w:rsidP="00B3588E">
      <w:pPr>
        <w:pStyle w:val="ConsPlusNonformat"/>
        <w:jc w:val="both"/>
      </w:pPr>
      <w:r>
        <w:t xml:space="preserve">│                  </w:t>
      </w:r>
      <w:proofErr w:type="spellStart"/>
      <w:r>
        <w:t>│</w:t>
      </w:r>
      <w:proofErr w:type="spellEnd"/>
      <w:r>
        <w:t xml:space="preserve">                  </w:t>
      </w:r>
      <w:proofErr w:type="spellStart"/>
      <w:r>
        <w:t>│</w:t>
      </w:r>
      <w:proofErr w:type="spellEnd"/>
      <w:r>
        <w:t xml:space="preserve">    содействия     │   помощь    │</w:t>
      </w:r>
    </w:p>
    <w:p w:rsidR="00B3588E" w:rsidRDefault="00B3588E" w:rsidP="00B3588E">
      <w:pPr>
        <w:pStyle w:val="ConsPlusNonformat"/>
        <w:jc w:val="both"/>
      </w:pPr>
      <w:r>
        <w:t>├──────────────────┼──────────────────┼───────────────────┼─────────────┤</w:t>
      </w:r>
    </w:p>
    <w:p w:rsidR="00B3588E" w:rsidRDefault="00B3588E" w:rsidP="00B3588E">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3588E" w:rsidRDefault="00B3588E" w:rsidP="00B3588E">
      <w:pPr>
        <w:pStyle w:val="ConsPlusNonformat"/>
        <w:jc w:val="both"/>
      </w:pPr>
      <w:r>
        <w:t>├──────────────────┼──────────────────┴───────────────────┴─────────────┤</w:t>
      </w:r>
    </w:p>
    <w:p w:rsidR="00B3588E" w:rsidRDefault="00B3588E" w:rsidP="00B3588E">
      <w:pPr>
        <w:pStyle w:val="ConsPlusNonformat"/>
        <w:jc w:val="both"/>
      </w:pPr>
      <w:proofErr w:type="spellStart"/>
      <w:r>
        <w:t>│Описательная</w:t>
      </w:r>
      <w:proofErr w:type="spellEnd"/>
      <w:r>
        <w:t xml:space="preserve"> </w:t>
      </w:r>
      <w:proofErr w:type="spellStart"/>
      <w:r>
        <w:t>часть│</w:t>
      </w:r>
      <w:proofErr w:type="spellEnd"/>
      <w:r>
        <w:t xml:space="preserve">                                                    │</w:t>
      </w:r>
    </w:p>
    <w:p w:rsidR="00B3588E" w:rsidRDefault="00B3588E" w:rsidP="00B3588E">
      <w:pPr>
        <w:pStyle w:val="ConsPlusNonformat"/>
        <w:jc w:val="both"/>
      </w:pPr>
      <w:r>
        <w:t xml:space="preserve">│  отчета о ходе   │                                                    </w:t>
      </w:r>
      <w:proofErr w:type="spellStart"/>
      <w:r>
        <w:t>│</w:t>
      </w:r>
      <w:proofErr w:type="spellEnd"/>
    </w:p>
    <w:p w:rsidR="00B3588E" w:rsidRDefault="00B3588E" w:rsidP="00B3588E">
      <w:pPr>
        <w:pStyle w:val="ConsPlusNonformat"/>
        <w:jc w:val="both"/>
      </w:pPr>
      <w:proofErr w:type="spellStart"/>
      <w:r>
        <w:t>│реализации</w:t>
      </w:r>
      <w:proofErr w:type="spellEnd"/>
      <w:r>
        <w:t xml:space="preserve"> </w:t>
      </w:r>
      <w:proofErr w:type="spellStart"/>
      <w:r>
        <w:t>проекта│</w:t>
      </w:r>
      <w:proofErr w:type="spellEnd"/>
      <w:r>
        <w:t xml:space="preserve">                                                    │</w:t>
      </w:r>
    </w:p>
    <w:p w:rsidR="00B3588E" w:rsidRDefault="00B3588E" w:rsidP="00B3588E">
      <w:pPr>
        <w:pStyle w:val="ConsPlusNonformat"/>
        <w:jc w:val="both"/>
      </w:pPr>
      <w:r>
        <w:t>└──────────────────┴────────────────────────────────────────────────────┘</w:t>
      </w:r>
    </w:p>
    <w:p w:rsidR="00B3588E" w:rsidRDefault="00B3588E" w:rsidP="00B3588E">
      <w:pPr>
        <w:pStyle w:val="ConsPlusNonformat"/>
        <w:jc w:val="both"/>
      </w:pPr>
    </w:p>
    <w:p w:rsidR="00B3588E" w:rsidRDefault="00B3588E" w:rsidP="00B3588E">
      <w:pPr>
        <w:pStyle w:val="ConsPlusNonformat"/>
        <w:jc w:val="both"/>
      </w:pPr>
      <w:r>
        <w:t>Руководитель                ______________       _____________________</w:t>
      </w:r>
    </w:p>
    <w:p w:rsidR="00B3588E" w:rsidRDefault="00B3588E" w:rsidP="00B3588E">
      <w:pPr>
        <w:pStyle w:val="ConsPlusNonformat"/>
        <w:jc w:val="both"/>
      </w:pPr>
      <w:r>
        <w:t xml:space="preserve">                               (подпись)         (расшифровка подписи)</w:t>
      </w:r>
    </w:p>
    <w:p w:rsidR="00B3588E" w:rsidRDefault="00B3588E" w:rsidP="00B3588E">
      <w:pPr>
        <w:pStyle w:val="ConsPlusNonformat"/>
        <w:jc w:val="both"/>
      </w:pPr>
      <w:r>
        <w:t>М.П.</w:t>
      </w:r>
    </w:p>
    <w:p w:rsidR="00B3588E" w:rsidRDefault="00B3588E" w:rsidP="00B3588E">
      <w:pPr>
        <w:pStyle w:val="ConsPlusNormal"/>
        <w:ind w:firstLine="540"/>
        <w:jc w:val="both"/>
      </w:pPr>
    </w:p>
    <w:p w:rsidR="00B3588E" w:rsidRDefault="00B3588E" w:rsidP="00B3588E">
      <w:pPr>
        <w:pStyle w:val="ConsPlusNormal"/>
        <w:ind w:firstLine="540"/>
        <w:jc w:val="both"/>
      </w:pPr>
    </w:p>
    <w:p w:rsidR="00C1270B" w:rsidRDefault="00AC69BA" w:rsidP="00C1270B">
      <w:pPr>
        <w:pStyle w:val="ConsPlusNormal"/>
        <w:jc w:val="right"/>
      </w:pPr>
      <w:r>
        <w:lastRenderedPageBreak/>
        <w:t>Приложение 6</w:t>
      </w:r>
    </w:p>
    <w:p w:rsidR="00C1270B" w:rsidRDefault="00C1270B" w:rsidP="00C1270B">
      <w:pPr>
        <w:pStyle w:val="ConsPlusNormal"/>
        <w:jc w:val="right"/>
      </w:pPr>
      <w:r>
        <w:t>к Порядку предоставления</w:t>
      </w:r>
    </w:p>
    <w:p w:rsidR="00C1270B" w:rsidRDefault="00C1270B" w:rsidP="00C1270B">
      <w:pPr>
        <w:pStyle w:val="ConsPlusNormal"/>
        <w:jc w:val="right"/>
      </w:pPr>
      <w:r>
        <w:t xml:space="preserve"> субсидий (грантов)</w:t>
      </w:r>
    </w:p>
    <w:p w:rsidR="00C1270B" w:rsidRDefault="00C1270B" w:rsidP="00C1270B">
      <w:pPr>
        <w:pStyle w:val="ConsPlusNormal"/>
        <w:jc w:val="right"/>
      </w:pPr>
      <w:r>
        <w:t>субъектам малого и среднего</w:t>
      </w:r>
    </w:p>
    <w:p w:rsidR="00C1270B" w:rsidRDefault="00C1270B" w:rsidP="00C1270B">
      <w:pPr>
        <w:pStyle w:val="ConsPlusNormal"/>
        <w:jc w:val="right"/>
      </w:pPr>
      <w:r>
        <w:t xml:space="preserve">предпринимательства </w:t>
      </w:r>
    </w:p>
    <w:p w:rsidR="00C1270B" w:rsidRDefault="00C1270B" w:rsidP="00C1270B">
      <w:pPr>
        <w:pStyle w:val="ConsPlusNormal"/>
        <w:jc w:val="right"/>
      </w:pPr>
      <w:r>
        <w:t>муниципального образования</w:t>
      </w:r>
    </w:p>
    <w:p w:rsidR="00C1270B" w:rsidRDefault="00C1270B" w:rsidP="00C1270B">
      <w:pPr>
        <w:pStyle w:val="ConsPlusNormal"/>
        <w:jc w:val="right"/>
      </w:pPr>
      <w:r>
        <w:t xml:space="preserve"> «Мелекесский район»</w:t>
      </w:r>
    </w:p>
    <w:p w:rsidR="00C1270B" w:rsidRDefault="00C1270B" w:rsidP="00C1270B">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jc w:val="center"/>
      </w:pPr>
      <w:bookmarkStart w:id="35" w:name="P1828"/>
      <w:bookmarkEnd w:id="35"/>
      <w:r>
        <w:t>Обоснование эффективности</w:t>
      </w:r>
    </w:p>
    <w:p w:rsidR="00B3588E" w:rsidRDefault="00B3588E" w:rsidP="00B3588E">
      <w:pPr>
        <w:pStyle w:val="ConsPlusNormal"/>
        <w:jc w:val="center"/>
      </w:pPr>
      <w:r>
        <w:t>использования бюджетных средств</w:t>
      </w:r>
    </w:p>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41"/>
        <w:gridCol w:w="1785"/>
        <w:gridCol w:w="2618"/>
      </w:tblGrid>
      <w:tr w:rsidR="00B3588E" w:rsidRPr="0043359A" w:rsidTr="009E1075">
        <w:trPr>
          <w:trHeight w:val="241"/>
        </w:trPr>
        <w:tc>
          <w:tcPr>
            <w:tcW w:w="4641" w:type="dxa"/>
          </w:tcPr>
          <w:p w:rsidR="00B3588E" w:rsidRDefault="00B3588E" w:rsidP="009E1075">
            <w:pPr>
              <w:pStyle w:val="ConsPlusNonformat"/>
              <w:jc w:val="both"/>
            </w:pPr>
            <w:r>
              <w:t xml:space="preserve">      Наименование показателей       </w:t>
            </w:r>
          </w:p>
        </w:tc>
        <w:tc>
          <w:tcPr>
            <w:tcW w:w="1785" w:type="dxa"/>
          </w:tcPr>
          <w:p w:rsidR="00B3588E" w:rsidRDefault="00B3588E" w:rsidP="009E1075">
            <w:pPr>
              <w:pStyle w:val="ConsPlusNonformat"/>
              <w:jc w:val="both"/>
            </w:pPr>
            <w:r>
              <w:t xml:space="preserve"> Текущий год </w:t>
            </w:r>
          </w:p>
        </w:tc>
        <w:tc>
          <w:tcPr>
            <w:tcW w:w="2618" w:type="dxa"/>
          </w:tcPr>
          <w:p w:rsidR="00B3588E" w:rsidRDefault="00B3588E" w:rsidP="009E1075">
            <w:pPr>
              <w:pStyle w:val="ConsPlusNonformat"/>
              <w:jc w:val="both"/>
            </w:pPr>
            <w:r>
              <w:t xml:space="preserve"> Год, следующий </w:t>
            </w:r>
            <w:proofErr w:type="gramStart"/>
            <w:r>
              <w:t>за</w:t>
            </w:r>
            <w:proofErr w:type="gramEnd"/>
            <w:r>
              <w:t xml:space="preserve">  </w:t>
            </w:r>
          </w:p>
          <w:p w:rsidR="00B3588E" w:rsidRDefault="00B3588E" w:rsidP="009E1075">
            <w:pPr>
              <w:pStyle w:val="ConsPlusNonformat"/>
              <w:jc w:val="both"/>
            </w:pPr>
            <w:r>
              <w:t>годом после оказания</w:t>
            </w:r>
          </w:p>
          <w:p w:rsidR="00B3588E" w:rsidRDefault="00B3588E" w:rsidP="009E1075">
            <w:pPr>
              <w:pStyle w:val="ConsPlusNonformat"/>
              <w:jc w:val="both"/>
            </w:pPr>
            <w:r>
              <w:t xml:space="preserve">     поддержки      </w:t>
            </w:r>
          </w:p>
        </w:tc>
      </w:tr>
      <w:tr w:rsidR="00B3588E" w:rsidRPr="0043359A" w:rsidTr="009E1075">
        <w:trPr>
          <w:trHeight w:val="241"/>
        </w:trPr>
        <w:tc>
          <w:tcPr>
            <w:tcW w:w="4641" w:type="dxa"/>
            <w:tcBorders>
              <w:top w:val="nil"/>
            </w:tcBorders>
          </w:tcPr>
          <w:p w:rsidR="00B3588E" w:rsidRDefault="00B3588E" w:rsidP="009E1075">
            <w:pPr>
              <w:pStyle w:val="ConsPlusNonformat"/>
              <w:jc w:val="both"/>
            </w:pPr>
            <w:r>
              <w:t>Выручка от реализации продукции, тыс.</w:t>
            </w:r>
          </w:p>
          <w:p w:rsidR="00B3588E" w:rsidRDefault="00B3588E" w:rsidP="009E1075">
            <w:pPr>
              <w:pStyle w:val="ConsPlusNonformat"/>
              <w:jc w:val="both"/>
            </w:pPr>
            <w:r>
              <w:t xml:space="preserve">руб.                                 </w:t>
            </w: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r>
              <w:t xml:space="preserve">Объем выполненных работ, оказанных   </w:t>
            </w:r>
          </w:p>
          <w:p w:rsidR="00B3588E" w:rsidRDefault="00B3588E" w:rsidP="009E1075">
            <w:pPr>
              <w:pStyle w:val="ConsPlusNonformat"/>
              <w:jc w:val="both"/>
            </w:pPr>
            <w:r>
              <w:t xml:space="preserve">услуг в социально значимых сферах,   </w:t>
            </w:r>
          </w:p>
          <w:p w:rsidR="00B3588E" w:rsidRDefault="00B3588E" w:rsidP="009E1075">
            <w:pPr>
              <w:pStyle w:val="ConsPlusNonformat"/>
              <w:jc w:val="both"/>
            </w:pPr>
            <w:r>
              <w:t xml:space="preserve">тыс. руб.                            </w:t>
            </w: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r>
              <w:t xml:space="preserve">Всего налоговых платежей, уплаченных </w:t>
            </w:r>
          </w:p>
          <w:p w:rsidR="00B3588E" w:rsidRDefault="00B3588E" w:rsidP="009E1075">
            <w:pPr>
              <w:pStyle w:val="ConsPlusNonformat"/>
              <w:jc w:val="both"/>
            </w:pPr>
            <w:r>
              <w:t>в бюджеты разных уровней, в том числе</w:t>
            </w:r>
          </w:p>
          <w:p w:rsidR="00B3588E" w:rsidRDefault="00B3588E" w:rsidP="009E1075">
            <w:pPr>
              <w:pStyle w:val="ConsPlusNonformat"/>
              <w:jc w:val="both"/>
            </w:pPr>
            <w:r>
              <w:t xml:space="preserve">в разрезе налогов:                   </w:t>
            </w: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r>
              <w:t xml:space="preserve">Средняя заработная плата, руб.       </w:t>
            </w: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r>
              <w:t xml:space="preserve">Численность </w:t>
            </w:r>
            <w:proofErr w:type="gramStart"/>
            <w:r>
              <w:t>работающих</w:t>
            </w:r>
            <w:proofErr w:type="gramEnd"/>
            <w:r>
              <w:t xml:space="preserve"> на            </w:t>
            </w:r>
          </w:p>
          <w:p w:rsidR="00B3588E" w:rsidRDefault="00B3588E" w:rsidP="009E1075">
            <w:pPr>
              <w:pStyle w:val="ConsPlusNonformat"/>
              <w:jc w:val="both"/>
            </w:pPr>
            <w:proofErr w:type="gramStart"/>
            <w:r>
              <w:t>предприятии</w:t>
            </w:r>
            <w:proofErr w:type="gramEnd"/>
            <w:r>
              <w:t xml:space="preserve">, чел.                    </w:t>
            </w: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r w:rsidR="00B3588E" w:rsidRPr="0043359A" w:rsidTr="009E1075">
        <w:trPr>
          <w:trHeight w:val="241"/>
        </w:trPr>
        <w:tc>
          <w:tcPr>
            <w:tcW w:w="4641" w:type="dxa"/>
            <w:tcBorders>
              <w:top w:val="nil"/>
            </w:tcBorders>
          </w:tcPr>
          <w:p w:rsidR="00B3588E" w:rsidRDefault="00B3588E" w:rsidP="009E1075">
            <w:pPr>
              <w:pStyle w:val="ConsPlusNonformat"/>
              <w:jc w:val="both"/>
            </w:pPr>
            <w:r>
              <w:t xml:space="preserve">Создание дополнительных рабочих мест </w:t>
            </w:r>
          </w:p>
          <w:p w:rsidR="00B3588E" w:rsidRDefault="00B3588E" w:rsidP="009E1075">
            <w:pPr>
              <w:pStyle w:val="ConsPlusNonformat"/>
              <w:jc w:val="both"/>
            </w:pPr>
            <w:r>
              <w:t xml:space="preserve">(количество), чел.                   </w:t>
            </w:r>
          </w:p>
        </w:tc>
        <w:tc>
          <w:tcPr>
            <w:tcW w:w="1785" w:type="dxa"/>
            <w:tcBorders>
              <w:top w:val="nil"/>
            </w:tcBorders>
          </w:tcPr>
          <w:p w:rsidR="00B3588E" w:rsidRDefault="00B3588E" w:rsidP="009E1075">
            <w:pPr>
              <w:pStyle w:val="ConsPlusNonformat"/>
              <w:jc w:val="both"/>
            </w:pPr>
          </w:p>
        </w:tc>
        <w:tc>
          <w:tcPr>
            <w:tcW w:w="2618" w:type="dxa"/>
            <w:tcBorders>
              <w:top w:val="nil"/>
            </w:tcBorders>
          </w:tcPr>
          <w:p w:rsidR="00B3588E" w:rsidRDefault="00B3588E" w:rsidP="009E1075">
            <w:pPr>
              <w:pStyle w:val="ConsPlusNonformat"/>
              <w:jc w:val="both"/>
            </w:pPr>
          </w:p>
        </w:tc>
      </w:tr>
    </w:tbl>
    <w:p w:rsidR="00B3588E" w:rsidRDefault="00B3588E" w:rsidP="00B3588E">
      <w:pPr>
        <w:pStyle w:val="ConsPlusNormal"/>
        <w:ind w:firstLine="540"/>
        <w:jc w:val="both"/>
      </w:pPr>
    </w:p>
    <w:p w:rsidR="00B3588E" w:rsidRDefault="00B3588E" w:rsidP="00B3588E">
      <w:pPr>
        <w:pStyle w:val="ConsPlusNonformat"/>
        <w:jc w:val="both"/>
      </w:pPr>
      <w:r>
        <w:t>Вид системы налогообложения ______________________________________________</w:t>
      </w:r>
    </w:p>
    <w:p w:rsidR="00B3588E" w:rsidRDefault="00B3588E" w:rsidP="00B3588E">
      <w:pPr>
        <w:pStyle w:val="ConsPlusNonformat"/>
        <w:jc w:val="both"/>
      </w:pPr>
    </w:p>
    <w:p w:rsidR="00B3588E" w:rsidRDefault="00B3588E" w:rsidP="00B3588E">
      <w:pPr>
        <w:pStyle w:val="ConsPlusNonformat"/>
        <w:jc w:val="both"/>
      </w:pPr>
      <w:r>
        <w:t>Руководитель</w:t>
      </w:r>
    </w:p>
    <w:p w:rsidR="00B3588E" w:rsidRDefault="00B3588E" w:rsidP="00B3588E">
      <w:pPr>
        <w:pStyle w:val="ConsPlusNonformat"/>
        <w:jc w:val="both"/>
      </w:pPr>
      <w:r>
        <w:t>(индивидуальный предприниматель)   ____________ __________________________</w:t>
      </w:r>
    </w:p>
    <w:p w:rsidR="00B3588E" w:rsidRDefault="00B3588E" w:rsidP="00B3588E">
      <w:pPr>
        <w:pStyle w:val="ConsPlusNonformat"/>
        <w:jc w:val="both"/>
      </w:pPr>
      <w:r>
        <w:t xml:space="preserve">                                    (подпись)     (расшифровка подписи)</w:t>
      </w:r>
    </w:p>
    <w:p w:rsidR="00B3588E" w:rsidRDefault="00B3588E" w:rsidP="00B3588E">
      <w:pPr>
        <w:pStyle w:val="ConsPlusNonformat"/>
        <w:jc w:val="both"/>
      </w:pPr>
    </w:p>
    <w:p w:rsidR="00B3588E" w:rsidRDefault="00B3588E" w:rsidP="00B3588E">
      <w:pPr>
        <w:pStyle w:val="ConsPlusNonformat"/>
        <w:jc w:val="both"/>
      </w:pPr>
      <w:r>
        <w:t>М.П. ____________________</w:t>
      </w:r>
    </w:p>
    <w:p w:rsidR="00B3588E" w:rsidRDefault="00B3588E" w:rsidP="00B3588E">
      <w:pPr>
        <w:pStyle w:val="ConsPlusNonformat"/>
        <w:jc w:val="both"/>
      </w:pPr>
      <w:r>
        <w:t xml:space="preserve">           (дата)</w:t>
      </w: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B3588E" w:rsidRDefault="00B3588E" w:rsidP="00B3588E">
      <w:pPr>
        <w:pStyle w:val="ConsPlusNormal"/>
        <w:ind w:firstLine="540"/>
        <w:jc w:val="both"/>
      </w:pPr>
    </w:p>
    <w:p w:rsidR="00625495" w:rsidRDefault="00625495" w:rsidP="00B3588E">
      <w:pPr>
        <w:pStyle w:val="ConsPlusNormal"/>
        <w:ind w:firstLine="540"/>
        <w:jc w:val="both"/>
      </w:pPr>
    </w:p>
    <w:p w:rsidR="00625495" w:rsidRDefault="00625495" w:rsidP="00B3588E">
      <w:pPr>
        <w:pStyle w:val="ConsPlusNormal"/>
        <w:ind w:firstLine="540"/>
        <w:jc w:val="both"/>
      </w:pPr>
    </w:p>
    <w:p w:rsidR="00625495" w:rsidRDefault="00625495" w:rsidP="00B3588E">
      <w:pPr>
        <w:pStyle w:val="ConsPlusNormal"/>
        <w:ind w:firstLine="540"/>
        <w:jc w:val="both"/>
      </w:pPr>
    </w:p>
    <w:p w:rsidR="00B3588E" w:rsidRDefault="00B3588E" w:rsidP="00B3588E">
      <w:pPr>
        <w:pStyle w:val="ConsPlusNormal"/>
        <w:ind w:firstLine="540"/>
        <w:jc w:val="both"/>
      </w:pPr>
    </w:p>
    <w:p w:rsidR="00C1270B" w:rsidRDefault="00AC69BA" w:rsidP="00C1270B">
      <w:pPr>
        <w:pStyle w:val="ConsPlusNormal"/>
        <w:jc w:val="right"/>
      </w:pPr>
      <w:r>
        <w:lastRenderedPageBreak/>
        <w:t>Приложение 7</w:t>
      </w:r>
    </w:p>
    <w:p w:rsidR="00C1270B" w:rsidRDefault="00C1270B" w:rsidP="00C1270B">
      <w:pPr>
        <w:pStyle w:val="ConsPlusNormal"/>
        <w:jc w:val="right"/>
      </w:pPr>
      <w:r>
        <w:t>к Порядку предоставления</w:t>
      </w:r>
    </w:p>
    <w:p w:rsidR="00C1270B" w:rsidRDefault="00C1270B" w:rsidP="00C1270B">
      <w:pPr>
        <w:pStyle w:val="ConsPlusNormal"/>
        <w:jc w:val="right"/>
      </w:pPr>
      <w:r>
        <w:t xml:space="preserve"> субсидий (грантов)</w:t>
      </w:r>
    </w:p>
    <w:p w:rsidR="00C1270B" w:rsidRDefault="00C1270B" w:rsidP="00C1270B">
      <w:pPr>
        <w:pStyle w:val="ConsPlusNormal"/>
        <w:jc w:val="right"/>
      </w:pPr>
      <w:r>
        <w:t>субъектам малого и среднего</w:t>
      </w:r>
    </w:p>
    <w:p w:rsidR="00C1270B" w:rsidRDefault="00C1270B" w:rsidP="00C1270B">
      <w:pPr>
        <w:pStyle w:val="ConsPlusNormal"/>
        <w:jc w:val="right"/>
      </w:pPr>
      <w:r>
        <w:t xml:space="preserve">предпринимательства </w:t>
      </w:r>
    </w:p>
    <w:p w:rsidR="00C1270B" w:rsidRDefault="00C1270B" w:rsidP="00C1270B">
      <w:pPr>
        <w:pStyle w:val="ConsPlusNormal"/>
        <w:jc w:val="right"/>
      </w:pPr>
      <w:r>
        <w:t>муниципального образования</w:t>
      </w:r>
    </w:p>
    <w:p w:rsidR="00C1270B" w:rsidRDefault="00C1270B" w:rsidP="00C1270B">
      <w:pPr>
        <w:pStyle w:val="ConsPlusNormal"/>
        <w:jc w:val="right"/>
      </w:pPr>
      <w:r>
        <w:t xml:space="preserve"> «Мелекесский район»</w:t>
      </w:r>
    </w:p>
    <w:p w:rsidR="00C1270B" w:rsidRDefault="00C1270B" w:rsidP="00C1270B">
      <w:pPr>
        <w:pStyle w:val="ConsPlusNormal"/>
        <w:ind w:firstLine="540"/>
        <w:jc w:val="both"/>
      </w:pPr>
    </w:p>
    <w:p w:rsidR="00B3588E" w:rsidRDefault="00B3588E" w:rsidP="00B3588E">
      <w:pPr>
        <w:pStyle w:val="ConsPlusNormal"/>
        <w:jc w:val="right"/>
      </w:pPr>
    </w:p>
    <w:p w:rsidR="00B3588E" w:rsidRDefault="00B3588E" w:rsidP="00B3588E">
      <w:pPr>
        <w:pStyle w:val="ConsPlusNormal"/>
        <w:ind w:firstLine="540"/>
        <w:jc w:val="both"/>
      </w:pPr>
    </w:p>
    <w:p w:rsidR="00B3588E" w:rsidRDefault="00B3588E" w:rsidP="00B3588E">
      <w:pPr>
        <w:pStyle w:val="ConsPlusNormal"/>
        <w:jc w:val="center"/>
      </w:pPr>
      <w:r>
        <w:t>ЖУРНАЛ</w:t>
      </w:r>
    </w:p>
    <w:p w:rsidR="00B3588E" w:rsidRDefault="00B3588E" w:rsidP="00B3588E">
      <w:pPr>
        <w:pStyle w:val="ConsPlusNormal"/>
        <w:jc w:val="center"/>
      </w:pPr>
      <w:r>
        <w:t>учета входящей документации</w:t>
      </w:r>
    </w:p>
    <w:p w:rsidR="00B3588E" w:rsidRDefault="00B3588E" w:rsidP="00B3588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55"/>
        <w:gridCol w:w="1443"/>
        <w:gridCol w:w="2331"/>
        <w:gridCol w:w="1554"/>
        <w:gridCol w:w="1110"/>
        <w:gridCol w:w="1332"/>
        <w:gridCol w:w="1443"/>
      </w:tblGrid>
      <w:tr w:rsidR="00B3588E" w:rsidRPr="0043359A" w:rsidTr="009E1075">
        <w:trPr>
          <w:trHeight w:val="227"/>
        </w:trPr>
        <w:tc>
          <w:tcPr>
            <w:tcW w:w="555" w:type="dxa"/>
            <w:vMerge w:val="restart"/>
          </w:tcPr>
          <w:p w:rsidR="00B3588E" w:rsidRDefault="00B3588E" w:rsidP="009E1075">
            <w:pPr>
              <w:pStyle w:val="ConsPlusNonformat"/>
              <w:jc w:val="both"/>
            </w:pPr>
            <w:r>
              <w:rPr>
                <w:sz w:val="18"/>
              </w:rPr>
              <w:t xml:space="preserve"> N </w:t>
            </w:r>
          </w:p>
          <w:p w:rsidR="00B3588E" w:rsidRDefault="00B3588E" w:rsidP="009E1075">
            <w:pPr>
              <w:pStyle w:val="ConsPlusNonformat"/>
              <w:jc w:val="both"/>
            </w:pPr>
            <w:proofErr w:type="spellStart"/>
            <w:proofErr w:type="gramStart"/>
            <w:r>
              <w:rPr>
                <w:sz w:val="18"/>
              </w:rPr>
              <w:t>п</w:t>
            </w:r>
            <w:proofErr w:type="spellEnd"/>
            <w:proofErr w:type="gramEnd"/>
            <w:r>
              <w:rPr>
                <w:sz w:val="18"/>
              </w:rPr>
              <w:t>/</w:t>
            </w:r>
            <w:proofErr w:type="spellStart"/>
            <w:r>
              <w:rPr>
                <w:sz w:val="18"/>
              </w:rPr>
              <w:t>п</w:t>
            </w:r>
            <w:proofErr w:type="spellEnd"/>
          </w:p>
        </w:tc>
        <w:tc>
          <w:tcPr>
            <w:tcW w:w="1443" w:type="dxa"/>
            <w:vMerge w:val="restart"/>
          </w:tcPr>
          <w:p w:rsidR="00B3588E" w:rsidRDefault="00B3588E" w:rsidP="009E1075">
            <w:pPr>
              <w:pStyle w:val="ConsPlusNonformat"/>
              <w:jc w:val="both"/>
            </w:pPr>
            <w:r>
              <w:rPr>
                <w:sz w:val="18"/>
              </w:rPr>
              <w:t xml:space="preserve">   Дата    </w:t>
            </w:r>
          </w:p>
          <w:p w:rsidR="00B3588E" w:rsidRDefault="00B3588E" w:rsidP="009E1075">
            <w:pPr>
              <w:pStyle w:val="ConsPlusNonformat"/>
              <w:jc w:val="both"/>
            </w:pPr>
            <w:r>
              <w:rPr>
                <w:sz w:val="18"/>
              </w:rPr>
              <w:t>поступления</w:t>
            </w:r>
          </w:p>
          <w:p w:rsidR="00B3588E" w:rsidRDefault="00B3588E" w:rsidP="009E1075">
            <w:pPr>
              <w:pStyle w:val="ConsPlusNonformat"/>
              <w:jc w:val="both"/>
            </w:pPr>
            <w:r>
              <w:rPr>
                <w:sz w:val="18"/>
              </w:rPr>
              <w:t xml:space="preserve">  проекта  </w:t>
            </w:r>
          </w:p>
        </w:tc>
        <w:tc>
          <w:tcPr>
            <w:tcW w:w="2331" w:type="dxa"/>
            <w:vMerge w:val="restart"/>
          </w:tcPr>
          <w:p w:rsidR="00B3588E" w:rsidRDefault="00B3588E" w:rsidP="009E1075">
            <w:pPr>
              <w:pStyle w:val="ConsPlusNonformat"/>
              <w:jc w:val="both"/>
            </w:pPr>
            <w:r>
              <w:rPr>
                <w:sz w:val="18"/>
              </w:rPr>
              <w:t xml:space="preserve">   Наименование    </w:t>
            </w:r>
          </w:p>
          <w:p w:rsidR="00B3588E" w:rsidRDefault="00B3588E" w:rsidP="009E1075">
            <w:pPr>
              <w:pStyle w:val="ConsPlusNonformat"/>
              <w:jc w:val="both"/>
            </w:pPr>
            <w:r>
              <w:rPr>
                <w:sz w:val="18"/>
              </w:rPr>
              <w:t>субъекта малого или</w:t>
            </w:r>
          </w:p>
          <w:p w:rsidR="00B3588E" w:rsidRDefault="00B3588E" w:rsidP="009E1075">
            <w:pPr>
              <w:pStyle w:val="ConsPlusNonformat"/>
              <w:jc w:val="both"/>
            </w:pPr>
            <w:r>
              <w:rPr>
                <w:sz w:val="18"/>
              </w:rPr>
              <w:t xml:space="preserve">     среднего      </w:t>
            </w:r>
          </w:p>
          <w:p w:rsidR="00B3588E" w:rsidRDefault="00B3588E" w:rsidP="009E1075">
            <w:pPr>
              <w:pStyle w:val="ConsPlusNonformat"/>
              <w:jc w:val="both"/>
            </w:pPr>
            <w:r>
              <w:rPr>
                <w:sz w:val="18"/>
              </w:rPr>
              <w:t>предпринимательства</w:t>
            </w:r>
          </w:p>
        </w:tc>
        <w:tc>
          <w:tcPr>
            <w:tcW w:w="1554" w:type="dxa"/>
            <w:vMerge w:val="restart"/>
          </w:tcPr>
          <w:p w:rsidR="00B3588E" w:rsidRDefault="00B3588E" w:rsidP="009E1075">
            <w:pPr>
              <w:pStyle w:val="ConsPlusNonformat"/>
              <w:jc w:val="both"/>
            </w:pPr>
            <w:r>
              <w:rPr>
                <w:sz w:val="18"/>
              </w:rPr>
              <w:t>Наименование</w:t>
            </w:r>
          </w:p>
          <w:p w:rsidR="00B3588E" w:rsidRDefault="00B3588E" w:rsidP="009E1075">
            <w:pPr>
              <w:pStyle w:val="ConsPlusNonformat"/>
              <w:jc w:val="both"/>
            </w:pPr>
            <w:r>
              <w:rPr>
                <w:sz w:val="18"/>
              </w:rPr>
              <w:t xml:space="preserve">  проекта   </w:t>
            </w:r>
          </w:p>
        </w:tc>
        <w:tc>
          <w:tcPr>
            <w:tcW w:w="2442" w:type="dxa"/>
            <w:gridSpan w:val="2"/>
          </w:tcPr>
          <w:p w:rsidR="00B3588E" w:rsidRDefault="00B3588E" w:rsidP="009E1075">
            <w:pPr>
              <w:pStyle w:val="ConsPlusNonformat"/>
              <w:jc w:val="both"/>
            </w:pPr>
            <w:r>
              <w:rPr>
                <w:sz w:val="18"/>
              </w:rPr>
              <w:t xml:space="preserve"> Ф.И.О. и подпись  </w:t>
            </w:r>
          </w:p>
        </w:tc>
        <w:tc>
          <w:tcPr>
            <w:tcW w:w="1443" w:type="dxa"/>
            <w:vMerge w:val="restart"/>
          </w:tcPr>
          <w:p w:rsidR="00B3588E" w:rsidRDefault="00B3588E" w:rsidP="009E1075">
            <w:pPr>
              <w:pStyle w:val="ConsPlusNonformat"/>
              <w:jc w:val="both"/>
            </w:pPr>
            <w:r>
              <w:rPr>
                <w:sz w:val="18"/>
              </w:rPr>
              <w:t xml:space="preserve">Примечание </w:t>
            </w:r>
          </w:p>
        </w:tc>
      </w:tr>
      <w:tr w:rsidR="00B3588E" w:rsidRPr="0043359A" w:rsidTr="009E1075">
        <w:tc>
          <w:tcPr>
            <w:tcW w:w="444" w:type="dxa"/>
            <w:vMerge/>
            <w:tcBorders>
              <w:top w:val="nil"/>
            </w:tcBorders>
          </w:tcPr>
          <w:p w:rsidR="00B3588E" w:rsidRPr="0043359A" w:rsidRDefault="00B3588E" w:rsidP="009E1075"/>
        </w:tc>
        <w:tc>
          <w:tcPr>
            <w:tcW w:w="1332" w:type="dxa"/>
            <w:vMerge/>
            <w:tcBorders>
              <w:top w:val="nil"/>
            </w:tcBorders>
          </w:tcPr>
          <w:p w:rsidR="00B3588E" w:rsidRPr="0043359A" w:rsidRDefault="00B3588E" w:rsidP="009E1075"/>
        </w:tc>
        <w:tc>
          <w:tcPr>
            <w:tcW w:w="2220" w:type="dxa"/>
            <w:vMerge/>
            <w:tcBorders>
              <w:top w:val="nil"/>
            </w:tcBorders>
          </w:tcPr>
          <w:p w:rsidR="00B3588E" w:rsidRPr="0043359A" w:rsidRDefault="00B3588E" w:rsidP="009E1075"/>
        </w:tc>
        <w:tc>
          <w:tcPr>
            <w:tcW w:w="1443" w:type="dxa"/>
            <w:vMerge/>
            <w:tcBorders>
              <w:top w:val="nil"/>
            </w:tcBorders>
          </w:tcPr>
          <w:p w:rsidR="00B3588E" w:rsidRPr="0043359A" w:rsidRDefault="00B3588E" w:rsidP="009E1075"/>
        </w:tc>
        <w:tc>
          <w:tcPr>
            <w:tcW w:w="1110" w:type="dxa"/>
            <w:tcBorders>
              <w:top w:val="nil"/>
            </w:tcBorders>
          </w:tcPr>
          <w:p w:rsidR="00B3588E" w:rsidRDefault="00B3588E" w:rsidP="009E1075">
            <w:pPr>
              <w:pStyle w:val="ConsPlusNonformat"/>
              <w:jc w:val="both"/>
            </w:pPr>
            <w:r>
              <w:rPr>
                <w:sz w:val="18"/>
              </w:rPr>
              <w:t>Сдавшего</w:t>
            </w:r>
          </w:p>
        </w:tc>
        <w:tc>
          <w:tcPr>
            <w:tcW w:w="1332" w:type="dxa"/>
            <w:tcBorders>
              <w:top w:val="nil"/>
            </w:tcBorders>
          </w:tcPr>
          <w:p w:rsidR="00B3588E" w:rsidRDefault="00B3588E" w:rsidP="009E1075">
            <w:pPr>
              <w:pStyle w:val="ConsPlusNonformat"/>
              <w:jc w:val="both"/>
            </w:pPr>
            <w:proofErr w:type="gramStart"/>
            <w:r>
              <w:rPr>
                <w:sz w:val="18"/>
              </w:rPr>
              <w:t>Принявшего</w:t>
            </w:r>
            <w:proofErr w:type="gramEnd"/>
          </w:p>
        </w:tc>
        <w:tc>
          <w:tcPr>
            <w:tcW w:w="1332" w:type="dxa"/>
            <w:vMerge/>
            <w:tcBorders>
              <w:top w:val="nil"/>
            </w:tcBorders>
          </w:tcPr>
          <w:p w:rsidR="00B3588E" w:rsidRPr="0043359A" w:rsidRDefault="00B3588E" w:rsidP="009E1075"/>
        </w:tc>
      </w:tr>
      <w:tr w:rsidR="00B3588E" w:rsidRPr="0043359A" w:rsidTr="009E1075">
        <w:trPr>
          <w:trHeight w:val="227"/>
        </w:trPr>
        <w:tc>
          <w:tcPr>
            <w:tcW w:w="555" w:type="dxa"/>
            <w:tcBorders>
              <w:top w:val="nil"/>
            </w:tcBorders>
          </w:tcPr>
          <w:p w:rsidR="00B3588E" w:rsidRDefault="00B3588E" w:rsidP="009E1075">
            <w:pPr>
              <w:pStyle w:val="ConsPlusNonformat"/>
              <w:jc w:val="both"/>
            </w:pPr>
            <w:r>
              <w:rPr>
                <w:sz w:val="18"/>
              </w:rPr>
              <w:t xml:space="preserve"> 1 </w:t>
            </w:r>
          </w:p>
        </w:tc>
        <w:tc>
          <w:tcPr>
            <w:tcW w:w="1443" w:type="dxa"/>
            <w:tcBorders>
              <w:top w:val="nil"/>
            </w:tcBorders>
          </w:tcPr>
          <w:p w:rsidR="00B3588E" w:rsidRDefault="00B3588E" w:rsidP="009E1075">
            <w:pPr>
              <w:pStyle w:val="ConsPlusNonformat"/>
              <w:jc w:val="both"/>
            </w:pPr>
            <w:r>
              <w:rPr>
                <w:sz w:val="18"/>
              </w:rPr>
              <w:t xml:space="preserve">     2     </w:t>
            </w:r>
          </w:p>
        </w:tc>
        <w:tc>
          <w:tcPr>
            <w:tcW w:w="2331" w:type="dxa"/>
            <w:tcBorders>
              <w:top w:val="nil"/>
            </w:tcBorders>
          </w:tcPr>
          <w:p w:rsidR="00B3588E" w:rsidRDefault="00B3588E" w:rsidP="009E1075">
            <w:pPr>
              <w:pStyle w:val="ConsPlusNonformat"/>
              <w:jc w:val="both"/>
            </w:pPr>
            <w:r>
              <w:rPr>
                <w:sz w:val="18"/>
              </w:rPr>
              <w:t xml:space="preserve">         3         </w:t>
            </w:r>
          </w:p>
        </w:tc>
        <w:tc>
          <w:tcPr>
            <w:tcW w:w="1554" w:type="dxa"/>
            <w:tcBorders>
              <w:top w:val="nil"/>
            </w:tcBorders>
          </w:tcPr>
          <w:p w:rsidR="00B3588E" w:rsidRDefault="00B3588E" w:rsidP="009E1075">
            <w:pPr>
              <w:pStyle w:val="ConsPlusNonformat"/>
              <w:jc w:val="both"/>
            </w:pPr>
            <w:r>
              <w:rPr>
                <w:sz w:val="18"/>
              </w:rPr>
              <w:t xml:space="preserve">     4      </w:t>
            </w:r>
          </w:p>
        </w:tc>
        <w:tc>
          <w:tcPr>
            <w:tcW w:w="1110" w:type="dxa"/>
            <w:tcBorders>
              <w:top w:val="nil"/>
            </w:tcBorders>
          </w:tcPr>
          <w:p w:rsidR="00B3588E" w:rsidRDefault="00B3588E" w:rsidP="009E1075">
            <w:pPr>
              <w:pStyle w:val="ConsPlusNonformat"/>
              <w:jc w:val="both"/>
            </w:pPr>
            <w:r>
              <w:rPr>
                <w:sz w:val="18"/>
              </w:rPr>
              <w:t xml:space="preserve">   5    </w:t>
            </w:r>
          </w:p>
        </w:tc>
        <w:tc>
          <w:tcPr>
            <w:tcW w:w="1332" w:type="dxa"/>
            <w:tcBorders>
              <w:top w:val="nil"/>
            </w:tcBorders>
          </w:tcPr>
          <w:p w:rsidR="00B3588E" w:rsidRDefault="00B3588E" w:rsidP="009E1075">
            <w:pPr>
              <w:pStyle w:val="ConsPlusNonformat"/>
              <w:jc w:val="both"/>
            </w:pPr>
            <w:r>
              <w:rPr>
                <w:sz w:val="18"/>
              </w:rPr>
              <w:t xml:space="preserve">    6     </w:t>
            </w:r>
          </w:p>
        </w:tc>
        <w:tc>
          <w:tcPr>
            <w:tcW w:w="1443" w:type="dxa"/>
            <w:tcBorders>
              <w:top w:val="nil"/>
            </w:tcBorders>
          </w:tcPr>
          <w:p w:rsidR="00B3588E" w:rsidRDefault="00B3588E" w:rsidP="009E1075">
            <w:pPr>
              <w:pStyle w:val="ConsPlusNonformat"/>
              <w:jc w:val="both"/>
            </w:pPr>
            <w:r>
              <w:rPr>
                <w:sz w:val="18"/>
              </w:rPr>
              <w:t xml:space="preserve">     7     </w:t>
            </w:r>
          </w:p>
        </w:tc>
      </w:tr>
      <w:tr w:rsidR="00B3588E" w:rsidRPr="0043359A" w:rsidTr="009E1075">
        <w:trPr>
          <w:trHeight w:val="227"/>
        </w:trPr>
        <w:tc>
          <w:tcPr>
            <w:tcW w:w="555"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c>
          <w:tcPr>
            <w:tcW w:w="2331" w:type="dxa"/>
            <w:tcBorders>
              <w:top w:val="nil"/>
            </w:tcBorders>
          </w:tcPr>
          <w:p w:rsidR="00B3588E" w:rsidRDefault="00B3588E" w:rsidP="009E1075">
            <w:pPr>
              <w:pStyle w:val="ConsPlusNonformat"/>
              <w:jc w:val="both"/>
            </w:pPr>
          </w:p>
        </w:tc>
        <w:tc>
          <w:tcPr>
            <w:tcW w:w="1554" w:type="dxa"/>
            <w:tcBorders>
              <w:top w:val="nil"/>
            </w:tcBorders>
          </w:tcPr>
          <w:p w:rsidR="00B3588E" w:rsidRDefault="00B3588E" w:rsidP="009E1075">
            <w:pPr>
              <w:pStyle w:val="ConsPlusNonformat"/>
              <w:jc w:val="both"/>
            </w:pPr>
          </w:p>
        </w:tc>
        <w:tc>
          <w:tcPr>
            <w:tcW w:w="1110" w:type="dxa"/>
            <w:tcBorders>
              <w:top w:val="nil"/>
            </w:tcBorders>
          </w:tcPr>
          <w:p w:rsidR="00B3588E" w:rsidRDefault="00B3588E" w:rsidP="009E1075">
            <w:pPr>
              <w:pStyle w:val="ConsPlusNonformat"/>
              <w:jc w:val="both"/>
            </w:pPr>
          </w:p>
        </w:tc>
        <w:tc>
          <w:tcPr>
            <w:tcW w:w="1332"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r>
      <w:tr w:rsidR="00B3588E" w:rsidRPr="0043359A" w:rsidTr="009E1075">
        <w:trPr>
          <w:trHeight w:val="227"/>
        </w:trPr>
        <w:tc>
          <w:tcPr>
            <w:tcW w:w="555"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c>
          <w:tcPr>
            <w:tcW w:w="2331" w:type="dxa"/>
            <w:tcBorders>
              <w:top w:val="nil"/>
            </w:tcBorders>
          </w:tcPr>
          <w:p w:rsidR="00B3588E" w:rsidRDefault="00B3588E" w:rsidP="009E1075">
            <w:pPr>
              <w:pStyle w:val="ConsPlusNonformat"/>
              <w:jc w:val="both"/>
            </w:pPr>
          </w:p>
        </w:tc>
        <w:tc>
          <w:tcPr>
            <w:tcW w:w="1554" w:type="dxa"/>
            <w:tcBorders>
              <w:top w:val="nil"/>
            </w:tcBorders>
          </w:tcPr>
          <w:p w:rsidR="00B3588E" w:rsidRDefault="00B3588E" w:rsidP="009E1075">
            <w:pPr>
              <w:pStyle w:val="ConsPlusNonformat"/>
              <w:jc w:val="both"/>
            </w:pPr>
          </w:p>
        </w:tc>
        <w:tc>
          <w:tcPr>
            <w:tcW w:w="1110" w:type="dxa"/>
            <w:tcBorders>
              <w:top w:val="nil"/>
            </w:tcBorders>
          </w:tcPr>
          <w:p w:rsidR="00B3588E" w:rsidRDefault="00B3588E" w:rsidP="009E1075">
            <w:pPr>
              <w:pStyle w:val="ConsPlusNonformat"/>
              <w:jc w:val="both"/>
            </w:pPr>
          </w:p>
        </w:tc>
        <w:tc>
          <w:tcPr>
            <w:tcW w:w="1332"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r>
      <w:tr w:rsidR="00B3588E" w:rsidRPr="0043359A" w:rsidTr="009E1075">
        <w:trPr>
          <w:trHeight w:val="227"/>
        </w:trPr>
        <w:tc>
          <w:tcPr>
            <w:tcW w:w="555"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c>
          <w:tcPr>
            <w:tcW w:w="2331" w:type="dxa"/>
            <w:tcBorders>
              <w:top w:val="nil"/>
            </w:tcBorders>
          </w:tcPr>
          <w:p w:rsidR="00B3588E" w:rsidRDefault="00B3588E" w:rsidP="009E1075">
            <w:pPr>
              <w:pStyle w:val="ConsPlusNonformat"/>
              <w:jc w:val="both"/>
            </w:pPr>
          </w:p>
        </w:tc>
        <w:tc>
          <w:tcPr>
            <w:tcW w:w="1554" w:type="dxa"/>
            <w:tcBorders>
              <w:top w:val="nil"/>
            </w:tcBorders>
          </w:tcPr>
          <w:p w:rsidR="00B3588E" w:rsidRDefault="00B3588E" w:rsidP="009E1075">
            <w:pPr>
              <w:pStyle w:val="ConsPlusNonformat"/>
              <w:jc w:val="both"/>
            </w:pPr>
          </w:p>
        </w:tc>
        <w:tc>
          <w:tcPr>
            <w:tcW w:w="1110" w:type="dxa"/>
            <w:tcBorders>
              <w:top w:val="nil"/>
            </w:tcBorders>
          </w:tcPr>
          <w:p w:rsidR="00B3588E" w:rsidRDefault="00B3588E" w:rsidP="009E1075">
            <w:pPr>
              <w:pStyle w:val="ConsPlusNonformat"/>
              <w:jc w:val="both"/>
            </w:pPr>
          </w:p>
        </w:tc>
        <w:tc>
          <w:tcPr>
            <w:tcW w:w="1332"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r>
      <w:tr w:rsidR="00B3588E" w:rsidRPr="0043359A" w:rsidTr="009E1075">
        <w:trPr>
          <w:trHeight w:val="227"/>
        </w:trPr>
        <w:tc>
          <w:tcPr>
            <w:tcW w:w="555"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c>
          <w:tcPr>
            <w:tcW w:w="2331" w:type="dxa"/>
            <w:tcBorders>
              <w:top w:val="nil"/>
            </w:tcBorders>
          </w:tcPr>
          <w:p w:rsidR="00B3588E" w:rsidRDefault="00B3588E" w:rsidP="009E1075">
            <w:pPr>
              <w:pStyle w:val="ConsPlusNonformat"/>
              <w:jc w:val="both"/>
            </w:pPr>
          </w:p>
        </w:tc>
        <w:tc>
          <w:tcPr>
            <w:tcW w:w="1554" w:type="dxa"/>
            <w:tcBorders>
              <w:top w:val="nil"/>
            </w:tcBorders>
          </w:tcPr>
          <w:p w:rsidR="00B3588E" w:rsidRDefault="00B3588E" w:rsidP="009E1075">
            <w:pPr>
              <w:pStyle w:val="ConsPlusNonformat"/>
              <w:jc w:val="both"/>
            </w:pPr>
          </w:p>
        </w:tc>
        <w:tc>
          <w:tcPr>
            <w:tcW w:w="1110" w:type="dxa"/>
            <w:tcBorders>
              <w:top w:val="nil"/>
            </w:tcBorders>
          </w:tcPr>
          <w:p w:rsidR="00B3588E" w:rsidRDefault="00B3588E" w:rsidP="009E1075">
            <w:pPr>
              <w:pStyle w:val="ConsPlusNonformat"/>
              <w:jc w:val="both"/>
            </w:pPr>
          </w:p>
        </w:tc>
        <w:tc>
          <w:tcPr>
            <w:tcW w:w="1332"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r>
      <w:tr w:rsidR="00B3588E" w:rsidRPr="0043359A" w:rsidTr="009E1075">
        <w:trPr>
          <w:trHeight w:val="227"/>
        </w:trPr>
        <w:tc>
          <w:tcPr>
            <w:tcW w:w="555"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c>
          <w:tcPr>
            <w:tcW w:w="2331" w:type="dxa"/>
            <w:tcBorders>
              <w:top w:val="nil"/>
            </w:tcBorders>
          </w:tcPr>
          <w:p w:rsidR="00B3588E" w:rsidRDefault="00B3588E" w:rsidP="009E1075">
            <w:pPr>
              <w:pStyle w:val="ConsPlusNonformat"/>
              <w:jc w:val="both"/>
            </w:pPr>
          </w:p>
        </w:tc>
        <w:tc>
          <w:tcPr>
            <w:tcW w:w="1554" w:type="dxa"/>
            <w:tcBorders>
              <w:top w:val="nil"/>
            </w:tcBorders>
          </w:tcPr>
          <w:p w:rsidR="00B3588E" w:rsidRDefault="00B3588E" w:rsidP="009E1075">
            <w:pPr>
              <w:pStyle w:val="ConsPlusNonformat"/>
              <w:jc w:val="both"/>
            </w:pPr>
          </w:p>
        </w:tc>
        <w:tc>
          <w:tcPr>
            <w:tcW w:w="1110" w:type="dxa"/>
            <w:tcBorders>
              <w:top w:val="nil"/>
            </w:tcBorders>
          </w:tcPr>
          <w:p w:rsidR="00B3588E" w:rsidRDefault="00B3588E" w:rsidP="009E1075">
            <w:pPr>
              <w:pStyle w:val="ConsPlusNonformat"/>
              <w:jc w:val="both"/>
            </w:pPr>
          </w:p>
        </w:tc>
        <w:tc>
          <w:tcPr>
            <w:tcW w:w="1332"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r>
      <w:tr w:rsidR="00B3588E" w:rsidRPr="0043359A" w:rsidTr="009E1075">
        <w:trPr>
          <w:trHeight w:val="227"/>
        </w:trPr>
        <w:tc>
          <w:tcPr>
            <w:tcW w:w="555"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c>
          <w:tcPr>
            <w:tcW w:w="2331" w:type="dxa"/>
            <w:tcBorders>
              <w:top w:val="nil"/>
            </w:tcBorders>
          </w:tcPr>
          <w:p w:rsidR="00B3588E" w:rsidRDefault="00B3588E" w:rsidP="009E1075">
            <w:pPr>
              <w:pStyle w:val="ConsPlusNonformat"/>
              <w:jc w:val="both"/>
            </w:pPr>
          </w:p>
        </w:tc>
        <w:tc>
          <w:tcPr>
            <w:tcW w:w="1554" w:type="dxa"/>
            <w:tcBorders>
              <w:top w:val="nil"/>
            </w:tcBorders>
          </w:tcPr>
          <w:p w:rsidR="00B3588E" w:rsidRDefault="00B3588E" w:rsidP="009E1075">
            <w:pPr>
              <w:pStyle w:val="ConsPlusNonformat"/>
              <w:jc w:val="both"/>
            </w:pPr>
          </w:p>
        </w:tc>
        <w:tc>
          <w:tcPr>
            <w:tcW w:w="1110" w:type="dxa"/>
            <w:tcBorders>
              <w:top w:val="nil"/>
            </w:tcBorders>
          </w:tcPr>
          <w:p w:rsidR="00B3588E" w:rsidRDefault="00B3588E" w:rsidP="009E1075">
            <w:pPr>
              <w:pStyle w:val="ConsPlusNonformat"/>
              <w:jc w:val="both"/>
            </w:pPr>
          </w:p>
        </w:tc>
        <w:tc>
          <w:tcPr>
            <w:tcW w:w="1332" w:type="dxa"/>
            <w:tcBorders>
              <w:top w:val="nil"/>
            </w:tcBorders>
          </w:tcPr>
          <w:p w:rsidR="00B3588E" w:rsidRDefault="00B3588E" w:rsidP="009E1075">
            <w:pPr>
              <w:pStyle w:val="ConsPlusNonformat"/>
              <w:jc w:val="both"/>
            </w:pPr>
          </w:p>
        </w:tc>
        <w:tc>
          <w:tcPr>
            <w:tcW w:w="1443" w:type="dxa"/>
            <w:tcBorders>
              <w:top w:val="nil"/>
            </w:tcBorders>
          </w:tcPr>
          <w:p w:rsidR="00B3588E" w:rsidRDefault="00B3588E" w:rsidP="009E1075">
            <w:pPr>
              <w:pStyle w:val="ConsPlusNonformat"/>
              <w:jc w:val="both"/>
            </w:pPr>
          </w:p>
        </w:tc>
      </w:tr>
    </w:tbl>
    <w:p w:rsidR="00B3588E" w:rsidRDefault="006D1839" w:rsidP="00B3588E">
      <w:pPr>
        <w:pStyle w:val="ConsPlusNormal"/>
        <w:ind w:firstLine="540"/>
        <w:jc w:val="both"/>
      </w:pPr>
      <w:r>
        <w:t>».</w:t>
      </w:r>
    </w:p>
    <w:p w:rsidR="00B065C8" w:rsidRDefault="009D72CD" w:rsidP="00973393">
      <w:pPr>
        <w:autoSpaceDE w:val="0"/>
        <w:spacing w:after="0" w:line="240" w:lineRule="auto"/>
        <w:ind w:firstLine="708"/>
        <w:jc w:val="both"/>
        <w:rPr>
          <w:rFonts w:ascii="Times New Roman" w:hAnsi="Times New Roman"/>
          <w:color w:val="000000"/>
          <w:spacing w:val="-11"/>
          <w:sz w:val="28"/>
          <w:szCs w:val="28"/>
        </w:rPr>
      </w:pPr>
      <w:r>
        <w:rPr>
          <w:rFonts w:ascii="Times New Roman" w:hAnsi="Times New Roman"/>
          <w:color w:val="000000"/>
          <w:spacing w:val="-11"/>
          <w:sz w:val="28"/>
          <w:szCs w:val="28"/>
        </w:rPr>
        <w:t xml:space="preserve">2. </w:t>
      </w:r>
      <w:r w:rsidR="00C1270B">
        <w:rPr>
          <w:rFonts w:ascii="Times New Roman" w:hAnsi="Times New Roman"/>
          <w:color w:val="000000"/>
          <w:spacing w:val="-11"/>
          <w:sz w:val="28"/>
          <w:szCs w:val="28"/>
        </w:rPr>
        <w:t>Признать утратившим</w:t>
      </w:r>
      <w:r w:rsidR="00B065C8">
        <w:rPr>
          <w:rFonts w:ascii="Times New Roman" w:hAnsi="Times New Roman"/>
          <w:color w:val="000000"/>
          <w:spacing w:val="-11"/>
          <w:sz w:val="28"/>
          <w:szCs w:val="28"/>
        </w:rPr>
        <w:t>и</w:t>
      </w:r>
      <w:r w:rsidR="00C1270B">
        <w:rPr>
          <w:rFonts w:ascii="Times New Roman" w:hAnsi="Times New Roman"/>
          <w:color w:val="000000"/>
          <w:spacing w:val="-11"/>
          <w:sz w:val="28"/>
          <w:szCs w:val="28"/>
        </w:rPr>
        <w:t xml:space="preserve"> силу </w:t>
      </w:r>
      <w:r w:rsidR="00625495">
        <w:rPr>
          <w:rFonts w:ascii="Times New Roman" w:hAnsi="Times New Roman"/>
          <w:color w:val="000000"/>
          <w:spacing w:val="-11"/>
          <w:sz w:val="28"/>
          <w:szCs w:val="28"/>
        </w:rPr>
        <w:t>п</w:t>
      </w:r>
      <w:r w:rsidR="00C1270B">
        <w:rPr>
          <w:rFonts w:ascii="Times New Roman" w:hAnsi="Times New Roman"/>
          <w:color w:val="000000"/>
          <w:spacing w:val="-11"/>
          <w:sz w:val="28"/>
          <w:szCs w:val="28"/>
        </w:rPr>
        <w:t>остановлени</w:t>
      </w:r>
      <w:r w:rsidR="00B065C8">
        <w:rPr>
          <w:rFonts w:ascii="Times New Roman" w:hAnsi="Times New Roman"/>
          <w:color w:val="000000"/>
          <w:spacing w:val="-11"/>
          <w:sz w:val="28"/>
          <w:szCs w:val="28"/>
        </w:rPr>
        <w:t>я</w:t>
      </w:r>
      <w:r w:rsidR="00C1270B">
        <w:rPr>
          <w:rFonts w:ascii="Times New Roman" w:hAnsi="Times New Roman"/>
          <w:color w:val="000000"/>
          <w:spacing w:val="-11"/>
          <w:sz w:val="28"/>
          <w:szCs w:val="28"/>
        </w:rPr>
        <w:t xml:space="preserve"> администрации муниципального образования «Мелекесский район»</w:t>
      </w:r>
    </w:p>
    <w:p w:rsidR="00C1270B" w:rsidRDefault="00B065C8" w:rsidP="00973393">
      <w:pPr>
        <w:autoSpaceDE w:val="0"/>
        <w:spacing w:after="0" w:line="240" w:lineRule="auto"/>
        <w:ind w:firstLine="708"/>
        <w:jc w:val="both"/>
        <w:rPr>
          <w:rFonts w:ascii="Times New Roman" w:hAnsi="Times New Roman"/>
          <w:color w:val="000000"/>
          <w:spacing w:val="-11"/>
          <w:sz w:val="28"/>
          <w:szCs w:val="28"/>
        </w:rPr>
      </w:pPr>
      <w:r>
        <w:rPr>
          <w:rFonts w:ascii="Times New Roman" w:hAnsi="Times New Roman"/>
          <w:color w:val="000000"/>
          <w:spacing w:val="-11"/>
          <w:sz w:val="28"/>
          <w:szCs w:val="28"/>
        </w:rPr>
        <w:t>-</w:t>
      </w:r>
      <w:r w:rsidR="00C1270B">
        <w:rPr>
          <w:rFonts w:ascii="Times New Roman" w:hAnsi="Times New Roman"/>
          <w:color w:val="000000"/>
          <w:spacing w:val="-11"/>
          <w:sz w:val="28"/>
          <w:szCs w:val="28"/>
        </w:rPr>
        <w:t xml:space="preserve"> от 23.07.2010 </w:t>
      </w:r>
      <w:r w:rsidR="00625495">
        <w:rPr>
          <w:rFonts w:ascii="Times New Roman" w:hAnsi="Times New Roman"/>
          <w:color w:val="000000"/>
          <w:spacing w:val="-11"/>
          <w:sz w:val="28"/>
          <w:szCs w:val="28"/>
        </w:rPr>
        <w:t xml:space="preserve">№ 892 </w:t>
      </w:r>
      <w:r w:rsidR="00C1270B">
        <w:rPr>
          <w:rFonts w:ascii="Times New Roman" w:hAnsi="Times New Roman"/>
          <w:color w:val="000000"/>
          <w:spacing w:val="-11"/>
          <w:sz w:val="28"/>
          <w:szCs w:val="28"/>
        </w:rPr>
        <w:t>«Об утверждении  порядка</w:t>
      </w:r>
      <w:r>
        <w:rPr>
          <w:rFonts w:ascii="Times New Roman" w:hAnsi="Times New Roman"/>
          <w:color w:val="000000"/>
          <w:spacing w:val="-11"/>
          <w:sz w:val="28"/>
          <w:szCs w:val="28"/>
        </w:rPr>
        <w:t xml:space="preserve"> предоставления субсидий (грантов) субъектов малого и среднего предпринимательства</w:t>
      </w:r>
      <w:r w:rsidR="007D5269">
        <w:rPr>
          <w:rFonts w:ascii="Times New Roman" w:hAnsi="Times New Roman"/>
          <w:color w:val="000000"/>
          <w:spacing w:val="-11"/>
          <w:sz w:val="28"/>
          <w:szCs w:val="28"/>
        </w:rPr>
        <w:t>,</w:t>
      </w:r>
      <w:r>
        <w:rPr>
          <w:rFonts w:ascii="Times New Roman" w:hAnsi="Times New Roman"/>
          <w:color w:val="000000"/>
          <w:spacing w:val="-11"/>
          <w:sz w:val="28"/>
          <w:szCs w:val="28"/>
        </w:rPr>
        <w:t xml:space="preserve"> </w:t>
      </w:r>
      <w:proofErr w:type="gramStart"/>
      <w:r>
        <w:rPr>
          <w:rFonts w:ascii="Times New Roman" w:hAnsi="Times New Roman"/>
          <w:color w:val="000000"/>
          <w:spacing w:val="-11"/>
          <w:sz w:val="28"/>
          <w:szCs w:val="28"/>
        </w:rPr>
        <w:t>зарегистрированным</w:t>
      </w:r>
      <w:proofErr w:type="gramEnd"/>
      <w:r>
        <w:rPr>
          <w:rFonts w:ascii="Times New Roman" w:hAnsi="Times New Roman"/>
          <w:color w:val="000000"/>
          <w:spacing w:val="-11"/>
          <w:sz w:val="28"/>
          <w:szCs w:val="28"/>
        </w:rPr>
        <w:t xml:space="preserve"> в муниципальном образовании «Мелекесский район» Ульяновской области</w:t>
      </w:r>
      <w:r w:rsidR="007D5269">
        <w:rPr>
          <w:rFonts w:ascii="Times New Roman" w:hAnsi="Times New Roman"/>
          <w:color w:val="000000"/>
          <w:spacing w:val="-11"/>
          <w:sz w:val="28"/>
          <w:szCs w:val="28"/>
        </w:rPr>
        <w:t>,</w:t>
      </w:r>
      <w:r>
        <w:rPr>
          <w:rFonts w:ascii="Times New Roman" w:hAnsi="Times New Roman"/>
          <w:color w:val="000000"/>
          <w:spacing w:val="-11"/>
          <w:sz w:val="28"/>
          <w:szCs w:val="28"/>
        </w:rPr>
        <w:t xml:space="preserve"> на открытие собственного дела</w:t>
      </w:r>
      <w:r w:rsidR="00C1270B">
        <w:rPr>
          <w:rFonts w:ascii="Times New Roman" w:hAnsi="Times New Roman"/>
          <w:color w:val="000000"/>
          <w:spacing w:val="-11"/>
          <w:sz w:val="28"/>
          <w:szCs w:val="28"/>
        </w:rPr>
        <w:t>»</w:t>
      </w:r>
      <w:r w:rsidR="00965B5D">
        <w:rPr>
          <w:rFonts w:ascii="Times New Roman" w:hAnsi="Times New Roman"/>
          <w:color w:val="000000"/>
          <w:spacing w:val="-11"/>
          <w:sz w:val="28"/>
          <w:szCs w:val="28"/>
        </w:rPr>
        <w:t>;</w:t>
      </w:r>
    </w:p>
    <w:p w:rsidR="00E671A1" w:rsidRDefault="00E671A1" w:rsidP="00973393">
      <w:pPr>
        <w:autoSpaceDE w:val="0"/>
        <w:spacing w:after="0" w:line="240" w:lineRule="auto"/>
        <w:ind w:firstLine="708"/>
        <w:jc w:val="both"/>
        <w:rPr>
          <w:rFonts w:ascii="Times New Roman" w:hAnsi="Times New Roman"/>
          <w:color w:val="000000"/>
          <w:spacing w:val="-11"/>
          <w:sz w:val="28"/>
          <w:szCs w:val="28"/>
        </w:rPr>
      </w:pPr>
      <w:r>
        <w:rPr>
          <w:rFonts w:ascii="Times New Roman" w:hAnsi="Times New Roman"/>
          <w:color w:val="000000"/>
          <w:spacing w:val="-11"/>
          <w:sz w:val="28"/>
          <w:szCs w:val="28"/>
        </w:rPr>
        <w:t>- от 27.08.2010 №   1063 «О несении изменений и дополнений»;</w:t>
      </w:r>
    </w:p>
    <w:p w:rsidR="00B065C8" w:rsidRDefault="00B065C8" w:rsidP="00973393">
      <w:pPr>
        <w:autoSpaceDE w:val="0"/>
        <w:spacing w:after="0" w:line="240" w:lineRule="auto"/>
        <w:ind w:firstLine="708"/>
        <w:jc w:val="both"/>
        <w:rPr>
          <w:rFonts w:ascii="Times New Roman" w:hAnsi="Times New Roman"/>
          <w:color w:val="000000"/>
          <w:spacing w:val="-11"/>
          <w:sz w:val="28"/>
          <w:szCs w:val="28"/>
        </w:rPr>
      </w:pPr>
      <w:r>
        <w:rPr>
          <w:rFonts w:ascii="Times New Roman" w:hAnsi="Times New Roman"/>
          <w:color w:val="000000"/>
          <w:spacing w:val="-11"/>
          <w:sz w:val="28"/>
          <w:szCs w:val="28"/>
        </w:rPr>
        <w:t xml:space="preserve">- </w:t>
      </w:r>
      <w:r w:rsidR="003A76CA">
        <w:rPr>
          <w:rFonts w:ascii="Times New Roman" w:hAnsi="Times New Roman"/>
          <w:color w:val="000000"/>
          <w:spacing w:val="-11"/>
          <w:sz w:val="28"/>
          <w:szCs w:val="28"/>
        </w:rPr>
        <w:t>от 12.09.2011</w:t>
      </w:r>
      <w:r w:rsidR="007D5269">
        <w:rPr>
          <w:rFonts w:ascii="Times New Roman" w:hAnsi="Times New Roman"/>
          <w:color w:val="000000"/>
          <w:spacing w:val="-11"/>
          <w:sz w:val="28"/>
          <w:szCs w:val="28"/>
        </w:rPr>
        <w:t xml:space="preserve"> № </w:t>
      </w:r>
      <w:r w:rsidR="00E671A1">
        <w:rPr>
          <w:rFonts w:ascii="Times New Roman" w:hAnsi="Times New Roman"/>
          <w:color w:val="000000"/>
          <w:spacing w:val="-11"/>
          <w:sz w:val="28"/>
          <w:szCs w:val="28"/>
        </w:rPr>
        <w:t xml:space="preserve"> </w:t>
      </w:r>
      <w:r w:rsidR="007D5269">
        <w:rPr>
          <w:rFonts w:ascii="Times New Roman" w:hAnsi="Times New Roman"/>
          <w:color w:val="000000"/>
          <w:spacing w:val="-11"/>
          <w:sz w:val="28"/>
          <w:szCs w:val="28"/>
        </w:rPr>
        <w:t xml:space="preserve">1294 </w:t>
      </w:r>
      <w:r w:rsidR="003A76CA">
        <w:rPr>
          <w:rFonts w:ascii="Times New Roman" w:hAnsi="Times New Roman"/>
          <w:color w:val="000000"/>
          <w:spacing w:val="-11"/>
          <w:sz w:val="28"/>
          <w:szCs w:val="28"/>
        </w:rPr>
        <w:t xml:space="preserve"> «О внесении изменений в постановление администрации муниципального образования «Мелекесский район» Ульяновской области от 23.07.2010 №892 «Об утверждении порядка предоставления субсидий (грантов) субъектам малого и среднего предпринимательства</w:t>
      </w:r>
      <w:r w:rsidR="007D5269">
        <w:rPr>
          <w:rFonts w:ascii="Times New Roman" w:hAnsi="Times New Roman"/>
          <w:color w:val="000000"/>
          <w:spacing w:val="-11"/>
          <w:sz w:val="28"/>
          <w:szCs w:val="28"/>
        </w:rPr>
        <w:t>,</w:t>
      </w:r>
      <w:r w:rsidR="003A76CA">
        <w:rPr>
          <w:rFonts w:ascii="Times New Roman" w:hAnsi="Times New Roman"/>
          <w:color w:val="000000"/>
          <w:spacing w:val="-11"/>
          <w:sz w:val="28"/>
          <w:szCs w:val="28"/>
        </w:rPr>
        <w:t xml:space="preserve"> зарегистрированным в муниципальном образовании «Мелекесский район» Ульяновской области</w:t>
      </w:r>
      <w:r w:rsidR="007D5269">
        <w:rPr>
          <w:rFonts w:ascii="Times New Roman" w:hAnsi="Times New Roman"/>
          <w:color w:val="000000"/>
          <w:spacing w:val="-11"/>
          <w:sz w:val="28"/>
          <w:szCs w:val="28"/>
        </w:rPr>
        <w:t>,</w:t>
      </w:r>
      <w:r w:rsidR="003A76CA">
        <w:rPr>
          <w:rFonts w:ascii="Times New Roman" w:hAnsi="Times New Roman"/>
          <w:color w:val="000000"/>
          <w:spacing w:val="-11"/>
          <w:sz w:val="28"/>
          <w:szCs w:val="28"/>
        </w:rPr>
        <w:t xml:space="preserve"> на открытие собственного дела»</w:t>
      </w:r>
      <w:r w:rsidR="00965B5D">
        <w:rPr>
          <w:rFonts w:ascii="Times New Roman" w:hAnsi="Times New Roman"/>
          <w:color w:val="000000"/>
          <w:spacing w:val="-11"/>
          <w:sz w:val="28"/>
          <w:szCs w:val="28"/>
        </w:rPr>
        <w:t>;</w:t>
      </w:r>
    </w:p>
    <w:p w:rsidR="00965B5D" w:rsidRDefault="00965B5D" w:rsidP="00973393">
      <w:pPr>
        <w:autoSpaceDE w:val="0"/>
        <w:spacing w:after="0" w:line="240" w:lineRule="auto"/>
        <w:ind w:firstLine="708"/>
        <w:jc w:val="both"/>
        <w:rPr>
          <w:rFonts w:ascii="Times New Roman" w:hAnsi="Times New Roman"/>
          <w:color w:val="000000"/>
          <w:spacing w:val="-11"/>
          <w:sz w:val="28"/>
          <w:szCs w:val="28"/>
        </w:rPr>
      </w:pPr>
      <w:r>
        <w:rPr>
          <w:rFonts w:ascii="Times New Roman" w:hAnsi="Times New Roman"/>
          <w:color w:val="000000"/>
          <w:spacing w:val="-11"/>
          <w:sz w:val="28"/>
          <w:szCs w:val="28"/>
        </w:rPr>
        <w:t xml:space="preserve">- от 04.06.2013 </w:t>
      </w:r>
      <w:r w:rsidR="007D5269">
        <w:rPr>
          <w:rFonts w:ascii="Times New Roman" w:hAnsi="Times New Roman"/>
          <w:color w:val="000000"/>
          <w:spacing w:val="-11"/>
          <w:sz w:val="28"/>
          <w:szCs w:val="28"/>
        </w:rPr>
        <w:t xml:space="preserve">№ 915 </w:t>
      </w:r>
      <w:r>
        <w:rPr>
          <w:rFonts w:ascii="Times New Roman" w:hAnsi="Times New Roman"/>
          <w:color w:val="000000"/>
          <w:spacing w:val="-11"/>
          <w:sz w:val="28"/>
          <w:szCs w:val="28"/>
        </w:rPr>
        <w:t>«О внесении изменений в постановление администрации муниципального образования «Мелекесский район» Ульяновской области от 23.07.2010 №892 «Об утверждении порядка предоставления субсидий (грантов) субъектам малого и среднего предпринимательства</w:t>
      </w:r>
      <w:r w:rsidR="007D5269">
        <w:rPr>
          <w:rFonts w:ascii="Times New Roman" w:hAnsi="Times New Roman"/>
          <w:color w:val="000000"/>
          <w:spacing w:val="-11"/>
          <w:sz w:val="28"/>
          <w:szCs w:val="28"/>
        </w:rPr>
        <w:t>,</w:t>
      </w:r>
      <w:r>
        <w:rPr>
          <w:rFonts w:ascii="Times New Roman" w:hAnsi="Times New Roman"/>
          <w:color w:val="000000"/>
          <w:spacing w:val="-11"/>
          <w:sz w:val="28"/>
          <w:szCs w:val="28"/>
        </w:rPr>
        <w:t xml:space="preserve"> зарегистрированным в муниципальном образовании «Мелекесский район» Ульяновской области</w:t>
      </w:r>
      <w:r w:rsidR="007D5269">
        <w:rPr>
          <w:rFonts w:ascii="Times New Roman" w:hAnsi="Times New Roman"/>
          <w:color w:val="000000"/>
          <w:spacing w:val="-11"/>
          <w:sz w:val="28"/>
          <w:szCs w:val="28"/>
        </w:rPr>
        <w:t>,</w:t>
      </w:r>
      <w:r>
        <w:rPr>
          <w:rFonts w:ascii="Times New Roman" w:hAnsi="Times New Roman"/>
          <w:color w:val="000000"/>
          <w:spacing w:val="-11"/>
          <w:sz w:val="28"/>
          <w:szCs w:val="28"/>
        </w:rPr>
        <w:t xml:space="preserve"> на открытие собственного дела».</w:t>
      </w:r>
    </w:p>
    <w:p w:rsidR="009D72CD" w:rsidRPr="000D0407" w:rsidRDefault="00C1270B" w:rsidP="00973393">
      <w:pPr>
        <w:autoSpaceDE w:val="0"/>
        <w:spacing w:after="0" w:line="240" w:lineRule="auto"/>
        <w:ind w:firstLine="708"/>
        <w:jc w:val="both"/>
        <w:rPr>
          <w:rFonts w:ascii="Times New Roman" w:hAnsi="Times New Roman"/>
          <w:bCs/>
          <w:sz w:val="28"/>
          <w:szCs w:val="28"/>
          <w:lang w:eastAsia="zh-CN"/>
        </w:rPr>
      </w:pPr>
      <w:r>
        <w:rPr>
          <w:rFonts w:ascii="Times New Roman" w:hAnsi="Times New Roman"/>
          <w:color w:val="000000"/>
          <w:spacing w:val="-11"/>
          <w:sz w:val="28"/>
          <w:szCs w:val="28"/>
        </w:rPr>
        <w:lastRenderedPageBreak/>
        <w:t xml:space="preserve">3. </w:t>
      </w:r>
      <w:r w:rsidR="009D72CD">
        <w:rPr>
          <w:rFonts w:ascii="Times New Roman" w:hAnsi="Times New Roman"/>
          <w:color w:val="000000"/>
          <w:spacing w:val="-11"/>
          <w:sz w:val="28"/>
          <w:szCs w:val="28"/>
        </w:rPr>
        <w:t>Настоящее постановление вступает в силу с</w:t>
      </w:r>
      <w:r w:rsidR="007D5269">
        <w:rPr>
          <w:rFonts w:ascii="Times New Roman" w:hAnsi="Times New Roman"/>
          <w:color w:val="000000"/>
          <w:spacing w:val="-11"/>
          <w:sz w:val="28"/>
          <w:szCs w:val="28"/>
        </w:rPr>
        <w:t>о дня его</w:t>
      </w:r>
      <w:r w:rsidR="009D72CD">
        <w:rPr>
          <w:rFonts w:ascii="Times New Roman" w:hAnsi="Times New Roman"/>
          <w:color w:val="000000"/>
          <w:spacing w:val="-11"/>
          <w:sz w:val="28"/>
          <w:szCs w:val="28"/>
        </w:rPr>
        <w:t xml:space="preserve"> официального опубликования и подлежит размещению на официальном сайте муниципального образования «Мелекесский район» Ульяновской области в информационно-телекоммуникационной сети Интернет.</w:t>
      </w:r>
    </w:p>
    <w:p w:rsidR="009D72CD" w:rsidRPr="000D0407" w:rsidRDefault="00C1270B" w:rsidP="00E26677">
      <w:pPr>
        <w:autoSpaceDE w:val="0"/>
        <w:spacing w:after="0" w:line="240" w:lineRule="auto"/>
        <w:ind w:firstLine="708"/>
        <w:jc w:val="both"/>
        <w:rPr>
          <w:rFonts w:ascii="Times New Roman" w:hAnsi="Times New Roman"/>
          <w:bCs/>
          <w:sz w:val="28"/>
          <w:szCs w:val="28"/>
          <w:lang w:eastAsia="zh-CN"/>
        </w:rPr>
      </w:pPr>
      <w:r>
        <w:rPr>
          <w:rFonts w:ascii="Times New Roman" w:hAnsi="Times New Roman"/>
          <w:color w:val="000000"/>
          <w:spacing w:val="-11"/>
          <w:sz w:val="28"/>
          <w:szCs w:val="28"/>
        </w:rPr>
        <w:t>4</w:t>
      </w:r>
      <w:r w:rsidR="009D72CD">
        <w:rPr>
          <w:rFonts w:ascii="Times New Roman" w:hAnsi="Times New Roman"/>
          <w:color w:val="000000"/>
          <w:spacing w:val="-11"/>
          <w:sz w:val="28"/>
          <w:szCs w:val="28"/>
        </w:rPr>
        <w:t>. Контроль за исполнением настоящего постановления возложить на</w:t>
      </w:r>
      <w:proofErr w:type="gramStart"/>
      <w:r w:rsidR="009D72CD">
        <w:rPr>
          <w:rFonts w:ascii="Times New Roman" w:hAnsi="Times New Roman"/>
          <w:color w:val="000000"/>
          <w:spacing w:val="-11"/>
          <w:sz w:val="28"/>
          <w:szCs w:val="28"/>
        </w:rPr>
        <w:t xml:space="preserve"> </w:t>
      </w:r>
      <w:r w:rsidR="006D1839">
        <w:rPr>
          <w:rFonts w:ascii="Times New Roman" w:hAnsi="Times New Roman"/>
          <w:color w:val="000000"/>
          <w:spacing w:val="-11"/>
          <w:sz w:val="28"/>
          <w:szCs w:val="28"/>
        </w:rPr>
        <w:t>П</w:t>
      </w:r>
      <w:proofErr w:type="gramEnd"/>
      <w:r w:rsidR="006D1839">
        <w:rPr>
          <w:rFonts w:ascii="Times New Roman" w:hAnsi="Times New Roman"/>
          <w:color w:val="000000"/>
          <w:spacing w:val="-11"/>
          <w:sz w:val="28"/>
          <w:szCs w:val="28"/>
        </w:rPr>
        <w:t xml:space="preserve">ервого заместителя Главы администрации (по экономическому развитию) В.В. </w:t>
      </w:r>
      <w:proofErr w:type="spellStart"/>
      <w:r w:rsidR="006D1839">
        <w:rPr>
          <w:rFonts w:ascii="Times New Roman" w:hAnsi="Times New Roman"/>
          <w:color w:val="000000"/>
          <w:spacing w:val="-11"/>
          <w:sz w:val="28"/>
          <w:szCs w:val="28"/>
        </w:rPr>
        <w:t>Клочкова</w:t>
      </w:r>
      <w:proofErr w:type="spellEnd"/>
      <w:r w:rsidR="009D72CD">
        <w:rPr>
          <w:rFonts w:ascii="Times New Roman" w:hAnsi="Times New Roman"/>
          <w:color w:val="000000"/>
          <w:spacing w:val="-11"/>
          <w:sz w:val="28"/>
          <w:szCs w:val="28"/>
        </w:rPr>
        <w:t>.</w:t>
      </w:r>
    </w:p>
    <w:p w:rsidR="009D72CD" w:rsidRDefault="009D72CD" w:rsidP="00E26677">
      <w:pPr>
        <w:shd w:val="clear" w:color="auto" w:fill="FFFFFF"/>
        <w:tabs>
          <w:tab w:val="left" w:pos="1085"/>
        </w:tabs>
        <w:suppressAutoHyphens/>
        <w:spacing w:after="0" w:line="240" w:lineRule="auto"/>
        <w:jc w:val="both"/>
        <w:rPr>
          <w:rFonts w:ascii="Times New Roman" w:hAnsi="Times New Roman"/>
          <w:color w:val="000000"/>
          <w:spacing w:val="-11"/>
          <w:sz w:val="28"/>
          <w:szCs w:val="28"/>
        </w:rPr>
      </w:pPr>
      <w:r>
        <w:rPr>
          <w:rFonts w:ascii="Times New Roman" w:hAnsi="Times New Roman"/>
          <w:color w:val="000000"/>
          <w:spacing w:val="-11"/>
          <w:sz w:val="28"/>
          <w:szCs w:val="28"/>
        </w:rPr>
        <w:t xml:space="preserve">            </w:t>
      </w:r>
    </w:p>
    <w:p w:rsidR="007D5269" w:rsidRDefault="007D5269" w:rsidP="00E26677">
      <w:pPr>
        <w:shd w:val="clear" w:color="auto" w:fill="FFFFFF"/>
        <w:tabs>
          <w:tab w:val="left" w:pos="1085"/>
        </w:tabs>
        <w:suppressAutoHyphens/>
        <w:spacing w:after="0" w:line="240" w:lineRule="auto"/>
        <w:jc w:val="both"/>
        <w:rPr>
          <w:rFonts w:ascii="Times New Roman" w:hAnsi="Times New Roman"/>
          <w:color w:val="000000"/>
          <w:spacing w:val="-11"/>
          <w:sz w:val="28"/>
          <w:szCs w:val="28"/>
        </w:rPr>
      </w:pPr>
    </w:p>
    <w:p w:rsidR="007D5269" w:rsidRDefault="007D5269" w:rsidP="00E26677">
      <w:pPr>
        <w:shd w:val="clear" w:color="auto" w:fill="FFFFFF"/>
        <w:tabs>
          <w:tab w:val="left" w:pos="1085"/>
        </w:tabs>
        <w:suppressAutoHyphens/>
        <w:spacing w:after="0" w:line="240" w:lineRule="auto"/>
        <w:jc w:val="both"/>
        <w:rPr>
          <w:rFonts w:ascii="Times New Roman" w:hAnsi="Times New Roman"/>
          <w:color w:val="000000"/>
          <w:spacing w:val="-11"/>
          <w:sz w:val="28"/>
          <w:szCs w:val="28"/>
        </w:rPr>
      </w:pPr>
    </w:p>
    <w:p w:rsidR="009D72CD" w:rsidRPr="006B192A" w:rsidRDefault="009D72CD" w:rsidP="006D1839">
      <w:pPr>
        <w:shd w:val="clear" w:color="auto" w:fill="FFFFFF"/>
        <w:tabs>
          <w:tab w:val="left" w:pos="1085"/>
        </w:tabs>
        <w:suppressAutoHyphens/>
        <w:spacing w:after="0" w:line="341" w:lineRule="exact"/>
        <w:jc w:val="both"/>
        <w:rPr>
          <w:rFonts w:ascii="Times New Roman" w:hAnsi="Times New Roman"/>
          <w:color w:val="000000"/>
          <w:spacing w:val="-11"/>
          <w:sz w:val="28"/>
          <w:szCs w:val="28"/>
        </w:rPr>
      </w:pPr>
      <w:r w:rsidRPr="006B192A">
        <w:rPr>
          <w:rFonts w:ascii="Times New Roman" w:hAnsi="Times New Roman"/>
          <w:color w:val="000000"/>
          <w:spacing w:val="-11"/>
          <w:sz w:val="28"/>
          <w:szCs w:val="28"/>
        </w:rPr>
        <w:t>Глава</w:t>
      </w:r>
      <w:r>
        <w:rPr>
          <w:rFonts w:ascii="Times New Roman" w:hAnsi="Times New Roman"/>
          <w:color w:val="000000"/>
          <w:spacing w:val="-11"/>
          <w:sz w:val="28"/>
          <w:szCs w:val="28"/>
        </w:rPr>
        <w:t xml:space="preserve"> а</w:t>
      </w:r>
      <w:r w:rsidRPr="006B192A">
        <w:rPr>
          <w:rFonts w:ascii="Times New Roman" w:hAnsi="Times New Roman"/>
          <w:color w:val="000000"/>
          <w:spacing w:val="-11"/>
          <w:sz w:val="28"/>
          <w:szCs w:val="28"/>
        </w:rPr>
        <w:t xml:space="preserve">дминистрации      </w:t>
      </w:r>
      <w:r>
        <w:rPr>
          <w:rFonts w:ascii="Times New Roman" w:hAnsi="Times New Roman"/>
          <w:color w:val="000000"/>
          <w:spacing w:val="-11"/>
          <w:sz w:val="28"/>
          <w:szCs w:val="28"/>
        </w:rPr>
        <w:t xml:space="preserve">                                                                                   И.Н. </w:t>
      </w:r>
      <w:proofErr w:type="spellStart"/>
      <w:r>
        <w:rPr>
          <w:rFonts w:ascii="Times New Roman" w:hAnsi="Times New Roman"/>
          <w:color w:val="000000"/>
          <w:spacing w:val="-11"/>
          <w:sz w:val="28"/>
          <w:szCs w:val="28"/>
        </w:rPr>
        <w:t>Мухутдинов</w:t>
      </w:r>
      <w:proofErr w:type="spellEnd"/>
    </w:p>
    <w:sectPr w:rsidR="009D72CD" w:rsidRPr="006B192A" w:rsidSect="001963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126"/>
    <w:rsid w:val="00002236"/>
    <w:rsid w:val="000072EE"/>
    <w:rsid w:val="00007912"/>
    <w:rsid w:val="000109E6"/>
    <w:rsid w:val="000155FF"/>
    <w:rsid w:val="000169D0"/>
    <w:rsid w:val="0002055F"/>
    <w:rsid w:val="00021137"/>
    <w:rsid w:val="00021AED"/>
    <w:rsid w:val="0002331E"/>
    <w:rsid w:val="00024659"/>
    <w:rsid w:val="000248FA"/>
    <w:rsid w:val="00033909"/>
    <w:rsid w:val="00034066"/>
    <w:rsid w:val="00034220"/>
    <w:rsid w:val="00037415"/>
    <w:rsid w:val="00061401"/>
    <w:rsid w:val="00062073"/>
    <w:rsid w:val="00067236"/>
    <w:rsid w:val="0008217F"/>
    <w:rsid w:val="00082C10"/>
    <w:rsid w:val="00084484"/>
    <w:rsid w:val="0008752B"/>
    <w:rsid w:val="00094446"/>
    <w:rsid w:val="00095C1D"/>
    <w:rsid w:val="000A1C2A"/>
    <w:rsid w:val="000A1C7C"/>
    <w:rsid w:val="000A2E92"/>
    <w:rsid w:val="000A45D0"/>
    <w:rsid w:val="000A5DB6"/>
    <w:rsid w:val="000B3346"/>
    <w:rsid w:val="000C478A"/>
    <w:rsid w:val="000C4E6D"/>
    <w:rsid w:val="000C689C"/>
    <w:rsid w:val="000C77B1"/>
    <w:rsid w:val="000C7BDD"/>
    <w:rsid w:val="000D0407"/>
    <w:rsid w:val="000D5CFA"/>
    <w:rsid w:val="000D7D57"/>
    <w:rsid w:val="000E17C4"/>
    <w:rsid w:val="000E5853"/>
    <w:rsid w:val="000E5F78"/>
    <w:rsid w:val="000E6509"/>
    <w:rsid w:val="000E71BF"/>
    <w:rsid w:val="000F4474"/>
    <w:rsid w:val="00103679"/>
    <w:rsid w:val="00105C79"/>
    <w:rsid w:val="001107D2"/>
    <w:rsid w:val="00116919"/>
    <w:rsid w:val="00117A10"/>
    <w:rsid w:val="001208D9"/>
    <w:rsid w:val="00120DB7"/>
    <w:rsid w:val="001231B4"/>
    <w:rsid w:val="001231BD"/>
    <w:rsid w:val="00123C44"/>
    <w:rsid w:val="00127EE8"/>
    <w:rsid w:val="00132A1E"/>
    <w:rsid w:val="00135964"/>
    <w:rsid w:val="0014155D"/>
    <w:rsid w:val="001416DB"/>
    <w:rsid w:val="001445D3"/>
    <w:rsid w:val="0014502E"/>
    <w:rsid w:val="001455A2"/>
    <w:rsid w:val="00146471"/>
    <w:rsid w:val="001565A7"/>
    <w:rsid w:val="001571AC"/>
    <w:rsid w:val="0016105F"/>
    <w:rsid w:val="00163040"/>
    <w:rsid w:val="00163BA7"/>
    <w:rsid w:val="00165892"/>
    <w:rsid w:val="00180960"/>
    <w:rsid w:val="001855C8"/>
    <w:rsid w:val="001907CF"/>
    <w:rsid w:val="00195176"/>
    <w:rsid w:val="00195682"/>
    <w:rsid w:val="00196084"/>
    <w:rsid w:val="00196322"/>
    <w:rsid w:val="001B07A6"/>
    <w:rsid w:val="001C0902"/>
    <w:rsid w:val="001C22C2"/>
    <w:rsid w:val="001C3050"/>
    <w:rsid w:val="001C71EA"/>
    <w:rsid w:val="001D28D4"/>
    <w:rsid w:val="001D2DCD"/>
    <w:rsid w:val="001D3179"/>
    <w:rsid w:val="001D62F2"/>
    <w:rsid w:val="001E3CF5"/>
    <w:rsid w:val="001F3DC1"/>
    <w:rsid w:val="0020629E"/>
    <w:rsid w:val="00207E50"/>
    <w:rsid w:val="0021019B"/>
    <w:rsid w:val="00216426"/>
    <w:rsid w:val="00217BF6"/>
    <w:rsid w:val="0022445B"/>
    <w:rsid w:val="00227EFB"/>
    <w:rsid w:val="00231FFB"/>
    <w:rsid w:val="00232B43"/>
    <w:rsid w:val="00233436"/>
    <w:rsid w:val="002418DA"/>
    <w:rsid w:val="00244978"/>
    <w:rsid w:val="00245746"/>
    <w:rsid w:val="002477AB"/>
    <w:rsid w:val="00251E52"/>
    <w:rsid w:val="002563A4"/>
    <w:rsid w:val="0026043B"/>
    <w:rsid w:val="0026075F"/>
    <w:rsid w:val="002626E4"/>
    <w:rsid w:val="00272852"/>
    <w:rsid w:val="002760FD"/>
    <w:rsid w:val="00281646"/>
    <w:rsid w:val="00281976"/>
    <w:rsid w:val="00287BFA"/>
    <w:rsid w:val="002956DD"/>
    <w:rsid w:val="00296D35"/>
    <w:rsid w:val="0029755D"/>
    <w:rsid w:val="002A1B8A"/>
    <w:rsid w:val="002B109B"/>
    <w:rsid w:val="002C0FEA"/>
    <w:rsid w:val="002C15FF"/>
    <w:rsid w:val="002C35D1"/>
    <w:rsid w:val="002C3AB8"/>
    <w:rsid w:val="002C52C8"/>
    <w:rsid w:val="002D208F"/>
    <w:rsid w:val="002D5C80"/>
    <w:rsid w:val="002E157C"/>
    <w:rsid w:val="002E64B0"/>
    <w:rsid w:val="002F3C8C"/>
    <w:rsid w:val="002F6D30"/>
    <w:rsid w:val="003068BD"/>
    <w:rsid w:val="0031303C"/>
    <w:rsid w:val="0031423F"/>
    <w:rsid w:val="003142A3"/>
    <w:rsid w:val="00321205"/>
    <w:rsid w:val="00323540"/>
    <w:rsid w:val="00330A9E"/>
    <w:rsid w:val="00330DE7"/>
    <w:rsid w:val="00333C90"/>
    <w:rsid w:val="00334A8D"/>
    <w:rsid w:val="00341587"/>
    <w:rsid w:val="00343A76"/>
    <w:rsid w:val="003455CD"/>
    <w:rsid w:val="00351A44"/>
    <w:rsid w:val="00360AD7"/>
    <w:rsid w:val="003761AE"/>
    <w:rsid w:val="00376643"/>
    <w:rsid w:val="00382EEE"/>
    <w:rsid w:val="003838AE"/>
    <w:rsid w:val="00385607"/>
    <w:rsid w:val="00387525"/>
    <w:rsid w:val="00390B65"/>
    <w:rsid w:val="00390FEF"/>
    <w:rsid w:val="00393083"/>
    <w:rsid w:val="003A095C"/>
    <w:rsid w:val="003A5FDC"/>
    <w:rsid w:val="003A6D2D"/>
    <w:rsid w:val="003A76CA"/>
    <w:rsid w:val="003B796D"/>
    <w:rsid w:val="003B7E23"/>
    <w:rsid w:val="003C0B4F"/>
    <w:rsid w:val="003C5B5F"/>
    <w:rsid w:val="003D75C5"/>
    <w:rsid w:val="003E49AC"/>
    <w:rsid w:val="003E67CA"/>
    <w:rsid w:val="00400225"/>
    <w:rsid w:val="00402005"/>
    <w:rsid w:val="00404C71"/>
    <w:rsid w:val="004058EA"/>
    <w:rsid w:val="00412D7A"/>
    <w:rsid w:val="00420C25"/>
    <w:rsid w:val="00421902"/>
    <w:rsid w:val="00422569"/>
    <w:rsid w:val="00425FE6"/>
    <w:rsid w:val="00430E1C"/>
    <w:rsid w:val="00434587"/>
    <w:rsid w:val="00434F49"/>
    <w:rsid w:val="00440066"/>
    <w:rsid w:val="00442441"/>
    <w:rsid w:val="0046559A"/>
    <w:rsid w:val="00466AFC"/>
    <w:rsid w:val="004711E9"/>
    <w:rsid w:val="004728B2"/>
    <w:rsid w:val="00473A2C"/>
    <w:rsid w:val="0047798E"/>
    <w:rsid w:val="00480560"/>
    <w:rsid w:val="00480961"/>
    <w:rsid w:val="00483596"/>
    <w:rsid w:val="00485845"/>
    <w:rsid w:val="00490C40"/>
    <w:rsid w:val="00492FC2"/>
    <w:rsid w:val="00493BC3"/>
    <w:rsid w:val="00494AEE"/>
    <w:rsid w:val="004953F1"/>
    <w:rsid w:val="00497749"/>
    <w:rsid w:val="004A0274"/>
    <w:rsid w:val="004C33BD"/>
    <w:rsid w:val="004C5C0E"/>
    <w:rsid w:val="004D0E54"/>
    <w:rsid w:val="004D4971"/>
    <w:rsid w:val="004E0CE0"/>
    <w:rsid w:val="004E3264"/>
    <w:rsid w:val="004E37A0"/>
    <w:rsid w:val="004E5F6B"/>
    <w:rsid w:val="004F00BC"/>
    <w:rsid w:val="004F211E"/>
    <w:rsid w:val="004F26F1"/>
    <w:rsid w:val="00502A9A"/>
    <w:rsid w:val="00502F45"/>
    <w:rsid w:val="0051206F"/>
    <w:rsid w:val="00517F2A"/>
    <w:rsid w:val="005230D2"/>
    <w:rsid w:val="005231AE"/>
    <w:rsid w:val="00523EBB"/>
    <w:rsid w:val="0052488C"/>
    <w:rsid w:val="0053125F"/>
    <w:rsid w:val="00533584"/>
    <w:rsid w:val="00534A94"/>
    <w:rsid w:val="00535452"/>
    <w:rsid w:val="005419C1"/>
    <w:rsid w:val="00542709"/>
    <w:rsid w:val="005439E5"/>
    <w:rsid w:val="00543B73"/>
    <w:rsid w:val="005466A9"/>
    <w:rsid w:val="005466D0"/>
    <w:rsid w:val="00546A0C"/>
    <w:rsid w:val="00546A56"/>
    <w:rsid w:val="00564CD3"/>
    <w:rsid w:val="00571227"/>
    <w:rsid w:val="0057611F"/>
    <w:rsid w:val="00576861"/>
    <w:rsid w:val="005838CD"/>
    <w:rsid w:val="00587B81"/>
    <w:rsid w:val="00594B73"/>
    <w:rsid w:val="00595266"/>
    <w:rsid w:val="005A1D14"/>
    <w:rsid w:val="005A3DF2"/>
    <w:rsid w:val="005A733A"/>
    <w:rsid w:val="005B1C5F"/>
    <w:rsid w:val="005B30C4"/>
    <w:rsid w:val="005B3B82"/>
    <w:rsid w:val="005B64C5"/>
    <w:rsid w:val="005C1513"/>
    <w:rsid w:val="005C2D21"/>
    <w:rsid w:val="005C69CD"/>
    <w:rsid w:val="005D12B7"/>
    <w:rsid w:val="005D311C"/>
    <w:rsid w:val="005E063E"/>
    <w:rsid w:val="005F0F80"/>
    <w:rsid w:val="006012AF"/>
    <w:rsid w:val="00605F6D"/>
    <w:rsid w:val="00610421"/>
    <w:rsid w:val="00614D64"/>
    <w:rsid w:val="00615E51"/>
    <w:rsid w:val="00620074"/>
    <w:rsid w:val="00621A52"/>
    <w:rsid w:val="00622868"/>
    <w:rsid w:val="00624FD6"/>
    <w:rsid w:val="00625495"/>
    <w:rsid w:val="00627613"/>
    <w:rsid w:val="00634513"/>
    <w:rsid w:val="00636644"/>
    <w:rsid w:val="0064059F"/>
    <w:rsid w:val="00641C3A"/>
    <w:rsid w:val="00642987"/>
    <w:rsid w:val="00642BE2"/>
    <w:rsid w:val="00646505"/>
    <w:rsid w:val="0064742D"/>
    <w:rsid w:val="0066616A"/>
    <w:rsid w:val="00671BE4"/>
    <w:rsid w:val="006778AD"/>
    <w:rsid w:val="00680411"/>
    <w:rsid w:val="00681EBE"/>
    <w:rsid w:val="006949BF"/>
    <w:rsid w:val="006973DC"/>
    <w:rsid w:val="00697D06"/>
    <w:rsid w:val="006A1B34"/>
    <w:rsid w:val="006A79D5"/>
    <w:rsid w:val="006B192A"/>
    <w:rsid w:val="006B1F58"/>
    <w:rsid w:val="006B367B"/>
    <w:rsid w:val="006B3A8F"/>
    <w:rsid w:val="006B42EA"/>
    <w:rsid w:val="006B7D91"/>
    <w:rsid w:val="006C134C"/>
    <w:rsid w:val="006C64F2"/>
    <w:rsid w:val="006C75D8"/>
    <w:rsid w:val="006D0878"/>
    <w:rsid w:val="006D1839"/>
    <w:rsid w:val="006D3F2F"/>
    <w:rsid w:val="006D6E8B"/>
    <w:rsid w:val="006E14DE"/>
    <w:rsid w:val="006E32B6"/>
    <w:rsid w:val="006F3F2E"/>
    <w:rsid w:val="006F6D6A"/>
    <w:rsid w:val="00714D9D"/>
    <w:rsid w:val="00716304"/>
    <w:rsid w:val="00730DD6"/>
    <w:rsid w:val="0073687C"/>
    <w:rsid w:val="00737B35"/>
    <w:rsid w:val="00741007"/>
    <w:rsid w:val="00750996"/>
    <w:rsid w:val="00751972"/>
    <w:rsid w:val="007544F6"/>
    <w:rsid w:val="007549B5"/>
    <w:rsid w:val="00760F3B"/>
    <w:rsid w:val="00762B25"/>
    <w:rsid w:val="0076301C"/>
    <w:rsid w:val="007638B4"/>
    <w:rsid w:val="00764221"/>
    <w:rsid w:val="0076546F"/>
    <w:rsid w:val="00770CFB"/>
    <w:rsid w:val="00771019"/>
    <w:rsid w:val="007716F7"/>
    <w:rsid w:val="0077186A"/>
    <w:rsid w:val="007719DD"/>
    <w:rsid w:val="00771DFD"/>
    <w:rsid w:val="00772A2E"/>
    <w:rsid w:val="00773DBE"/>
    <w:rsid w:val="00774654"/>
    <w:rsid w:val="0078552C"/>
    <w:rsid w:val="007A0872"/>
    <w:rsid w:val="007A1189"/>
    <w:rsid w:val="007A4D10"/>
    <w:rsid w:val="007A7AE5"/>
    <w:rsid w:val="007B0BBF"/>
    <w:rsid w:val="007B1421"/>
    <w:rsid w:val="007B43FE"/>
    <w:rsid w:val="007B5CA2"/>
    <w:rsid w:val="007C0CDC"/>
    <w:rsid w:val="007C2779"/>
    <w:rsid w:val="007C7FA9"/>
    <w:rsid w:val="007D07FA"/>
    <w:rsid w:val="007D0C52"/>
    <w:rsid w:val="007D0E0E"/>
    <w:rsid w:val="007D1E63"/>
    <w:rsid w:val="007D2724"/>
    <w:rsid w:val="007D2754"/>
    <w:rsid w:val="007D46D6"/>
    <w:rsid w:val="007D5269"/>
    <w:rsid w:val="007D5529"/>
    <w:rsid w:val="007D631E"/>
    <w:rsid w:val="007D7BD8"/>
    <w:rsid w:val="007E08C3"/>
    <w:rsid w:val="007E4ED4"/>
    <w:rsid w:val="007F1D1D"/>
    <w:rsid w:val="007F2A79"/>
    <w:rsid w:val="007F3AE7"/>
    <w:rsid w:val="007F78AB"/>
    <w:rsid w:val="00801F43"/>
    <w:rsid w:val="00803653"/>
    <w:rsid w:val="008120CA"/>
    <w:rsid w:val="008134C9"/>
    <w:rsid w:val="00813A74"/>
    <w:rsid w:val="00813E33"/>
    <w:rsid w:val="00816F1B"/>
    <w:rsid w:val="00827A6D"/>
    <w:rsid w:val="00830582"/>
    <w:rsid w:val="00832DDD"/>
    <w:rsid w:val="00835ADF"/>
    <w:rsid w:val="00837374"/>
    <w:rsid w:val="00846C3D"/>
    <w:rsid w:val="00860656"/>
    <w:rsid w:val="00866FBA"/>
    <w:rsid w:val="00871586"/>
    <w:rsid w:val="00876D22"/>
    <w:rsid w:val="00884680"/>
    <w:rsid w:val="008909BE"/>
    <w:rsid w:val="00893DBC"/>
    <w:rsid w:val="008944D1"/>
    <w:rsid w:val="008960AC"/>
    <w:rsid w:val="00897ABF"/>
    <w:rsid w:val="008A1A29"/>
    <w:rsid w:val="008A3C04"/>
    <w:rsid w:val="008A66E7"/>
    <w:rsid w:val="008B2C2B"/>
    <w:rsid w:val="008B6D0A"/>
    <w:rsid w:val="008C0CD8"/>
    <w:rsid w:val="008C10CA"/>
    <w:rsid w:val="008C2A3E"/>
    <w:rsid w:val="008C7526"/>
    <w:rsid w:val="008D2C14"/>
    <w:rsid w:val="008D35D1"/>
    <w:rsid w:val="008D4A2D"/>
    <w:rsid w:val="008D5661"/>
    <w:rsid w:val="008D7EE5"/>
    <w:rsid w:val="008E7C95"/>
    <w:rsid w:val="008F06D2"/>
    <w:rsid w:val="008F4209"/>
    <w:rsid w:val="008F6DA3"/>
    <w:rsid w:val="00901843"/>
    <w:rsid w:val="009024B6"/>
    <w:rsid w:val="00905EA8"/>
    <w:rsid w:val="0091332D"/>
    <w:rsid w:val="009153A9"/>
    <w:rsid w:val="00916502"/>
    <w:rsid w:val="009171A3"/>
    <w:rsid w:val="009231E8"/>
    <w:rsid w:val="00923799"/>
    <w:rsid w:val="00923F49"/>
    <w:rsid w:val="0092497E"/>
    <w:rsid w:val="00926721"/>
    <w:rsid w:val="00927543"/>
    <w:rsid w:val="00931725"/>
    <w:rsid w:val="00950FE3"/>
    <w:rsid w:val="00952830"/>
    <w:rsid w:val="00953F02"/>
    <w:rsid w:val="009559AA"/>
    <w:rsid w:val="00955D3B"/>
    <w:rsid w:val="00961518"/>
    <w:rsid w:val="009623B6"/>
    <w:rsid w:val="00965B5D"/>
    <w:rsid w:val="00973393"/>
    <w:rsid w:val="009773B0"/>
    <w:rsid w:val="00984126"/>
    <w:rsid w:val="009846A5"/>
    <w:rsid w:val="00987D4F"/>
    <w:rsid w:val="0099631B"/>
    <w:rsid w:val="00996B39"/>
    <w:rsid w:val="009A0D9A"/>
    <w:rsid w:val="009A68E3"/>
    <w:rsid w:val="009B2ECC"/>
    <w:rsid w:val="009B3F3E"/>
    <w:rsid w:val="009B6E94"/>
    <w:rsid w:val="009B7236"/>
    <w:rsid w:val="009C354C"/>
    <w:rsid w:val="009C4668"/>
    <w:rsid w:val="009D1A0D"/>
    <w:rsid w:val="009D72CD"/>
    <w:rsid w:val="009D77E7"/>
    <w:rsid w:val="009E1075"/>
    <w:rsid w:val="009E7980"/>
    <w:rsid w:val="009F0676"/>
    <w:rsid w:val="009F36C7"/>
    <w:rsid w:val="009F61AC"/>
    <w:rsid w:val="00A02663"/>
    <w:rsid w:val="00A04F62"/>
    <w:rsid w:val="00A12EBA"/>
    <w:rsid w:val="00A12FC1"/>
    <w:rsid w:val="00A131B6"/>
    <w:rsid w:val="00A23ED5"/>
    <w:rsid w:val="00A24AFF"/>
    <w:rsid w:val="00A27ADC"/>
    <w:rsid w:val="00A3221B"/>
    <w:rsid w:val="00A37248"/>
    <w:rsid w:val="00A403CC"/>
    <w:rsid w:val="00A45BB5"/>
    <w:rsid w:val="00A4664C"/>
    <w:rsid w:val="00A47E6C"/>
    <w:rsid w:val="00A538EE"/>
    <w:rsid w:val="00A53A14"/>
    <w:rsid w:val="00A57F7F"/>
    <w:rsid w:val="00A601F4"/>
    <w:rsid w:val="00A647D1"/>
    <w:rsid w:val="00A65FDE"/>
    <w:rsid w:val="00A663ED"/>
    <w:rsid w:val="00A6668B"/>
    <w:rsid w:val="00A66E7E"/>
    <w:rsid w:val="00A7398C"/>
    <w:rsid w:val="00A748CB"/>
    <w:rsid w:val="00A74B58"/>
    <w:rsid w:val="00A77040"/>
    <w:rsid w:val="00A77DA9"/>
    <w:rsid w:val="00A823F8"/>
    <w:rsid w:val="00A869E6"/>
    <w:rsid w:val="00AA07B8"/>
    <w:rsid w:val="00AA0932"/>
    <w:rsid w:val="00AB0216"/>
    <w:rsid w:val="00AB535D"/>
    <w:rsid w:val="00AB5C79"/>
    <w:rsid w:val="00AB7B37"/>
    <w:rsid w:val="00AC013B"/>
    <w:rsid w:val="00AC69BA"/>
    <w:rsid w:val="00AD1ED3"/>
    <w:rsid w:val="00AD3359"/>
    <w:rsid w:val="00AE1A68"/>
    <w:rsid w:val="00AE53D9"/>
    <w:rsid w:val="00AE5B8B"/>
    <w:rsid w:val="00AE611D"/>
    <w:rsid w:val="00AF1BAE"/>
    <w:rsid w:val="00B001C7"/>
    <w:rsid w:val="00B065C8"/>
    <w:rsid w:val="00B0688D"/>
    <w:rsid w:val="00B149A4"/>
    <w:rsid w:val="00B21C93"/>
    <w:rsid w:val="00B306B1"/>
    <w:rsid w:val="00B31264"/>
    <w:rsid w:val="00B357D8"/>
    <w:rsid w:val="00B3588E"/>
    <w:rsid w:val="00B44C3B"/>
    <w:rsid w:val="00B45A24"/>
    <w:rsid w:val="00B634F6"/>
    <w:rsid w:val="00B63E82"/>
    <w:rsid w:val="00B64A3D"/>
    <w:rsid w:val="00B663C4"/>
    <w:rsid w:val="00B71DFF"/>
    <w:rsid w:val="00B7461C"/>
    <w:rsid w:val="00B75863"/>
    <w:rsid w:val="00B75DC6"/>
    <w:rsid w:val="00B80512"/>
    <w:rsid w:val="00B85434"/>
    <w:rsid w:val="00B901F8"/>
    <w:rsid w:val="00B94225"/>
    <w:rsid w:val="00B94E6D"/>
    <w:rsid w:val="00B952F7"/>
    <w:rsid w:val="00B96838"/>
    <w:rsid w:val="00B9684C"/>
    <w:rsid w:val="00BA45E3"/>
    <w:rsid w:val="00BA54EA"/>
    <w:rsid w:val="00BA57F5"/>
    <w:rsid w:val="00BA5A38"/>
    <w:rsid w:val="00BB0E4E"/>
    <w:rsid w:val="00BB3248"/>
    <w:rsid w:val="00BC1A58"/>
    <w:rsid w:val="00BE0C58"/>
    <w:rsid w:val="00BE4DA9"/>
    <w:rsid w:val="00BE61F2"/>
    <w:rsid w:val="00BF3214"/>
    <w:rsid w:val="00BF3CF0"/>
    <w:rsid w:val="00BF4C71"/>
    <w:rsid w:val="00C04E8E"/>
    <w:rsid w:val="00C1270B"/>
    <w:rsid w:val="00C12F5C"/>
    <w:rsid w:val="00C154FD"/>
    <w:rsid w:val="00C1724E"/>
    <w:rsid w:val="00C17312"/>
    <w:rsid w:val="00C233FC"/>
    <w:rsid w:val="00C26485"/>
    <w:rsid w:val="00C30A69"/>
    <w:rsid w:val="00C339D2"/>
    <w:rsid w:val="00C37BEC"/>
    <w:rsid w:val="00C50322"/>
    <w:rsid w:val="00C55372"/>
    <w:rsid w:val="00C55993"/>
    <w:rsid w:val="00C56CF6"/>
    <w:rsid w:val="00C62390"/>
    <w:rsid w:val="00C66D46"/>
    <w:rsid w:val="00C762B1"/>
    <w:rsid w:val="00C844D4"/>
    <w:rsid w:val="00C8572A"/>
    <w:rsid w:val="00C86989"/>
    <w:rsid w:val="00C904CD"/>
    <w:rsid w:val="00C945DF"/>
    <w:rsid w:val="00C95C26"/>
    <w:rsid w:val="00CA281C"/>
    <w:rsid w:val="00CA48A9"/>
    <w:rsid w:val="00CB1B40"/>
    <w:rsid w:val="00CB264F"/>
    <w:rsid w:val="00CB26B9"/>
    <w:rsid w:val="00CB28CC"/>
    <w:rsid w:val="00CC0780"/>
    <w:rsid w:val="00CC2E49"/>
    <w:rsid w:val="00CC3D84"/>
    <w:rsid w:val="00CC7819"/>
    <w:rsid w:val="00CD04B5"/>
    <w:rsid w:val="00CD2F0D"/>
    <w:rsid w:val="00CE08E1"/>
    <w:rsid w:val="00CE114A"/>
    <w:rsid w:val="00CE3438"/>
    <w:rsid w:val="00CE361D"/>
    <w:rsid w:val="00CE41C9"/>
    <w:rsid w:val="00CE5C02"/>
    <w:rsid w:val="00CE5DEB"/>
    <w:rsid w:val="00CE68BA"/>
    <w:rsid w:val="00CE7192"/>
    <w:rsid w:val="00CE7FA7"/>
    <w:rsid w:val="00CF3E7C"/>
    <w:rsid w:val="00CF50E2"/>
    <w:rsid w:val="00D007C7"/>
    <w:rsid w:val="00D014B8"/>
    <w:rsid w:val="00D041E1"/>
    <w:rsid w:val="00D15AD5"/>
    <w:rsid w:val="00D1653F"/>
    <w:rsid w:val="00D177A1"/>
    <w:rsid w:val="00D20539"/>
    <w:rsid w:val="00D2408C"/>
    <w:rsid w:val="00D27476"/>
    <w:rsid w:val="00D37A0F"/>
    <w:rsid w:val="00D40141"/>
    <w:rsid w:val="00D406FA"/>
    <w:rsid w:val="00D44AB9"/>
    <w:rsid w:val="00D47869"/>
    <w:rsid w:val="00D500C1"/>
    <w:rsid w:val="00D50313"/>
    <w:rsid w:val="00D54DBE"/>
    <w:rsid w:val="00D57FBB"/>
    <w:rsid w:val="00D62FAD"/>
    <w:rsid w:val="00D7335E"/>
    <w:rsid w:val="00D75EB4"/>
    <w:rsid w:val="00D806AB"/>
    <w:rsid w:val="00D86B4A"/>
    <w:rsid w:val="00D90DCD"/>
    <w:rsid w:val="00D9646C"/>
    <w:rsid w:val="00D967E8"/>
    <w:rsid w:val="00D96D89"/>
    <w:rsid w:val="00DA0D32"/>
    <w:rsid w:val="00DA65BA"/>
    <w:rsid w:val="00DB199D"/>
    <w:rsid w:val="00DB6E43"/>
    <w:rsid w:val="00DC2607"/>
    <w:rsid w:val="00DD4A99"/>
    <w:rsid w:val="00DD6AF0"/>
    <w:rsid w:val="00DE40E6"/>
    <w:rsid w:val="00DF36F3"/>
    <w:rsid w:val="00DF42B2"/>
    <w:rsid w:val="00DF56F7"/>
    <w:rsid w:val="00E012DF"/>
    <w:rsid w:val="00E046C8"/>
    <w:rsid w:val="00E04F92"/>
    <w:rsid w:val="00E14BBD"/>
    <w:rsid w:val="00E22650"/>
    <w:rsid w:val="00E23368"/>
    <w:rsid w:val="00E24644"/>
    <w:rsid w:val="00E257B8"/>
    <w:rsid w:val="00E25979"/>
    <w:rsid w:val="00E26677"/>
    <w:rsid w:val="00E27AFA"/>
    <w:rsid w:val="00E31037"/>
    <w:rsid w:val="00E3126D"/>
    <w:rsid w:val="00E34904"/>
    <w:rsid w:val="00E367B6"/>
    <w:rsid w:val="00E37A51"/>
    <w:rsid w:val="00E41E90"/>
    <w:rsid w:val="00E42693"/>
    <w:rsid w:val="00E42D22"/>
    <w:rsid w:val="00E465A3"/>
    <w:rsid w:val="00E47B10"/>
    <w:rsid w:val="00E5193A"/>
    <w:rsid w:val="00E524F5"/>
    <w:rsid w:val="00E53B23"/>
    <w:rsid w:val="00E5473A"/>
    <w:rsid w:val="00E61BCA"/>
    <w:rsid w:val="00E6240B"/>
    <w:rsid w:val="00E664B0"/>
    <w:rsid w:val="00E671A1"/>
    <w:rsid w:val="00E67F41"/>
    <w:rsid w:val="00E80F3F"/>
    <w:rsid w:val="00E84B65"/>
    <w:rsid w:val="00E85ECC"/>
    <w:rsid w:val="00E86E87"/>
    <w:rsid w:val="00E92F2E"/>
    <w:rsid w:val="00E94312"/>
    <w:rsid w:val="00EA01DA"/>
    <w:rsid w:val="00EA7767"/>
    <w:rsid w:val="00EB1526"/>
    <w:rsid w:val="00EB5D38"/>
    <w:rsid w:val="00EB7784"/>
    <w:rsid w:val="00EC0977"/>
    <w:rsid w:val="00EC0C22"/>
    <w:rsid w:val="00EC218C"/>
    <w:rsid w:val="00EC5EAB"/>
    <w:rsid w:val="00ED66AD"/>
    <w:rsid w:val="00EE2B1D"/>
    <w:rsid w:val="00EE6B9D"/>
    <w:rsid w:val="00EF6E1E"/>
    <w:rsid w:val="00F01841"/>
    <w:rsid w:val="00F03106"/>
    <w:rsid w:val="00F0319B"/>
    <w:rsid w:val="00F07427"/>
    <w:rsid w:val="00F16841"/>
    <w:rsid w:val="00F2455E"/>
    <w:rsid w:val="00F27310"/>
    <w:rsid w:val="00F325CF"/>
    <w:rsid w:val="00F35FD3"/>
    <w:rsid w:val="00F3675D"/>
    <w:rsid w:val="00F3716F"/>
    <w:rsid w:val="00F41C92"/>
    <w:rsid w:val="00F443EA"/>
    <w:rsid w:val="00F45597"/>
    <w:rsid w:val="00F4760D"/>
    <w:rsid w:val="00F47F31"/>
    <w:rsid w:val="00F53707"/>
    <w:rsid w:val="00F547D6"/>
    <w:rsid w:val="00F57079"/>
    <w:rsid w:val="00F619E5"/>
    <w:rsid w:val="00F748F3"/>
    <w:rsid w:val="00F74CF3"/>
    <w:rsid w:val="00F77027"/>
    <w:rsid w:val="00F7729F"/>
    <w:rsid w:val="00F84EE3"/>
    <w:rsid w:val="00F91CCE"/>
    <w:rsid w:val="00F94AD3"/>
    <w:rsid w:val="00F96A64"/>
    <w:rsid w:val="00F96CBA"/>
    <w:rsid w:val="00FA107B"/>
    <w:rsid w:val="00FA2275"/>
    <w:rsid w:val="00FA317B"/>
    <w:rsid w:val="00FB2E27"/>
    <w:rsid w:val="00FB6AFF"/>
    <w:rsid w:val="00FC287D"/>
    <w:rsid w:val="00FC34D5"/>
    <w:rsid w:val="00FC7B2E"/>
    <w:rsid w:val="00FE11A0"/>
    <w:rsid w:val="00FE2095"/>
    <w:rsid w:val="00FE74E2"/>
    <w:rsid w:val="00FF0A51"/>
    <w:rsid w:val="00FF65A8"/>
    <w:rsid w:val="00FF73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3679"/>
    <w:rPr>
      <w:rFonts w:ascii="Tahoma" w:hAnsi="Tahoma" w:cs="Tahoma"/>
      <w:sz w:val="16"/>
      <w:szCs w:val="16"/>
    </w:rPr>
  </w:style>
  <w:style w:type="paragraph" w:customStyle="1" w:styleId="f">
    <w:name w:val="f"/>
    <w:basedOn w:val="a"/>
    <w:rsid w:val="007C2779"/>
    <w:pPr>
      <w:spacing w:after="0" w:line="240" w:lineRule="auto"/>
      <w:ind w:left="743"/>
      <w:jc w:val="both"/>
    </w:pPr>
    <w:rPr>
      <w:rFonts w:ascii="Times New Roman" w:eastAsia="Times New Roman" w:hAnsi="Times New Roman"/>
      <w:sz w:val="24"/>
      <w:szCs w:val="24"/>
      <w:lang w:eastAsia="ru-RU"/>
    </w:rPr>
  </w:style>
  <w:style w:type="character" w:styleId="a5">
    <w:name w:val="Strong"/>
    <w:qFormat/>
    <w:locked/>
    <w:rsid w:val="0014155D"/>
    <w:rPr>
      <w:b/>
      <w:bCs/>
    </w:rPr>
  </w:style>
  <w:style w:type="paragraph" w:customStyle="1" w:styleId="ConsPlusNormal">
    <w:name w:val="ConsPlusNormal"/>
    <w:rsid w:val="000109E6"/>
    <w:pPr>
      <w:autoSpaceDE w:val="0"/>
      <w:autoSpaceDN w:val="0"/>
      <w:adjustRightInd w:val="0"/>
    </w:pPr>
    <w:rPr>
      <w:rFonts w:ascii="Times New Roman" w:hAnsi="Times New Roman"/>
      <w:sz w:val="28"/>
      <w:szCs w:val="28"/>
    </w:rPr>
  </w:style>
  <w:style w:type="paragraph" w:customStyle="1" w:styleId="ConsPlusNonformat">
    <w:name w:val="ConsPlusNonformat"/>
    <w:rsid w:val="00B3588E"/>
    <w:pPr>
      <w:widowControl w:val="0"/>
      <w:autoSpaceDE w:val="0"/>
      <w:autoSpaceDN w:val="0"/>
    </w:pPr>
    <w:rPr>
      <w:rFonts w:ascii="Courier New" w:eastAsia="Times New Roman" w:hAnsi="Courier New" w:cs="Courier New"/>
    </w:rPr>
  </w:style>
  <w:style w:type="paragraph" w:customStyle="1" w:styleId="ConsPlusTitle">
    <w:name w:val="ConsPlusTitle"/>
    <w:rsid w:val="00B3588E"/>
    <w:pPr>
      <w:widowControl w:val="0"/>
      <w:autoSpaceDE w:val="0"/>
      <w:autoSpaceDN w:val="0"/>
    </w:pPr>
    <w:rPr>
      <w:rFonts w:eastAsia="Times New Roman" w:cs="Calibri"/>
      <w:b/>
      <w:sz w:val="22"/>
    </w:rPr>
  </w:style>
  <w:style w:type="paragraph" w:customStyle="1" w:styleId="ConsPlusCell">
    <w:name w:val="ConsPlusCell"/>
    <w:rsid w:val="00B3588E"/>
    <w:pPr>
      <w:widowControl w:val="0"/>
      <w:autoSpaceDE w:val="0"/>
      <w:autoSpaceDN w:val="0"/>
    </w:pPr>
    <w:rPr>
      <w:rFonts w:ascii="Courier New" w:eastAsia="Times New Roman" w:hAnsi="Courier New" w:cs="Courier New"/>
    </w:rPr>
  </w:style>
  <w:style w:type="paragraph" w:customStyle="1" w:styleId="ConsPlusDocList">
    <w:name w:val="ConsPlusDocList"/>
    <w:rsid w:val="00B3588E"/>
    <w:pPr>
      <w:widowControl w:val="0"/>
      <w:autoSpaceDE w:val="0"/>
      <w:autoSpaceDN w:val="0"/>
    </w:pPr>
    <w:rPr>
      <w:rFonts w:ascii="Courier New" w:eastAsia="Times New Roman" w:hAnsi="Courier New" w:cs="Courier New"/>
    </w:rPr>
  </w:style>
  <w:style w:type="paragraph" w:customStyle="1" w:styleId="ConsPlusTitlePage">
    <w:name w:val="ConsPlusTitlePage"/>
    <w:rsid w:val="00B3588E"/>
    <w:pPr>
      <w:widowControl w:val="0"/>
      <w:autoSpaceDE w:val="0"/>
      <w:autoSpaceDN w:val="0"/>
    </w:pPr>
    <w:rPr>
      <w:rFonts w:ascii="Tahoma" w:eastAsia="Times New Roman" w:hAnsi="Tahoma" w:cs="Tahoma"/>
    </w:rPr>
  </w:style>
  <w:style w:type="paragraph" w:customStyle="1" w:styleId="ConsPlusJurTerm">
    <w:name w:val="ConsPlusJurTerm"/>
    <w:rsid w:val="00B3588E"/>
    <w:pPr>
      <w:widowControl w:val="0"/>
      <w:autoSpaceDE w:val="0"/>
      <w:autoSpaceDN w:val="0"/>
    </w:pPr>
    <w:rPr>
      <w:rFonts w:ascii="Tahoma" w:eastAsia="Times New Roman" w:hAnsi="Tahoma" w:cs="Tahoma"/>
      <w:sz w:val="26"/>
    </w:rPr>
  </w:style>
  <w:style w:type="table" w:styleId="a6">
    <w:name w:val="Table Grid"/>
    <w:basedOn w:val="a1"/>
    <w:locked/>
    <w:rsid w:val="00DD4A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2ABC27DF1D2F859507E114FA4449CA19D6A9ECC18292ECA5C3F772267C2A40ADEA9B9D0062ABAA172B3By6L" TargetMode="External"/><Relationship Id="rId13" Type="http://schemas.openxmlformats.org/officeDocument/2006/relationships/hyperlink" Target="consultantplus://offline/ref=DCE529ADE0BA237514ADB13C943D2F17116BB5BD985C084565AF96B381AE2FF668265002AEF892CBs920E" TargetMode="External"/><Relationship Id="rId18" Type="http://schemas.openxmlformats.org/officeDocument/2006/relationships/hyperlink" Target="consultantplus://offline/ref=DCE529ADE0BA237514ADB13C943D2F17116EBBBE9B59084565AF96B381AE2FF668265002AEF892C0s920E" TargetMode="External"/><Relationship Id="rId3" Type="http://schemas.openxmlformats.org/officeDocument/2006/relationships/settings" Target="settings.xml"/><Relationship Id="rId7" Type="http://schemas.openxmlformats.org/officeDocument/2006/relationships/hyperlink" Target="consultantplus://offline/ref=FA762ABC27DF1D2F859507E114FA4449CA19D6A9ECCF8290E8A5C3F772267C2A40ADEA9B9D0062ABAA172B3By6L" TargetMode="External"/><Relationship Id="rId12" Type="http://schemas.openxmlformats.org/officeDocument/2006/relationships/hyperlink" Target="consultantplus://offline/ref=DCE529ADE0BA237514ADB13C943D2F17116BB5BD985C084565AF96B381AE2FF668265002AEF892C0s927E" TargetMode="External"/><Relationship Id="rId17" Type="http://schemas.openxmlformats.org/officeDocument/2006/relationships/hyperlink" Target="consultantplus://offline/ref=DCE529ADE0BA237514ADAF318251731E1867E2B2985C0B1B39F0CDEED6A725A1s22FE" TargetMode="External"/><Relationship Id="rId2" Type="http://schemas.openxmlformats.org/officeDocument/2006/relationships/styles" Target="styles.xml"/><Relationship Id="rId16" Type="http://schemas.openxmlformats.org/officeDocument/2006/relationships/hyperlink" Target="consultantplus://offline/ref=DCE529ADE0BA237514ADB13C943D2F171165BEBF9D5F084565AF96B381sA2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A762ABC27DF1D2F859507E114FA4449CA19D6A9ECC18292ECA5C3F772267C2A40ADEA9B9D0062ABAA172B3By6L" TargetMode="External"/><Relationship Id="rId11" Type="http://schemas.openxmlformats.org/officeDocument/2006/relationships/hyperlink" Target="consultantplus://offline/ref=DCE529ADE0BA237514ADB13C943D2F171165BFBE9C5A084565AF96B381AE2FF668265002AEF992C5s921E" TargetMode="External"/><Relationship Id="rId5" Type="http://schemas.openxmlformats.org/officeDocument/2006/relationships/hyperlink" Target="consultantplus://offline/ref=FA762ABC27DF1D2F859507E114FA4449CA19D6A9ECCF8290E8A5C3F772267C2A40ADEA9B9D0062ABAA172B3By6L" TargetMode="External"/><Relationship Id="rId15" Type="http://schemas.openxmlformats.org/officeDocument/2006/relationships/hyperlink" Target="consultantplus://offline/ref=DCE529ADE0BA237514ADAF318251731E1867E2B29858071230F0CDEED6A725A12F690940EAF593C2913806sD2EE" TargetMode="External"/><Relationship Id="rId10" Type="http://schemas.openxmlformats.org/officeDocument/2006/relationships/hyperlink" Target="consultantplus://offline/ref=DCE529ADE0BA237514ADB13C943D2F171165BFBE9C5A084565AF96B381AE2FF668265002AEF992C7s924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E529ADE0BA237514ADAF318251731E1867E2B2985901153FF0CDEED6A725A12F690940EAF593C2913804sD28E" TargetMode="External"/><Relationship Id="rId14" Type="http://schemas.openxmlformats.org/officeDocument/2006/relationships/hyperlink" Target="consultantplus://offline/ref=DCE529ADE0BA237514ADAF318251731E1867E2B29858071230F0CDEED6A725A12F690940EAF593C2913804sD2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C353-2EA3-4312-A165-E39A794B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9772</Words>
  <Characters>55703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АМО "Мелекесский район" Ульяновской области</Company>
  <LinksUpToDate>false</LinksUpToDate>
  <CharactersWithSpaces>65345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Цимбалюк Сергей</cp:lastModifiedBy>
  <cp:revision>53</cp:revision>
  <cp:lastPrinted>2016-06-06T09:07:00Z</cp:lastPrinted>
  <dcterms:created xsi:type="dcterms:W3CDTF">2016-02-02T12:10:00Z</dcterms:created>
  <dcterms:modified xsi:type="dcterms:W3CDTF">2016-06-21T12:00:00Z</dcterms:modified>
</cp:coreProperties>
</file>