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1" w:rsidRPr="00690905" w:rsidRDefault="001B13B1" w:rsidP="00D653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измени</w:t>
      </w:r>
      <w:r w:rsidR="000F1AE2" w:rsidRPr="00690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лось</w:t>
      </w:r>
      <w:r w:rsidRPr="00690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индивидуальных предпринимателей в 2019 году</w:t>
      </w:r>
    </w:p>
    <w:p w:rsidR="001B13B1" w:rsidRPr="00690905" w:rsidRDefault="001B13B1" w:rsidP="00D653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46" w:rsidRPr="00690905" w:rsidRDefault="00651446" w:rsidP="000F1A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вступил в силу ряд изменений, </w:t>
      </w:r>
      <w:r w:rsidR="00E36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касающих</w:t>
      </w: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E3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</w:t>
      </w:r>
      <w:bookmarkStart w:id="0" w:name="_GoBack"/>
      <w:bookmarkEnd w:id="0"/>
      <w:r w:rsidR="00E3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бизнеса.</w:t>
      </w:r>
    </w:p>
    <w:p w:rsidR="00651446" w:rsidRPr="00690905" w:rsidRDefault="00651446" w:rsidP="00D653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652" w:rsidRPr="00690905" w:rsidRDefault="00417652" w:rsidP="00417652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 2019 года г</w:t>
      </w:r>
      <w:r w:rsidRPr="00690905">
        <w:rPr>
          <w:b w:val="0"/>
          <w:sz w:val="26"/>
          <w:szCs w:val="26"/>
        </w:rPr>
        <w:t>оспошлину за регистрацию организаций и ИП через </w:t>
      </w:r>
      <w:hyperlink r:id="rId7" w:history="1">
        <w:r w:rsidRPr="00F17149">
          <w:rPr>
            <w:rStyle w:val="a5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сайт ФНС</w:t>
        </w:r>
      </w:hyperlink>
      <w:r w:rsidRPr="00F17149">
        <w:rPr>
          <w:b w:val="0"/>
          <w:sz w:val="26"/>
          <w:szCs w:val="26"/>
        </w:rPr>
        <w:t xml:space="preserve"> или </w:t>
      </w:r>
      <w:hyperlink r:id="rId8" w:history="1">
        <w:r w:rsidRPr="00F17149">
          <w:rPr>
            <w:rStyle w:val="a5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 xml:space="preserve">единый портал </w:t>
        </w:r>
        <w:proofErr w:type="spellStart"/>
        <w:r w:rsidRPr="00F17149">
          <w:rPr>
            <w:rStyle w:val="a5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госуслуг</w:t>
        </w:r>
        <w:proofErr w:type="spellEnd"/>
      </w:hyperlink>
      <w:r w:rsidRPr="00F17149">
        <w:rPr>
          <w:rStyle w:val="a5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Pr="00F17149">
        <w:rPr>
          <w:b w:val="0"/>
          <w:sz w:val="26"/>
          <w:szCs w:val="26"/>
        </w:rPr>
        <w:t xml:space="preserve">платить не нужно. </w:t>
      </w:r>
      <w:r w:rsidR="00F07C36" w:rsidRPr="00690905">
        <w:rPr>
          <w:b w:val="0"/>
          <w:sz w:val="26"/>
          <w:szCs w:val="26"/>
        </w:rPr>
        <w:t>Госпошлину не уплачивают также при подаче документов для государственной регистрации через МФЦ или нотариуса. В других случаях подачи документов в регистрирующий орган размер государственной пошлины остался прежним.</w:t>
      </w:r>
      <w:r w:rsidR="00F07C36">
        <w:rPr>
          <w:b w:val="0"/>
          <w:sz w:val="26"/>
          <w:szCs w:val="26"/>
        </w:rPr>
        <w:t xml:space="preserve"> </w:t>
      </w:r>
      <w:r w:rsidRPr="00F17149">
        <w:rPr>
          <w:b w:val="0"/>
          <w:sz w:val="26"/>
          <w:szCs w:val="26"/>
        </w:rPr>
        <w:t xml:space="preserve">Для </w:t>
      </w:r>
      <w:r w:rsidR="00F07C36" w:rsidRPr="00690905">
        <w:rPr>
          <w:b w:val="0"/>
          <w:sz w:val="26"/>
          <w:szCs w:val="26"/>
        </w:rPr>
        <w:t>подач</w:t>
      </w:r>
      <w:r w:rsidR="00F07C36">
        <w:rPr>
          <w:b w:val="0"/>
          <w:sz w:val="26"/>
          <w:szCs w:val="26"/>
        </w:rPr>
        <w:t>и</w:t>
      </w:r>
      <w:r w:rsidR="00F07C36" w:rsidRPr="00690905">
        <w:rPr>
          <w:b w:val="0"/>
          <w:sz w:val="26"/>
          <w:szCs w:val="26"/>
        </w:rPr>
        <w:t xml:space="preserve"> документов </w:t>
      </w:r>
      <w:r w:rsidR="00F07C36" w:rsidRPr="00690905">
        <w:rPr>
          <w:rStyle w:val="a3"/>
          <w:sz w:val="26"/>
          <w:szCs w:val="26"/>
          <w:bdr w:val="none" w:sz="0" w:space="0" w:color="auto" w:frame="1"/>
        </w:rPr>
        <w:t>в электронном виде</w:t>
      </w:r>
      <w:r w:rsidRPr="00690905">
        <w:rPr>
          <w:b w:val="0"/>
          <w:sz w:val="26"/>
          <w:szCs w:val="26"/>
        </w:rPr>
        <w:t xml:space="preserve"> потребуется электронная цифровая подпись,</w:t>
      </w:r>
      <w:r w:rsidR="0098725D">
        <w:rPr>
          <w:b w:val="0"/>
          <w:sz w:val="26"/>
          <w:szCs w:val="26"/>
        </w:rPr>
        <w:t xml:space="preserve"> при наличии которой</w:t>
      </w:r>
      <w:r w:rsidRPr="00690905">
        <w:rPr>
          <w:b w:val="0"/>
          <w:sz w:val="26"/>
          <w:szCs w:val="26"/>
        </w:rPr>
        <w:t xml:space="preserve"> </w:t>
      </w:r>
      <w:r w:rsidR="0098725D">
        <w:rPr>
          <w:b w:val="0"/>
          <w:sz w:val="26"/>
          <w:szCs w:val="26"/>
        </w:rPr>
        <w:t>п</w:t>
      </w:r>
      <w:r w:rsidRPr="00690905">
        <w:rPr>
          <w:b w:val="0"/>
          <w:sz w:val="26"/>
          <w:szCs w:val="26"/>
        </w:rPr>
        <w:t xml:space="preserve">одавать отчетность </w:t>
      </w:r>
      <w:r w:rsidR="00F07C36">
        <w:rPr>
          <w:b w:val="0"/>
          <w:sz w:val="26"/>
          <w:szCs w:val="26"/>
        </w:rPr>
        <w:t xml:space="preserve">в дальнейшем </w:t>
      </w:r>
      <w:r w:rsidRPr="00690905">
        <w:rPr>
          <w:b w:val="0"/>
          <w:sz w:val="26"/>
          <w:szCs w:val="26"/>
        </w:rPr>
        <w:t xml:space="preserve">можно будет также посредством сайта ФНС. </w:t>
      </w:r>
    </w:p>
    <w:p w:rsidR="00F07C36" w:rsidRDefault="00F07C36" w:rsidP="0041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652" w:rsidRPr="00690905" w:rsidRDefault="00417652" w:rsidP="0041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вновь </w:t>
      </w:r>
      <w:proofErr w:type="gramStart"/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</w:t>
      </w:r>
      <w:proofErr w:type="gramEnd"/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 продолжают действовать налоговые каникулы. Согласно </w:t>
      </w:r>
      <w:hyperlink r:id="rId9" w:tgtFrame="_blank" w:history="1">
        <w:r w:rsidRPr="0069090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Федеральному закону от 29.12.2014 № 477-ФЗ</w:t>
        </w:r>
      </w:hyperlink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налоговыми каникулами в 2019 году смогут воспользоваться вновь зарегистрированные ИП, использующие одну из двух систем налогообложения - УСН или ПСН (каникулы распространяются исключительно на налог, уплачиваемый при УСН и ПСН, при этом они не освобождают предпринимателей от других налогов, страховых взносов). Деятельность ИП должна быть связана с производством, социальной или научной сферой, и доля товаров (работ, услуг), на которые распространяется нулевая налоговая ставка, должна составлять не менее 70% от общего дохода.</w:t>
      </w:r>
    </w:p>
    <w:p w:rsidR="00417652" w:rsidRPr="00690905" w:rsidRDefault="00417652" w:rsidP="00417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Регионы вправе самостоятельно устанавливать виды деятельности, которые подпадают под налоговые каникулы, и вводить ограничения на их применение в зависимости от численности работников и предельного размера доходов.</w:t>
      </w:r>
    </w:p>
    <w:p w:rsidR="00417652" w:rsidRPr="00690905" w:rsidRDefault="00417652" w:rsidP="00417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каникулы действуют не более двух налоговых периодов с момента регистрации ИП. Они перестанут действовать 1 января 2021 года. </w:t>
      </w:r>
    </w:p>
    <w:p w:rsidR="00D62D96" w:rsidRDefault="00D62D96" w:rsidP="000F1A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3AD" w:rsidRPr="00690905" w:rsidRDefault="00753A65" w:rsidP="000F1A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Мораторий на надзорные проверки продлится еще два года</w:t>
      </w:r>
      <w:r w:rsidR="000F1AE2" w:rsidRPr="0069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 2019 и 2020 году. </w:t>
      </w:r>
      <w:r w:rsidR="00A063AD" w:rsidRPr="006909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Мораторий на плановые проверки не будет применяться для видов государственного контроля (надзора), по которым введен </w:t>
      </w:r>
      <w:proofErr w:type="gramStart"/>
      <w:r w:rsidR="00A063AD" w:rsidRPr="00690905">
        <w:rPr>
          <w:rFonts w:ascii="Times New Roman" w:hAnsi="Times New Roman" w:cs="Times New Roman"/>
          <w:sz w:val="26"/>
          <w:szCs w:val="26"/>
          <w:shd w:val="clear" w:color="auto" w:fill="FFFFFF"/>
        </w:rPr>
        <w:t>риск-ориентированный</w:t>
      </w:r>
      <w:proofErr w:type="gramEnd"/>
      <w:r w:rsidR="00A063AD" w:rsidRPr="006909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подход. Также «надзорные каникулы» не будут действовать в отношении плановых проверок </w:t>
      </w:r>
      <w:r w:rsidR="003F4F33" w:rsidRPr="00690905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</w:t>
      </w:r>
      <w:r w:rsidR="00A063AD" w:rsidRPr="006909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ИП, осуществляющих лицензируемые виды деятельности или работающих в сферах, нарушения в которых могут повлечь причинение вреда жизни и здоровью граждан.</w:t>
      </w:r>
    </w:p>
    <w:p w:rsidR="00753A65" w:rsidRPr="00690905" w:rsidRDefault="00753A65" w:rsidP="00A06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3054" w:rsidRPr="00690905" w:rsidRDefault="00631775" w:rsidP="006317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0905">
        <w:rPr>
          <w:sz w:val="26"/>
          <w:szCs w:val="26"/>
        </w:rPr>
        <w:t xml:space="preserve">В 2019 году изменились ставки и база для некоторых налогов. </w:t>
      </w:r>
      <w:r w:rsidR="00A0260B" w:rsidRPr="00690905">
        <w:rPr>
          <w:sz w:val="26"/>
          <w:szCs w:val="26"/>
        </w:rPr>
        <w:t xml:space="preserve">НДС </w:t>
      </w:r>
      <w:r w:rsidRPr="00690905">
        <w:rPr>
          <w:sz w:val="26"/>
          <w:szCs w:val="26"/>
        </w:rPr>
        <w:t>выро</w:t>
      </w:r>
      <w:r w:rsidR="00BA0570" w:rsidRPr="00690905">
        <w:rPr>
          <w:sz w:val="26"/>
          <w:szCs w:val="26"/>
        </w:rPr>
        <w:t xml:space="preserve">с </w:t>
      </w:r>
      <w:r w:rsidR="00A0260B" w:rsidRPr="00690905">
        <w:rPr>
          <w:sz w:val="26"/>
          <w:szCs w:val="26"/>
        </w:rPr>
        <w:t>с 18% до 20%.</w:t>
      </w:r>
      <w:r w:rsidR="00BA0570" w:rsidRPr="00690905">
        <w:rPr>
          <w:sz w:val="26"/>
          <w:szCs w:val="26"/>
        </w:rPr>
        <w:t xml:space="preserve"> </w:t>
      </w:r>
      <w:r w:rsidR="0046543D" w:rsidRPr="00690905">
        <w:rPr>
          <w:sz w:val="26"/>
          <w:szCs w:val="26"/>
        </w:rPr>
        <w:t>Пониженная ставка в размере 10% сохраняется для случаев реализации продовольственных, медицинских товаров, товаров для детей, периодических печатных изданий согласно перечням, утверждённым правительством РФ.</w:t>
      </w:r>
      <w:r w:rsidRPr="00690905">
        <w:rPr>
          <w:sz w:val="26"/>
          <w:szCs w:val="26"/>
        </w:rPr>
        <w:t xml:space="preserve"> </w:t>
      </w:r>
      <w:r w:rsidR="00CD1095" w:rsidRPr="00690905">
        <w:rPr>
          <w:sz w:val="26"/>
          <w:szCs w:val="26"/>
        </w:rPr>
        <w:t>С 2019 года разрешено учитывать в расходах, уменьшающих базу</w:t>
      </w:r>
      <w:r w:rsidR="00A16F14" w:rsidRPr="00690905">
        <w:rPr>
          <w:sz w:val="26"/>
          <w:szCs w:val="26"/>
        </w:rPr>
        <w:t xml:space="preserve"> налога на прибыль</w:t>
      </w:r>
      <w:r w:rsidR="00CD1095" w:rsidRPr="00690905">
        <w:rPr>
          <w:sz w:val="26"/>
          <w:szCs w:val="26"/>
        </w:rPr>
        <w:t>, цену туристической путевки для сотрудника и членов его семьи. Максимальная сумма к списанию 50 000 рублей.</w:t>
      </w:r>
      <w:r w:rsidRPr="00690905">
        <w:rPr>
          <w:sz w:val="26"/>
          <w:szCs w:val="26"/>
        </w:rPr>
        <w:t xml:space="preserve"> </w:t>
      </w:r>
      <w:r w:rsidR="00A16F14" w:rsidRPr="00690905">
        <w:rPr>
          <w:sz w:val="26"/>
          <w:szCs w:val="26"/>
        </w:rPr>
        <w:t>С 1 января полностью отменен налог на движимое имущество организаций.</w:t>
      </w:r>
      <w:r w:rsidRPr="00690905">
        <w:rPr>
          <w:sz w:val="26"/>
          <w:szCs w:val="26"/>
        </w:rPr>
        <w:t xml:space="preserve"> </w:t>
      </w:r>
      <w:r w:rsidR="00BC7746" w:rsidRPr="00690905">
        <w:rPr>
          <w:sz w:val="26"/>
          <w:szCs w:val="26"/>
        </w:rPr>
        <w:t>Установлены коэффициенты-дефляторы на 2019 год:</w:t>
      </w:r>
      <w:r w:rsidRPr="00690905">
        <w:rPr>
          <w:sz w:val="26"/>
          <w:szCs w:val="26"/>
        </w:rPr>
        <w:t xml:space="preserve"> </w:t>
      </w:r>
      <w:r w:rsidR="00BC7746" w:rsidRPr="00690905">
        <w:rPr>
          <w:sz w:val="26"/>
          <w:szCs w:val="26"/>
        </w:rPr>
        <w:t>д</w:t>
      </w:r>
      <w:r w:rsidR="00C03054" w:rsidRPr="00690905">
        <w:rPr>
          <w:sz w:val="26"/>
          <w:szCs w:val="26"/>
        </w:rPr>
        <w:t>ля расчёта ЕНВД – 1,915</w:t>
      </w:r>
      <w:r w:rsidR="00B920E5">
        <w:rPr>
          <w:sz w:val="26"/>
          <w:szCs w:val="26"/>
        </w:rPr>
        <w:t>,</w:t>
      </w:r>
      <w:r w:rsidRPr="00690905">
        <w:rPr>
          <w:sz w:val="26"/>
          <w:szCs w:val="26"/>
        </w:rPr>
        <w:t xml:space="preserve"> </w:t>
      </w:r>
      <w:r w:rsidR="00C03054" w:rsidRPr="00690905">
        <w:rPr>
          <w:sz w:val="26"/>
          <w:szCs w:val="26"/>
        </w:rPr>
        <w:t>в целях применения УСН и ПСН, а также расчёта налога на имущество физических лиц – 1,518</w:t>
      </w:r>
      <w:r w:rsidR="00B920E5">
        <w:rPr>
          <w:sz w:val="26"/>
          <w:szCs w:val="26"/>
        </w:rPr>
        <w:t>,</w:t>
      </w:r>
      <w:r w:rsidRPr="00690905">
        <w:rPr>
          <w:sz w:val="26"/>
          <w:szCs w:val="26"/>
        </w:rPr>
        <w:t xml:space="preserve"> </w:t>
      </w:r>
      <w:r w:rsidR="00C03054" w:rsidRPr="00690905">
        <w:rPr>
          <w:sz w:val="26"/>
          <w:szCs w:val="26"/>
        </w:rPr>
        <w:t>для расчета торгового сбора – 1,317.</w:t>
      </w:r>
    </w:p>
    <w:p w:rsidR="0058004C" w:rsidRPr="00690905" w:rsidRDefault="0058004C" w:rsidP="00BB3720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EC42D3" w:rsidRPr="00690905" w:rsidRDefault="00DC4D8D" w:rsidP="00BB3720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90905">
        <w:rPr>
          <w:sz w:val="26"/>
          <w:szCs w:val="26"/>
        </w:rPr>
        <w:lastRenderedPageBreak/>
        <w:t>Изменились правила корректировки реквизитов платежного поручения, теперь в</w:t>
      </w:r>
      <w:r w:rsidR="00EC42D3" w:rsidRPr="00690905">
        <w:rPr>
          <w:sz w:val="26"/>
          <w:szCs w:val="26"/>
        </w:rPr>
        <w:t xml:space="preserve"> случае неверно указанных данных в платежном документе (например</w:t>
      </w:r>
      <w:r w:rsidR="00612F84" w:rsidRPr="00690905">
        <w:rPr>
          <w:sz w:val="26"/>
          <w:szCs w:val="26"/>
        </w:rPr>
        <w:t>,</w:t>
      </w:r>
      <w:r w:rsidR="00EC42D3" w:rsidRPr="00690905">
        <w:rPr>
          <w:sz w:val="26"/>
          <w:szCs w:val="26"/>
        </w:rPr>
        <w:t xml:space="preserve"> КБК), ИФНС вправе самостоятельно уточнить платеж (№ 232 –ФЗ от 29.07.2018).</w:t>
      </w:r>
    </w:p>
    <w:p w:rsidR="00C03054" w:rsidRPr="00690905" w:rsidRDefault="00C03054" w:rsidP="00D653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961" w:rsidRPr="00690905" w:rsidRDefault="00AF2961" w:rsidP="00BC774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90905">
        <w:rPr>
          <w:sz w:val="26"/>
          <w:szCs w:val="26"/>
        </w:rPr>
        <w:t>Для ИП без работников выросли взносы на пенсионное и медицинское страхование. На ОМС в 2019 году нужно перечислить 6 884 руб. Взносы на пенсионное страхование зависят от суммы годового дохода:</w:t>
      </w:r>
    </w:p>
    <w:p w:rsidR="00AF2961" w:rsidRPr="00690905" w:rsidRDefault="00AF2961" w:rsidP="00BC774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90905">
        <w:rPr>
          <w:sz w:val="26"/>
          <w:szCs w:val="26"/>
        </w:rPr>
        <w:t>- не более 300 тыс. руб. - платеж 29 354 руб.;</w:t>
      </w:r>
    </w:p>
    <w:p w:rsidR="00AF2961" w:rsidRPr="00690905" w:rsidRDefault="00AF2961" w:rsidP="00BC774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90905">
        <w:rPr>
          <w:sz w:val="26"/>
          <w:szCs w:val="26"/>
        </w:rPr>
        <w:t>- больше 300 тыс. руб. - платеж составляет 29 354 руб. + 1% от суммы дохода, превышающего 300 тыс. руб., но не более 234 832 руб.</w:t>
      </w:r>
    </w:p>
    <w:p w:rsidR="00BC7746" w:rsidRPr="00690905" w:rsidRDefault="00BC7746" w:rsidP="00AF2961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C6D4C" w:rsidRPr="00690905" w:rsidRDefault="008C6D4C" w:rsidP="00BC77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0905">
        <w:rPr>
          <w:sz w:val="26"/>
          <w:szCs w:val="26"/>
        </w:rPr>
        <w:t>Некоторые предприниматели на УСН, аптеки на ЕНВД и ИП на патенте платили меньше взносов за сотрудников из-за льготы. В 2018 льгота закончилась,</w:t>
      </w:r>
      <w:r w:rsidR="00B067CC" w:rsidRPr="00690905">
        <w:rPr>
          <w:sz w:val="26"/>
          <w:szCs w:val="26"/>
        </w:rPr>
        <w:t xml:space="preserve"> </w:t>
      </w:r>
      <w:r w:rsidRPr="00690905">
        <w:rPr>
          <w:sz w:val="26"/>
          <w:szCs w:val="26"/>
        </w:rPr>
        <w:t xml:space="preserve">поэтому придется платить </w:t>
      </w:r>
      <w:r w:rsidR="00D2174D" w:rsidRPr="00690905">
        <w:rPr>
          <w:sz w:val="26"/>
          <w:szCs w:val="26"/>
        </w:rPr>
        <w:t xml:space="preserve">по общей ставке - </w:t>
      </w:r>
      <w:r w:rsidRPr="00690905">
        <w:rPr>
          <w:sz w:val="26"/>
          <w:szCs w:val="26"/>
        </w:rPr>
        <w:t>30%.</w:t>
      </w:r>
    </w:p>
    <w:p w:rsidR="006B3821" w:rsidRPr="00690905" w:rsidRDefault="006B3821" w:rsidP="00D653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A65" w:rsidRPr="00690905" w:rsidRDefault="00753A65" w:rsidP="00A063A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shd w:val="clear" w:color="auto" w:fill="FFFFFF"/>
        </w:rPr>
      </w:pPr>
      <w:r w:rsidRPr="00690905">
        <w:rPr>
          <w:sz w:val="26"/>
          <w:szCs w:val="26"/>
        </w:rPr>
        <w:t>С 1 июля 2019 года на онлайн-кассы должны перейти категории ИП, которым до этого срока была дана отсрочка:</w:t>
      </w:r>
      <w:r w:rsidR="00A063AD" w:rsidRPr="00690905">
        <w:rPr>
          <w:sz w:val="26"/>
          <w:szCs w:val="26"/>
        </w:rPr>
        <w:t xml:space="preserve"> </w:t>
      </w:r>
      <w:hyperlink r:id="rId10" w:tooltip="ПСН для ИП" w:history="1">
        <w:proofErr w:type="gramStart"/>
        <w:r w:rsidRPr="00690905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ИП на ПСН</w:t>
        </w:r>
      </w:hyperlink>
      <w:r w:rsidRPr="00690905">
        <w:rPr>
          <w:sz w:val="26"/>
          <w:szCs w:val="26"/>
        </w:rPr>
        <w:t>, оказывающие бытовые услуги, работающие в розничной торговли или общепите без применения наемных работников</w:t>
      </w:r>
      <w:r w:rsidR="00A063AD" w:rsidRPr="00690905">
        <w:rPr>
          <w:sz w:val="26"/>
          <w:szCs w:val="26"/>
        </w:rPr>
        <w:t xml:space="preserve">, </w:t>
      </w:r>
      <w:hyperlink r:id="rId11" w:tooltip="ЕНВД для ИП" w:history="1">
        <w:r w:rsidRPr="00690905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ИП на ЕНВД</w:t>
        </w:r>
      </w:hyperlink>
      <w:r w:rsidRPr="00690905">
        <w:rPr>
          <w:sz w:val="26"/>
          <w:szCs w:val="26"/>
        </w:rPr>
        <w:t>, оказывающие бытовые услуги, работающие в розничной торговли или</w:t>
      </w:r>
      <w:r w:rsidR="00A063AD" w:rsidRPr="00690905">
        <w:rPr>
          <w:sz w:val="26"/>
          <w:szCs w:val="26"/>
        </w:rPr>
        <w:t xml:space="preserve"> </w:t>
      </w:r>
      <w:r w:rsidRPr="00690905">
        <w:rPr>
          <w:sz w:val="26"/>
          <w:szCs w:val="26"/>
        </w:rPr>
        <w:t>общепите бе</w:t>
      </w:r>
      <w:r w:rsidR="00A063AD" w:rsidRPr="00690905">
        <w:rPr>
          <w:sz w:val="26"/>
          <w:szCs w:val="26"/>
        </w:rPr>
        <w:t xml:space="preserve">з применения наемных работников, </w:t>
      </w:r>
      <w:hyperlink r:id="rId12" w:tooltip="УСН для ИП" w:history="1">
        <w:r w:rsidRPr="00690905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ИП на УСН</w:t>
        </w:r>
      </w:hyperlink>
      <w:r w:rsidRPr="00690905">
        <w:rPr>
          <w:sz w:val="26"/>
          <w:szCs w:val="26"/>
        </w:rPr>
        <w:t>, оказывающие бытовые услуги.</w:t>
      </w:r>
      <w:proofErr w:type="gramEnd"/>
      <w:r w:rsidR="00A063AD" w:rsidRPr="00690905">
        <w:rPr>
          <w:sz w:val="26"/>
          <w:szCs w:val="26"/>
        </w:rPr>
        <w:t xml:space="preserve"> </w:t>
      </w:r>
      <w:r w:rsidRPr="00690905">
        <w:rPr>
          <w:sz w:val="26"/>
          <w:szCs w:val="26"/>
          <w:shd w:val="clear" w:color="auto" w:fill="FFFFFF"/>
        </w:rPr>
        <w:t>Если же было принято решение нанять работника до 1 июля 2019 г., кассу нужно установить в течение месяца с того момента, как был подписан договор.</w:t>
      </w:r>
    </w:p>
    <w:p w:rsidR="00753A65" w:rsidRPr="00690905" w:rsidRDefault="00753A65" w:rsidP="0075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B441B" w:rsidRPr="00690905" w:rsidRDefault="005911D4" w:rsidP="007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905">
        <w:rPr>
          <w:rFonts w:ascii="Times New Roman" w:hAnsi="Times New Roman" w:cs="Times New Roman"/>
          <w:sz w:val="26"/>
          <w:szCs w:val="26"/>
        </w:rPr>
        <w:t>С 1 января вступ</w:t>
      </w:r>
      <w:r w:rsidR="006B441B" w:rsidRPr="00690905">
        <w:rPr>
          <w:rFonts w:ascii="Times New Roman" w:hAnsi="Times New Roman" w:cs="Times New Roman"/>
          <w:sz w:val="26"/>
          <w:szCs w:val="26"/>
        </w:rPr>
        <w:t>ил</w:t>
      </w:r>
      <w:r w:rsidRPr="00690905">
        <w:rPr>
          <w:rFonts w:ascii="Times New Roman" w:hAnsi="Times New Roman" w:cs="Times New Roman"/>
          <w:sz w:val="26"/>
          <w:szCs w:val="26"/>
        </w:rPr>
        <w:t xml:space="preserve"> в силу  </w:t>
      </w:r>
      <w:hyperlink r:id="rId13" w:tgtFrame="_blank" w:history="1">
        <w:r w:rsidRPr="00690905">
          <w:rPr>
            <w:rStyle w:val="a5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федеральный закон от 03.08.2018 № 322-ФЗ</w:t>
        </w:r>
      </w:hyperlink>
      <w:r w:rsidRPr="00690905">
        <w:rPr>
          <w:rFonts w:ascii="Times New Roman" w:hAnsi="Times New Roman" w:cs="Times New Roman"/>
          <w:sz w:val="26"/>
          <w:szCs w:val="26"/>
        </w:rPr>
        <w:t>, создающий систему страхования банковских вкладов малого бизнеса</w:t>
      </w:r>
      <w:r w:rsidR="006B441B" w:rsidRPr="00690905">
        <w:rPr>
          <w:rFonts w:ascii="Times New Roman" w:hAnsi="Times New Roman" w:cs="Times New Roman"/>
          <w:sz w:val="26"/>
          <w:szCs w:val="26"/>
        </w:rPr>
        <w:t>.</w:t>
      </w:r>
      <w:r w:rsidRPr="00690905">
        <w:rPr>
          <w:rFonts w:ascii="Times New Roman" w:hAnsi="Times New Roman" w:cs="Times New Roman"/>
          <w:sz w:val="26"/>
          <w:szCs w:val="26"/>
        </w:rPr>
        <w:t xml:space="preserve"> </w:t>
      </w:r>
      <w:r w:rsidR="006B441B" w:rsidRPr="006909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К числу лиц, средства на банковских счетах и в банковских вкладах которых застрахованы, наряду с физическими лицами и индивидуальными предпринимателями отнесены малые предприятия, сведения о которых включены в единый реестр субъектов малого и среднего предпринимательства (субъекты МСП). </w:t>
      </w:r>
      <w:r w:rsidRPr="00690905">
        <w:rPr>
          <w:rFonts w:ascii="Times New Roman" w:hAnsi="Times New Roman" w:cs="Times New Roman"/>
          <w:sz w:val="26"/>
          <w:szCs w:val="26"/>
        </w:rPr>
        <w:t>Максимальны</w:t>
      </w:r>
      <w:r w:rsidR="00774D3B" w:rsidRPr="00690905">
        <w:rPr>
          <w:rFonts w:ascii="Times New Roman" w:hAnsi="Times New Roman" w:cs="Times New Roman"/>
          <w:sz w:val="26"/>
          <w:szCs w:val="26"/>
        </w:rPr>
        <w:t xml:space="preserve">й размер страхового возмещения </w:t>
      </w:r>
      <w:r w:rsidRPr="00690905">
        <w:rPr>
          <w:rFonts w:ascii="Times New Roman" w:hAnsi="Times New Roman" w:cs="Times New Roman"/>
          <w:sz w:val="26"/>
          <w:szCs w:val="26"/>
        </w:rPr>
        <w:t>составит 1,4 млн. рублей</w:t>
      </w:r>
      <w:r w:rsidR="006B441B" w:rsidRPr="00690905">
        <w:rPr>
          <w:rFonts w:ascii="Times New Roman" w:hAnsi="Times New Roman" w:cs="Times New Roman"/>
          <w:sz w:val="26"/>
          <w:szCs w:val="26"/>
        </w:rPr>
        <w:t>.</w:t>
      </w:r>
    </w:p>
    <w:p w:rsidR="007E2239" w:rsidRDefault="007E2239" w:rsidP="00F07C36">
      <w:pPr>
        <w:shd w:val="clear" w:color="auto" w:fill="FFFFFF"/>
        <w:rPr>
          <w:rFonts w:ascii="Arial" w:hAnsi="Arial" w:cs="Arial"/>
          <w:color w:val="1B1B1B"/>
        </w:rPr>
      </w:pPr>
    </w:p>
    <w:sectPr w:rsidR="007E2239" w:rsidSect="00A063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44B"/>
    <w:multiLevelType w:val="multilevel"/>
    <w:tmpl w:val="ACC4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39E3"/>
    <w:multiLevelType w:val="multilevel"/>
    <w:tmpl w:val="DAE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13BF"/>
    <w:multiLevelType w:val="multilevel"/>
    <w:tmpl w:val="6D9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D7766"/>
    <w:multiLevelType w:val="multilevel"/>
    <w:tmpl w:val="CDC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B29C6"/>
    <w:multiLevelType w:val="multilevel"/>
    <w:tmpl w:val="8C4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84250"/>
    <w:multiLevelType w:val="multilevel"/>
    <w:tmpl w:val="95E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5579"/>
    <w:multiLevelType w:val="multilevel"/>
    <w:tmpl w:val="8C02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01270"/>
    <w:multiLevelType w:val="multilevel"/>
    <w:tmpl w:val="F412E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C7908"/>
    <w:multiLevelType w:val="multilevel"/>
    <w:tmpl w:val="DD746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76B1E"/>
    <w:multiLevelType w:val="multilevel"/>
    <w:tmpl w:val="77E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75FA2"/>
    <w:multiLevelType w:val="multilevel"/>
    <w:tmpl w:val="09F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522B3"/>
    <w:multiLevelType w:val="multilevel"/>
    <w:tmpl w:val="AF34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D3499"/>
    <w:multiLevelType w:val="multilevel"/>
    <w:tmpl w:val="3E0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E3566"/>
    <w:multiLevelType w:val="multilevel"/>
    <w:tmpl w:val="72DA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90CB1"/>
    <w:multiLevelType w:val="multilevel"/>
    <w:tmpl w:val="231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D6"/>
    <w:rsid w:val="0000023B"/>
    <w:rsid w:val="00027E91"/>
    <w:rsid w:val="000511E1"/>
    <w:rsid w:val="00095CB8"/>
    <w:rsid w:val="000F1AE2"/>
    <w:rsid w:val="00125BE2"/>
    <w:rsid w:val="001B13B1"/>
    <w:rsid w:val="001F49C7"/>
    <w:rsid w:val="003D6634"/>
    <w:rsid w:val="003F4F33"/>
    <w:rsid w:val="00417652"/>
    <w:rsid w:val="00425629"/>
    <w:rsid w:val="004620F5"/>
    <w:rsid w:val="0046543D"/>
    <w:rsid w:val="004822DA"/>
    <w:rsid w:val="004A451C"/>
    <w:rsid w:val="0050047C"/>
    <w:rsid w:val="005635C9"/>
    <w:rsid w:val="0058004C"/>
    <w:rsid w:val="0058582F"/>
    <w:rsid w:val="005911D4"/>
    <w:rsid w:val="005C5251"/>
    <w:rsid w:val="00606BF0"/>
    <w:rsid w:val="00612F84"/>
    <w:rsid w:val="00631775"/>
    <w:rsid w:val="006320DF"/>
    <w:rsid w:val="00651446"/>
    <w:rsid w:val="00675C99"/>
    <w:rsid w:val="00690905"/>
    <w:rsid w:val="006B3821"/>
    <w:rsid w:val="006B441B"/>
    <w:rsid w:val="006F0650"/>
    <w:rsid w:val="006F2D82"/>
    <w:rsid w:val="006F73C4"/>
    <w:rsid w:val="00726C9D"/>
    <w:rsid w:val="007461B2"/>
    <w:rsid w:val="00753A65"/>
    <w:rsid w:val="00755779"/>
    <w:rsid w:val="00767FCF"/>
    <w:rsid w:val="00774D3B"/>
    <w:rsid w:val="007858A5"/>
    <w:rsid w:val="007A022C"/>
    <w:rsid w:val="007E2239"/>
    <w:rsid w:val="00802476"/>
    <w:rsid w:val="00802A0F"/>
    <w:rsid w:val="00862CFD"/>
    <w:rsid w:val="008C6D4C"/>
    <w:rsid w:val="008D13BC"/>
    <w:rsid w:val="008F0B44"/>
    <w:rsid w:val="008F54AE"/>
    <w:rsid w:val="009145B7"/>
    <w:rsid w:val="00953597"/>
    <w:rsid w:val="00984F39"/>
    <w:rsid w:val="0098725D"/>
    <w:rsid w:val="009B2AEA"/>
    <w:rsid w:val="00A0260B"/>
    <w:rsid w:val="00A063AD"/>
    <w:rsid w:val="00A16F14"/>
    <w:rsid w:val="00A530E0"/>
    <w:rsid w:val="00A95CEC"/>
    <w:rsid w:val="00AE3BBA"/>
    <w:rsid w:val="00AF2961"/>
    <w:rsid w:val="00B01E77"/>
    <w:rsid w:val="00B067CC"/>
    <w:rsid w:val="00B81981"/>
    <w:rsid w:val="00B920E5"/>
    <w:rsid w:val="00BA0570"/>
    <w:rsid w:val="00BB3720"/>
    <w:rsid w:val="00BC7746"/>
    <w:rsid w:val="00BD6C1D"/>
    <w:rsid w:val="00C03054"/>
    <w:rsid w:val="00C1739F"/>
    <w:rsid w:val="00C17BFC"/>
    <w:rsid w:val="00CD1095"/>
    <w:rsid w:val="00D2174D"/>
    <w:rsid w:val="00D57C5C"/>
    <w:rsid w:val="00D62D96"/>
    <w:rsid w:val="00D65369"/>
    <w:rsid w:val="00D73BDA"/>
    <w:rsid w:val="00DC4D8D"/>
    <w:rsid w:val="00E118D6"/>
    <w:rsid w:val="00E27AB7"/>
    <w:rsid w:val="00E36ABC"/>
    <w:rsid w:val="00EC42D3"/>
    <w:rsid w:val="00EC5814"/>
    <w:rsid w:val="00F07C36"/>
    <w:rsid w:val="00F7240E"/>
    <w:rsid w:val="00F862BC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3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3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5C9"/>
    <w:rPr>
      <w:b/>
      <w:bCs/>
    </w:rPr>
  </w:style>
  <w:style w:type="paragraph" w:styleId="a4">
    <w:name w:val="Normal (Web)"/>
    <w:basedOn w:val="a"/>
    <w:uiPriority w:val="99"/>
    <w:unhideWhenUsed/>
    <w:rsid w:val="0056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">
    <w:name w:val="b-share"/>
    <w:basedOn w:val="a0"/>
    <w:rsid w:val="007858A5"/>
  </w:style>
  <w:style w:type="paragraph" w:styleId="a6">
    <w:name w:val="Balloon Text"/>
    <w:basedOn w:val="a"/>
    <w:link w:val="a7"/>
    <w:uiPriority w:val="99"/>
    <w:semiHidden/>
    <w:unhideWhenUsed/>
    <w:rsid w:val="007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A5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858A5"/>
  </w:style>
  <w:style w:type="character" w:customStyle="1" w:styleId="11">
    <w:name w:val="Дата1"/>
    <w:basedOn w:val="a0"/>
    <w:rsid w:val="007858A5"/>
  </w:style>
  <w:style w:type="character" w:customStyle="1" w:styleId="ya-share2counter">
    <w:name w:val="ya-share2__counter"/>
    <w:basedOn w:val="a0"/>
    <w:rsid w:val="007858A5"/>
  </w:style>
  <w:style w:type="paragraph" w:customStyle="1" w:styleId="western">
    <w:name w:val="western"/>
    <w:basedOn w:val="a"/>
    <w:rsid w:val="008F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fbox2">
    <w:name w:val="mmfbox2"/>
    <w:basedOn w:val="a"/>
    <w:rsid w:val="00C1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C5251"/>
  </w:style>
  <w:style w:type="character" w:styleId="a8">
    <w:name w:val="FollowedHyperlink"/>
    <w:basedOn w:val="a0"/>
    <w:uiPriority w:val="99"/>
    <w:semiHidden/>
    <w:unhideWhenUsed/>
    <w:rsid w:val="00B01E77"/>
    <w:rPr>
      <w:color w:val="800080" w:themeColor="followedHyperlink"/>
      <w:u w:val="single"/>
    </w:rPr>
  </w:style>
  <w:style w:type="character" w:customStyle="1" w:styleId="blk">
    <w:name w:val="blk"/>
    <w:basedOn w:val="a0"/>
    <w:rsid w:val="00CD1095"/>
  </w:style>
  <w:style w:type="character" w:customStyle="1" w:styleId="b">
    <w:name w:val="b"/>
    <w:basedOn w:val="a0"/>
    <w:rsid w:val="00CD1095"/>
  </w:style>
  <w:style w:type="character" w:customStyle="1" w:styleId="category-name">
    <w:name w:val="category-name"/>
    <w:basedOn w:val="a0"/>
    <w:rsid w:val="007E2239"/>
  </w:style>
  <w:style w:type="character" w:customStyle="1" w:styleId="published">
    <w:name w:val="published"/>
    <w:basedOn w:val="a0"/>
    <w:rsid w:val="007E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3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3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5C9"/>
    <w:rPr>
      <w:b/>
      <w:bCs/>
    </w:rPr>
  </w:style>
  <w:style w:type="paragraph" w:styleId="a4">
    <w:name w:val="Normal (Web)"/>
    <w:basedOn w:val="a"/>
    <w:uiPriority w:val="99"/>
    <w:unhideWhenUsed/>
    <w:rsid w:val="0056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">
    <w:name w:val="b-share"/>
    <w:basedOn w:val="a0"/>
    <w:rsid w:val="007858A5"/>
  </w:style>
  <w:style w:type="paragraph" w:styleId="a6">
    <w:name w:val="Balloon Text"/>
    <w:basedOn w:val="a"/>
    <w:link w:val="a7"/>
    <w:uiPriority w:val="99"/>
    <w:semiHidden/>
    <w:unhideWhenUsed/>
    <w:rsid w:val="007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A5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7858A5"/>
  </w:style>
  <w:style w:type="character" w:customStyle="1" w:styleId="11">
    <w:name w:val="Дата1"/>
    <w:basedOn w:val="a0"/>
    <w:rsid w:val="007858A5"/>
  </w:style>
  <w:style w:type="character" w:customStyle="1" w:styleId="ya-share2counter">
    <w:name w:val="ya-share2__counter"/>
    <w:basedOn w:val="a0"/>
    <w:rsid w:val="007858A5"/>
  </w:style>
  <w:style w:type="paragraph" w:customStyle="1" w:styleId="western">
    <w:name w:val="western"/>
    <w:basedOn w:val="a"/>
    <w:rsid w:val="008F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fbox2">
    <w:name w:val="mmfbox2"/>
    <w:basedOn w:val="a"/>
    <w:rsid w:val="00C1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C5251"/>
  </w:style>
  <w:style w:type="character" w:styleId="a8">
    <w:name w:val="FollowedHyperlink"/>
    <w:basedOn w:val="a0"/>
    <w:uiPriority w:val="99"/>
    <w:semiHidden/>
    <w:unhideWhenUsed/>
    <w:rsid w:val="00B01E77"/>
    <w:rPr>
      <w:color w:val="800080" w:themeColor="followedHyperlink"/>
      <w:u w:val="single"/>
    </w:rPr>
  </w:style>
  <w:style w:type="character" w:customStyle="1" w:styleId="blk">
    <w:name w:val="blk"/>
    <w:basedOn w:val="a0"/>
    <w:rsid w:val="00CD1095"/>
  </w:style>
  <w:style w:type="character" w:customStyle="1" w:styleId="b">
    <w:name w:val="b"/>
    <w:basedOn w:val="a0"/>
    <w:rsid w:val="00CD1095"/>
  </w:style>
  <w:style w:type="character" w:customStyle="1" w:styleId="category-name">
    <w:name w:val="category-name"/>
    <w:basedOn w:val="a0"/>
    <w:rsid w:val="007E2239"/>
  </w:style>
  <w:style w:type="character" w:customStyle="1" w:styleId="published">
    <w:name w:val="published"/>
    <w:basedOn w:val="a0"/>
    <w:rsid w:val="007E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34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9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64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single" w:sz="18" w:space="20" w:color="374249"/>
                <w:right w:val="none" w:sz="0" w:space="0" w:color="auto"/>
              </w:divBdr>
              <w:divsChild>
                <w:div w:id="685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9" w:color="E7E7E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519">
                  <w:marLeft w:val="-18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5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405">
          <w:marLeft w:val="0"/>
          <w:marRight w:val="0"/>
          <w:marTop w:val="0"/>
          <w:marBottom w:val="15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70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427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2700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620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155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628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95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11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1986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409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4123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579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6549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29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225">
          <w:marLeft w:val="0"/>
          <w:marRight w:val="0"/>
          <w:marTop w:val="0"/>
          <w:marBottom w:val="0"/>
          <w:divBdr>
            <w:top w:val="double" w:sz="2" w:space="15" w:color="660000"/>
            <w:left w:val="double" w:sz="2" w:space="15" w:color="660000"/>
            <w:bottom w:val="double" w:sz="2" w:space="15" w:color="660000"/>
            <w:right w:val="double" w:sz="2" w:space="15" w:color="660000"/>
          </w:divBdr>
          <w:divsChild>
            <w:div w:id="111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919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34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698">
              <w:marLeft w:val="82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9870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645">
              <w:marLeft w:val="825"/>
              <w:marRight w:val="26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6803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56">
              <w:marLeft w:val="825"/>
              <w:marRight w:val="26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publication.pravo.gov.ru/Document/View/000120180803009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ip/interest/reg_ip/" TargetMode="External"/><Relationship Id="rId12" Type="http://schemas.openxmlformats.org/officeDocument/2006/relationships/hyperlink" Target="http://tbis.ru/nalogi/uproshhennaya-sistema-nalogooblozheniya-dlya-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bis.ru/nalogi/ip-na-env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bis.ru/nalogi/patentnaya-sistema-nalogooblozh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44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4544-5B22-49B3-ADF5-5BF5A63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2019-02-11T06:45:00Z</cp:lastPrinted>
  <dcterms:created xsi:type="dcterms:W3CDTF">2019-02-11T06:33:00Z</dcterms:created>
  <dcterms:modified xsi:type="dcterms:W3CDTF">2019-02-11T06:50:00Z</dcterms:modified>
</cp:coreProperties>
</file>