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6F" w:rsidRDefault="00FB2B6F">
      <w:pPr>
        <w:pStyle w:val="ConsPlusTitlePage"/>
      </w:pPr>
      <w:r>
        <w:t xml:space="preserve">Документ предоставлен </w:t>
      </w:r>
      <w:hyperlink r:id="rId5" w:history="1">
        <w:r>
          <w:rPr>
            <w:color w:val="0000FF"/>
          </w:rPr>
          <w:t>КонсультантПлюс</w:t>
        </w:r>
      </w:hyperlink>
      <w:r>
        <w:br/>
      </w:r>
    </w:p>
    <w:p w:rsidR="00FB2B6F" w:rsidRDefault="00FB2B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B2B6F">
        <w:tc>
          <w:tcPr>
            <w:tcW w:w="4677" w:type="dxa"/>
            <w:tcBorders>
              <w:top w:val="nil"/>
              <w:left w:val="nil"/>
              <w:bottom w:val="nil"/>
              <w:right w:val="nil"/>
            </w:tcBorders>
          </w:tcPr>
          <w:p w:rsidR="00FB2B6F" w:rsidRDefault="00FB2B6F">
            <w:pPr>
              <w:pStyle w:val="ConsPlusNormal"/>
            </w:pPr>
            <w:r>
              <w:t>1 мая 2022 года</w:t>
            </w:r>
          </w:p>
        </w:tc>
        <w:tc>
          <w:tcPr>
            <w:tcW w:w="4677" w:type="dxa"/>
            <w:tcBorders>
              <w:top w:val="nil"/>
              <w:left w:val="nil"/>
              <w:bottom w:val="nil"/>
              <w:right w:val="nil"/>
            </w:tcBorders>
          </w:tcPr>
          <w:p w:rsidR="00FB2B6F" w:rsidRDefault="00FB2B6F">
            <w:pPr>
              <w:pStyle w:val="ConsPlusNormal"/>
              <w:jc w:val="right"/>
            </w:pPr>
            <w:r>
              <w:t>N 124-ФЗ</w:t>
            </w:r>
          </w:p>
        </w:tc>
      </w:tr>
    </w:tbl>
    <w:p w:rsidR="00FB2B6F" w:rsidRDefault="00FB2B6F">
      <w:pPr>
        <w:pStyle w:val="ConsPlusNormal"/>
        <w:pBdr>
          <w:top w:val="single" w:sz="6" w:space="0" w:color="auto"/>
        </w:pBdr>
        <w:spacing w:before="100" w:after="100"/>
        <w:jc w:val="both"/>
        <w:rPr>
          <w:sz w:val="2"/>
          <w:szCs w:val="2"/>
        </w:rPr>
      </w:pPr>
    </w:p>
    <w:p w:rsidR="00FB2B6F" w:rsidRDefault="00FB2B6F">
      <w:pPr>
        <w:pStyle w:val="ConsPlusNormal"/>
        <w:jc w:val="both"/>
      </w:pPr>
    </w:p>
    <w:p w:rsidR="00FB2B6F" w:rsidRDefault="00FB2B6F">
      <w:pPr>
        <w:pStyle w:val="ConsPlusTitle"/>
        <w:jc w:val="center"/>
      </w:pPr>
      <w:r>
        <w:t>РОССИЙСКАЯ ФЕДЕРАЦИЯ</w:t>
      </w:r>
    </w:p>
    <w:p w:rsidR="00FB2B6F" w:rsidRDefault="00FB2B6F">
      <w:pPr>
        <w:pStyle w:val="ConsPlusTitle"/>
        <w:jc w:val="center"/>
      </w:pPr>
    </w:p>
    <w:p w:rsidR="00FB2B6F" w:rsidRDefault="00FB2B6F">
      <w:pPr>
        <w:pStyle w:val="ConsPlusTitle"/>
        <w:jc w:val="center"/>
      </w:pPr>
      <w:bookmarkStart w:id="0" w:name="_GoBack"/>
      <w:r>
        <w:t>ФЕДЕРАЛЬНЫЙ ЗАКОН</w:t>
      </w:r>
    </w:p>
    <w:bookmarkEnd w:id="0"/>
    <w:p w:rsidR="00FB2B6F" w:rsidRDefault="00FB2B6F">
      <w:pPr>
        <w:pStyle w:val="ConsPlusTitle"/>
        <w:jc w:val="center"/>
      </w:pPr>
    </w:p>
    <w:p w:rsidR="00FB2B6F" w:rsidRDefault="00FB2B6F">
      <w:pPr>
        <w:pStyle w:val="ConsPlusTitle"/>
        <w:jc w:val="center"/>
      </w:pPr>
      <w:r>
        <w:t>О ВНЕСЕНИИ ИЗМЕНЕНИЙ</w:t>
      </w:r>
    </w:p>
    <w:p w:rsidR="00FB2B6F" w:rsidRDefault="00FB2B6F">
      <w:pPr>
        <w:pStyle w:val="ConsPlusTitle"/>
        <w:jc w:val="center"/>
      </w:pPr>
      <w:proofErr w:type="gramStart"/>
      <w:r>
        <w:t>В ГРАДОСТРОИТЕЛЬНЫЙ КОДЕКС РОССИЙСКОЙ ФЕДЕРАЦИИ И ОТДЕЛЬНЫЕ</w:t>
      </w:r>
      <w:proofErr w:type="gramEnd"/>
    </w:p>
    <w:p w:rsidR="00FB2B6F" w:rsidRDefault="00FB2B6F">
      <w:pPr>
        <w:pStyle w:val="ConsPlusTitle"/>
        <w:jc w:val="center"/>
      </w:pPr>
      <w:r>
        <w:t>ЗАКОНОДАТЕЛЬНЫЕ АКТЫ РОССИЙСКОЙ ФЕДЕРАЦИИ</w:t>
      </w:r>
    </w:p>
    <w:p w:rsidR="00FB2B6F" w:rsidRDefault="00FB2B6F">
      <w:pPr>
        <w:pStyle w:val="ConsPlusNormal"/>
        <w:ind w:firstLine="540"/>
        <w:jc w:val="both"/>
      </w:pPr>
    </w:p>
    <w:p w:rsidR="00FB2B6F" w:rsidRDefault="00FB2B6F">
      <w:pPr>
        <w:pStyle w:val="ConsPlusNormal"/>
        <w:jc w:val="right"/>
      </w:pPr>
      <w:proofErr w:type="gramStart"/>
      <w:r>
        <w:t>Принят</w:t>
      </w:r>
      <w:proofErr w:type="gramEnd"/>
    </w:p>
    <w:p w:rsidR="00FB2B6F" w:rsidRDefault="00FB2B6F">
      <w:pPr>
        <w:pStyle w:val="ConsPlusNormal"/>
        <w:jc w:val="right"/>
      </w:pPr>
      <w:r>
        <w:t>Государственной Думой</w:t>
      </w:r>
    </w:p>
    <w:p w:rsidR="00FB2B6F" w:rsidRDefault="00FB2B6F">
      <w:pPr>
        <w:pStyle w:val="ConsPlusNormal"/>
        <w:jc w:val="right"/>
      </w:pPr>
      <w:r>
        <w:t>20 апреля 2022 года</w:t>
      </w:r>
    </w:p>
    <w:p w:rsidR="00FB2B6F" w:rsidRDefault="00FB2B6F">
      <w:pPr>
        <w:pStyle w:val="ConsPlusNormal"/>
        <w:jc w:val="right"/>
      </w:pPr>
    </w:p>
    <w:p w:rsidR="00FB2B6F" w:rsidRDefault="00FB2B6F">
      <w:pPr>
        <w:pStyle w:val="ConsPlusNormal"/>
        <w:jc w:val="right"/>
      </w:pPr>
      <w:r>
        <w:t>Одобрен</w:t>
      </w:r>
    </w:p>
    <w:p w:rsidR="00FB2B6F" w:rsidRDefault="00FB2B6F">
      <w:pPr>
        <w:pStyle w:val="ConsPlusNormal"/>
        <w:jc w:val="right"/>
      </w:pPr>
      <w:r>
        <w:t>Советом Федерации</w:t>
      </w:r>
    </w:p>
    <w:p w:rsidR="00FB2B6F" w:rsidRDefault="00FB2B6F">
      <w:pPr>
        <w:pStyle w:val="ConsPlusNormal"/>
        <w:jc w:val="right"/>
      </w:pPr>
      <w:r>
        <w:t>26 апреля 2022 года</w:t>
      </w:r>
    </w:p>
    <w:p w:rsidR="00FB2B6F" w:rsidRDefault="00FB2B6F">
      <w:pPr>
        <w:pStyle w:val="ConsPlusNormal"/>
        <w:ind w:firstLine="540"/>
        <w:jc w:val="both"/>
      </w:pPr>
    </w:p>
    <w:p w:rsidR="00FB2B6F" w:rsidRDefault="00FB2B6F">
      <w:pPr>
        <w:pStyle w:val="ConsPlusTitle"/>
        <w:ind w:firstLine="540"/>
        <w:jc w:val="both"/>
        <w:outlineLvl w:val="0"/>
      </w:pPr>
      <w:r>
        <w:t>Статья 1</w:t>
      </w:r>
    </w:p>
    <w:p w:rsidR="00FB2B6F" w:rsidRDefault="00FB2B6F">
      <w:pPr>
        <w:pStyle w:val="ConsPlusNormal"/>
        <w:ind w:firstLine="540"/>
        <w:jc w:val="both"/>
      </w:pPr>
    </w:p>
    <w:p w:rsidR="00FB2B6F" w:rsidRDefault="00FB2B6F">
      <w:pPr>
        <w:pStyle w:val="ConsPlusNormal"/>
        <w:ind w:firstLine="540"/>
        <w:jc w:val="both"/>
      </w:pPr>
      <w:proofErr w:type="gramStart"/>
      <w:r>
        <w:t xml:space="preserve">Внести в Градостроительный </w:t>
      </w:r>
      <w:hyperlink r:id="rId6" w:history="1">
        <w:r>
          <w:rPr>
            <w:color w:val="0000FF"/>
          </w:rPr>
          <w:t>кодекс</w:t>
        </w:r>
      </w:hyperlink>
      <w:r>
        <w:t xml:space="preserve"> Российской Федерации (Собрание законодательства Российской Федерации, 2005, N 1, ст. 16; 2006, N 1, ст. 21; N 52, ст. 5498; 2007, N 1, ст. 21; N 31, ст. 4012; 2008, N 30, ст. 3604, 3616; 2009, N 48, ст. 5711; 2010, N 31, ст. 4209; 2011, N 13, ст. 1688;</w:t>
      </w:r>
      <w:proofErr w:type="gramEnd"/>
      <w:r>
        <w:t xml:space="preserve"> </w:t>
      </w:r>
      <w:proofErr w:type="gramStart"/>
      <w:r>
        <w:t>N 27, ст. 3880; N 29, ст. 4281; N 30, ст. 4591; N 49, ст. 7015; 2012, N 53, ст. 7643; 2013, N 27, ст. 3480; N 30, ст. 4080; N 52, ст. 6983; 2014, N 14, ст. 1557; N 26, ст. 3377; N 43, ст. 5799; 2015, N 27, ст. 3967;</w:t>
      </w:r>
      <w:proofErr w:type="gramEnd"/>
      <w:r>
        <w:t xml:space="preserve"> </w:t>
      </w:r>
      <w:proofErr w:type="gramStart"/>
      <w:r>
        <w:t>N 29, ст. 4342; N 48, ст. 6705; 2016, N 27, ст. 4302, 4305, 4306; 2017, N 31, ст. 4740; 2018, N 1, ст. 27; N 32, ст. 5133, 5135; 2019, N 26, ст. 3317; N 31, ст. 4442; N 52, ст. 7790; 2020, N 31, ст. 5013, 5023; 2021, N 1, ст. 7, 33;</w:t>
      </w:r>
      <w:proofErr w:type="gramEnd"/>
      <w:r>
        <w:t xml:space="preserve"> </w:t>
      </w:r>
      <w:proofErr w:type="gramStart"/>
      <w:r>
        <w:t>N 24, ст. 4188; N 27, ст. 5103, 5104; N 50, ст. 8415) следующие изменения:</w:t>
      </w:r>
      <w:proofErr w:type="gramEnd"/>
    </w:p>
    <w:p w:rsidR="00FB2B6F" w:rsidRDefault="00FB2B6F">
      <w:pPr>
        <w:pStyle w:val="ConsPlusNormal"/>
        <w:spacing w:before="220"/>
        <w:ind w:firstLine="540"/>
        <w:jc w:val="both"/>
      </w:pPr>
      <w:r>
        <w:t xml:space="preserve">1) в </w:t>
      </w:r>
      <w:hyperlink r:id="rId7" w:history="1">
        <w:r>
          <w:rPr>
            <w:color w:val="0000FF"/>
          </w:rPr>
          <w:t>статье 5.2</w:t>
        </w:r>
      </w:hyperlink>
      <w:r>
        <w:t>:</w:t>
      </w:r>
    </w:p>
    <w:p w:rsidR="00FB2B6F" w:rsidRDefault="00FB2B6F">
      <w:pPr>
        <w:pStyle w:val="ConsPlusNormal"/>
        <w:spacing w:before="220"/>
        <w:ind w:firstLine="540"/>
        <w:jc w:val="both"/>
      </w:pPr>
      <w:r>
        <w:t xml:space="preserve">а) </w:t>
      </w:r>
      <w:hyperlink r:id="rId8" w:history="1">
        <w:r>
          <w:rPr>
            <w:color w:val="0000FF"/>
          </w:rPr>
          <w:t>часть 9</w:t>
        </w:r>
      </w:hyperlink>
      <w:r>
        <w:t xml:space="preserve"> после слова "необходимых" дополнить словами "застройщику, техническому заказчику";</w:t>
      </w:r>
    </w:p>
    <w:p w:rsidR="00FB2B6F" w:rsidRDefault="00FB2B6F">
      <w:pPr>
        <w:pStyle w:val="ConsPlusNormal"/>
        <w:spacing w:before="220"/>
        <w:ind w:firstLine="540"/>
        <w:jc w:val="both"/>
      </w:pPr>
      <w:r>
        <w:t xml:space="preserve">б) </w:t>
      </w:r>
      <w:hyperlink r:id="rId9" w:history="1">
        <w:r>
          <w:rPr>
            <w:color w:val="0000FF"/>
          </w:rPr>
          <w:t>дополнить</w:t>
        </w:r>
      </w:hyperlink>
      <w:r>
        <w:t xml:space="preserve"> частью 9.1 следующего содержания:</w:t>
      </w:r>
    </w:p>
    <w:p w:rsidR="00FB2B6F" w:rsidRDefault="00FB2B6F">
      <w:pPr>
        <w:pStyle w:val="ConsPlusNormal"/>
        <w:spacing w:before="220"/>
        <w:ind w:firstLine="540"/>
        <w:jc w:val="both"/>
      </w:pPr>
      <w:r>
        <w:t xml:space="preserve">"9.1. </w:t>
      </w:r>
      <w:proofErr w:type="gramStart"/>
      <w:r>
        <w:t>При выполнении предусмотренных частями 3 - 7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w:t>
      </w:r>
      <w:proofErr w:type="gramEnd"/>
      <w:r>
        <w:t xml:space="preserve"> государственных и муниципальных услуг)</w:t>
      </w:r>
      <w:proofErr w:type="gramStart"/>
      <w:r>
        <w:t>."</w:t>
      </w:r>
      <w:proofErr w:type="gramEnd"/>
      <w:r>
        <w:t>;</w:t>
      </w:r>
    </w:p>
    <w:p w:rsidR="00FB2B6F" w:rsidRDefault="00FB2B6F">
      <w:pPr>
        <w:pStyle w:val="ConsPlusNormal"/>
        <w:spacing w:before="220"/>
        <w:ind w:firstLine="540"/>
        <w:jc w:val="both"/>
      </w:pPr>
      <w:r>
        <w:t xml:space="preserve">2) в </w:t>
      </w:r>
      <w:hyperlink r:id="rId10" w:history="1">
        <w:r>
          <w:rPr>
            <w:color w:val="0000FF"/>
          </w:rPr>
          <w:t>части 1 статьи 8.3</w:t>
        </w:r>
      </w:hyperlink>
      <w:r>
        <w:t xml:space="preserve"> слова ", если иное не предусмотрено таким контрактом или таким договором" исключить;</w:t>
      </w:r>
    </w:p>
    <w:p w:rsidR="00FB2B6F" w:rsidRDefault="00FB2B6F">
      <w:pPr>
        <w:pStyle w:val="ConsPlusNormal"/>
        <w:spacing w:before="220"/>
        <w:ind w:firstLine="540"/>
        <w:jc w:val="both"/>
      </w:pPr>
      <w:r>
        <w:t xml:space="preserve">3) </w:t>
      </w:r>
      <w:hyperlink r:id="rId11" w:history="1">
        <w:r>
          <w:rPr>
            <w:color w:val="0000FF"/>
          </w:rPr>
          <w:t>часть 12.2 статьи 48</w:t>
        </w:r>
      </w:hyperlink>
      <w:r>
        <w:t xml:space="preserve"> дополнить новым вторым предложением следующего содержания: "В случае, предусмотренном частью 10 статьи 52 настоящего Кодекса, при составлении указанной сметы подготовка такого акта не требуется</w:t>
      </w:r>
      <w:proofErr w:type="gramStart"/>
      <w:r>
        <w:t>.";</w:t>
      </w:r>
      <w:proofErr w:type="gramEnd"/>
    </w:p>
    <w:p w:rsidR="00FB2B6F" w:rsidRDefault="00FB2B6F">
      <w:pPr>
        <w:pStyle w:val="ConsPlusNormal"/>
        <w:spacing w:before="220"/>
        <w:ind w:firstLine="540"/>
        <w:jc w:val="both"/>
      </w:pPr>
      <w:r>
        <w:lastRenderedPageBreak/>
        <w:t xml:space="preserve">4) в </w:t>
      </w:r>
      <w:hyperlink r:id="rId12" w:history="1">
        <w:r>
          <w:rPr>
            <w:color w:val="0000FF"/>
          </w:rPr>
          <w:t>части 2.1 статьи 52</w:t>
        </w:r>
      </w:hyperlink>
      <w:r>
        <w:t xml:space="preserve"> слово "трех" заменить словом "десяти".</w:t>
      </w:r>
    </w:p>
    <w:p w:rsidR="00FB2B6F" w:rsidRDefault="00FB2B6F">
      <w:pPr>
        <w:pStyle w:val="ConsPlusNormal"/>
        <w:ind w:firstLine="540"/>
        <w:jc w:val="both"/>
      </w:pPr>
    </w:p>
    <w:p w:rsidR="00FB2B6F" w:rsidRDefault="00FB2B6F">
      <w:pPr>
        <w:pStyle w:val="ConsPlusTitle"/>
        <w:ind w:firstLine="540"/>
        <w:jc w:val="both"/>
        <w:outlineLvl w:val="0"/>
      </w:pPr>
      <w:r>
        <w:t>Статья 2</w:t>
      </w:r>
    </w:p>
    <w:p w:rsidR="00FB2B6F" w:rsidRDefault="00FB2B6F">
      <w:pPr>
        <w:pStyle w:val="ConsPlusNormal"/>
        <w:ind w:firstLine="540"/>
        <w:jc w:val="both"/>
      </w:pPr>
    </w:p>
    <w:p w:rsidR="00FB2B6F" w:rsidRDefault="00FB2B6F">
      <w:pPr>
        <w:pStyle w:val="ConsPlusNormal"/>
        <w:ind w:firstLine="540"/>
        <w:jc w:val="both"/>
      </w:pPr>
      <w:r>
        <w:t xml:space="preserve">В </w:t>
      </w:r>
      <w:hyperlink r:id="rId13" w:history="1">
        <w:r>
          <w:rPr>
            <w:color w:val="0000FF"/>
          </w:rPr>
          <w:t>пункте 5 статьи 38</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2009, N 52, ст. 6455; 2018, N 32, ст. 5114; </w:t>
      </w:r>
      <w:proofErr w:type="gramStart"/>
      <w:r>
        <w:t>2020, N 31, ст. 5013) после слова "законом" дополнить словами "от 31 июля 2020 года N 254-ФЗ",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w:t>
      </w:r>
      <w:proofErr w:type="gramEnd"/>
    </w:p>
    <w:p w:rsidR="00FB2B6F" w:rsidRDefault="00FB2B6F">
      <w:pPr>
        <w:pStyle w:val="ConsPlusNormal"/>
        <w:ind w:firstLine="540"/>
        <w:jc w:val="both"/>
      </w:pPr>
    </w:p>
    <w:p w:rsidR="00FB2B6F" w:rsidRDefault="00FB2B6F">
      <w:pPr>
        <w:pStyle w:val="ConsPlusTitle"/>
        <w:ind w:firstLine="540"/>
        <w:jc w:val="both"/>
        <w:outlineLvl w:val="0"/>
      </w:pPr>
      <w:r>
        <w:t>Статья 3</w:t>
      </w:r>
    </w:p>
    <w:p w:rsidR="00FB2B6F" w:rsidRDefault="00FB2B6F">
      <w:pPr>
        <w:pStyle w:val="ConsPlusNormal"/>
        <w:ind w:firstLine="540"/>
        <w:jc w:val="both"/>
      </w:pPr>
    </w:p>
    <w:p w:rsidR="00FB2B6F" w:rsidRDefault="00FB2B6F">
      <w:pPr>
        <w:pStyle w:val="ConsPlusNormal"/>
        <w:ind w:firstLine="540"/>
        <w:jc w:val="both"/>
      </w:pPr>
      <w:r>
        <w:t xml:space="preserve">В </w:t>
      </w:r>
      <w:hyperlink r:id="rId14" w:history="1">
        <w:r>
          <w:rPr>
            <w:color w:val="0000FF"/>
          </w:rPr>
          <w:t>статье 36.1</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 </w:t>
      </w:r>
      <w:proofErr w:type="gramStart"/>
      <w:r>
        <w:t>2020, N 31, ст. 5013) слова "в целях модернизации и расширения магистральной инфраструктуры и о внесении изменений в отдельные законодательные акты Российской Федерации" заменить словами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roofErr w:type="gramEnd"/>
    </w:p>
    <w:p w:rsidR="00FB2B6F" w:rsidRDefault="00FB2B6F">
      <w:pPr>
        <w:pStyle w:val="ConsPlusNormal"/>
        <w:ind w:firstLine="540"/>
        <w:jc w:val="both"/>
      </w:pPr>
    </w:p>
    <w:p w:rsidR="00FB2B6F" w:rsidRDefault="00FB2B6F">
      <w:pPr>
        <w:pStyle w:val="ConsPlusTitle"/>
        <w:ind w:firstLine="540"/>
        <w:jc w:val="both"/>
        <w:outlineLvl w:val="0"/>
      </w:pPr>
      <w:r>
        <w:t>Статья 4</w:t>
      </w:r>
    </w:p>
    <w:p w:rsidR="00FB2B6F" w:rsidRDefault="00FB2B6F">
      <w:pPr>
        <w:pStyle w:val="ConsPlusNormal"/>
        <w:ind w:firstLine="540"/>
        <w:jc w:val="both"/>
      </w:pPr>
    </w:p>
    <w:p w:rsidR="00FB2B6F" w:rsidRDefault="00FB2B6F">
      <w:pPr>
        <w:pStyle w:val="ConsPlusNormal"/>
        <w:ind w:firstLine="540"/>
        <w:jc w:val="both"/>
      </w:pPr>
      <w:r>
        <w:t xml:space="preserve">Внести в </w:t>
      </w:r>
      <w:hyperlink r:id="rId15" w:history="1">
        <w:r>
          <w:rPr>
            <w:color w:val="0000FF"/>
          </w:rPr>
          <w:t>статью 25.1</w:t>
        </w:r>
      </w:hyperlink>
      <w:r>
        <w:t xml:space="preserve"> Федерального закона от 1 мая 1999 года N 94-ФЗ "Об охране озера Байкал" (Собрание законодательства Российской Федерации, 1999, N 18, ст. 2220; 2020, N 31, ст. 5013; 2021, N 24, ст. 4207) следующие изменения:</w:t>
      </w:r>
    </w:p>
    <w:p w:rsidR="00FB2B6F" w:rsidRDefault="00FB2B6F">
      <w:pPr>
        <w:pStyle w:val="ConsPlusNormal"/>
        <w:spacing w:before="220"/>
        <w:ind w:firstLine="540"/>
        <w:jc w:val="both"/>
      </w:pPr>
      <w:r>
        <w:t xml:space="preserve">1) в </w:t>
      </w:r>
      <w:hyperlink r:id="rId16" w:history="1">
        <w:r>
          <w:rPr>
            <w:color w:val="0000FF"/>
          </w:rPr>
          <w:t>пункте 1</w:t>
        </w:r>
      </w:hyperlink>
      <w:r>
        <w:t xml:space="preserve"> после слова "законом" дополнить словами "от 31 июля 2020 года N 254-ФЗ",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 дополнить предложением следующего содержания: </w:t>
      </w:r>
      <w:proofErr w:type="gramStart"/>
      <w:r>
        <w:t>"Применение указанных в настоящей статье особенностей к видам деятельности, не связанным с таким увеличением пропускной способности Байкало-Амурской и Транссибирской железнодорожных магистралей, не допускается.";</w:t>
      </w:r>
      <w:proofErr w:type="gramEnd"/>
    </w:p>
    <w:p w:rsidR="00FB2B6F" w:rsidRDefault="00FB2B6F">
      <w:pPr>
        <w:pStyle w:val="ConsPlusNormal"/>
        <w:spacing w:before="220"/>
        <w:ind w:firstLine="540"/>
        <w:jc w:val="both"/>
      </w:pPr>
      <w:r>
        <w:t xml:space="preserve">2) в </w:t>
      </w:r>
      <w:hyperlink r:id="rId17" w:history="1">
        <w:r>
          <w:rPr>
            <w:color w:val="0000FF"/>
          </w:rPr>
          <w:t>пункте 3</w:t>
        </w:r>
      </w:hyperlink>
      <w:r>
        <w:t xml:space="preserve"> после слова "законом" дополнить словами "от 31 июля 2020 года N 254-ФЗ",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w:t>
      </w:r>
    </w:p>
    <w:p w:rsidR="00FB2B6F" w:rsidRDefault="00FB2B6F">
      <w:pPr>
        <w:pStyle w:val="ConsPlusNormal"/>
        <w:ind w:firstLine="540"/>
        <w:jc w:val="both"/>
      </w:pPr>
    </w:p>
    <w:p w:rsidR="00FB2B6F" w:rsidRDefault="00FB2B6F">
      <w:pPr>
        <w:pStyle w:val="ConsPlusTitle"/>
        <w:ind w:firstLine="540"/>
        <w:jc w:val="both"/>
        <w:outlineLvl w:val="0"/>
      </w:pPr>
      <w:r>
        <w:t>Статья 5</w:t>
      </w:r>
    </w:p>
    <w:p w:rsidR="00FB2B6F" w:rsidRDefault="00FB2B6F">
      <w:pPr>
        <w:pStyle w:val="ConsPlusNormal"/>
        <w:ind w:firstLine="540"/>
        <w:jc w:val="both"/>
      </w:pPr>
    </w:p>
    <w:p w:rsidR="00FB2B6F" w:rsidRDefault="00FB2B6F">
      <w:pPr>
        <w:pStyle w:val="ConsPlusNormal"/>
        <w:ind w:firstLine="540"/>
        <w:jc w:val="both"/>
      </w:pPr>
      <w:r>
        <w:t xml:space="preserve">Внести в Федеральный </w:t>
      </w:r>
      <w:hyperlink r:id="rId18" w:history="1">
        <w:r>
          <w:rPr>
            <w:color w:val="0000FF"/>
          </w:rPr>
          <w:t>закон</w:t>
        </w:r>
      </w:hyperlink>
      <w:r>
        <w:t xml:space="preserve"> от 25 октября 2001 года N 137-ФЗ "О введении в действие Земельного кодекса Российской Федерации" (Собрание законодательства Российской Федерации, 2001, N 44, ст. 4148; 2013, N 14, ст. 1651; 2020, N 31, ст. 5013) следующие изменения:</w:t>
      </w:r>
    </w:p>
    <w:p w:rsidR="00FB2B6F" w:rsidRDefault="00FB2B6F">
      <w:pPr>
        <w:pStyle w:val="ConsPlusNormal"/>
        <w:spacing w:before="220"/>
        <w:ind w:firstLine="540"/>
        <w:jc w:val="both"/>
      </w:pPr>
      <w:r>
        <w:t xml:space="preserve">1) в </w:t>
      </w:r>
      <w:hyperlink r:id="rId19" w:history="1">
        <w:r>
          <w:rPr>
            <w:color w:val="0000FF"/>
          </w:rPr>
          <w:t>статье 13</w:t>
        </w:r>
      </w:hyperlink>
      <w:r>
        <w:t>:</w:t>
      </w:r>
    </w:p>
    <w:p w:rsidR="00FB2B6F" w:rsidRDefault="00FB2B6F">
      <w:pPr>
        <w:pStyle w:val="ConsPlusNormal"/>
        <w:spacing w:before="220"/>
        <w:ind w:firstLine="540"/>
        <w:jc w:val="both"/>
      </w:pPr>
      <w:proofErr w:type="gramStart"/>
      <w:r>
        <w:t xml:space="preserve">а) в </w:t>
      </w:r>
      <w:hyperlink r:id="rId20" w:history="1">
        <w:r>
          <w:rPr>
            <w:color w:val="0000FF"/>
          </w:rPr>
          <w:t>пункте 2</w:t>
        </w:r>
      </w:hyperlink>
      <w:r>
        <w:t xml:space="preserve"> слово "линейных" и слово "транспортной" исключить, слова "модернизации и расширения магистральной инфраструктуры в соответствии с Федеральным законом "Об особенностях регулирования отдельных отношений в целях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 в соответствии с Федеральным </w:t>
      </w:r>
      <w:hyperlink r:id="rId21" w:history="1">
        <w:r>
          <w:rPr>
            <w:color w:val="0000FF"/>
          </w:rPr>
          <w:t>законом</w:t>
        </w:r>
      </w:hyperlink>
      <w:r>
        <w:t xml:space="preserve"> от 31 июля 2020 года N 254-ФЗ "Об особенностях регулирования отдельных отношений</w:t>
      </w:r>
      <w:proofErr w:type="gramEnd"/>
      <w:r>
        <w:t xml:space="preserve"> в целях реализации приоритетных проектов по модернизации и расширению инфраструктуры", слова "в соответствии с земельным законодательством" заменить словами "в порядке, предусмотренном земельным </w:t>
      </w:r>
      <w:r>
        <w:lastRenderedPageBreak/>
        <w:t>законодательством</w:t>
      </w:r>
      <w:proofErr w:type="gramStart"/>
      <w:r>
        <w:t>,"</w:t>
      </w:r>
      <w:proofErr w:type="gramEnd"/>
      <w:r>
        <w:t>;</w:t>
      </w:r>
    </w:p>
    <w:p w:rsidR="00FB2B6F" w:rsidRDefault="00FB2B6F">
      <w:pPr>
        <w:pStyle w:val="ConsPlusNormal"/>
        <w:spacing w:before="220"/>
        <w:ind w:firstLine="540"/>
        <w:jc w:val="both"/>
      </w:pPr>
      <w:r>
        <w:t xml:space="preserve">б) в </w:t>
      </w:r>
      <w:hyperlink r:id="rId22" w:history="1">
        <w:r>
          <w:rPr>
            <w:color w:val="0000FF"/>
          </w:rPr>
          <w:t>пункте 4</w:t>
        </w:r>
      </w:hyperlink>
      <w:r>
        <w:t xml:space="preserve"> слово "частей" заменить словом "пунктов";</w:t>
      </w:r>
    </w:p>
    <w:p w:rsidR="00FB2B6F" w:rsidRDefault="00FB2B6F">
      <w:pPr>
        <w:pStyle w:val="ConsPlusNormal"/>
        <w:spacing w:before="220"/>
        <w:ind w:firstLine="540"/>
        <w:jc w:val="both"/>
      </w:pPr>
      <w:r>
        <w:t xml:space="preserve">в) </w:t>
      </w:r>
      <w:hyperlink r:id="rId23" w:history="1">
        <w:r>
          <w:rPr>
            <w:color w:val="0000FF"/>
          </w:rPr>
          <w:t>дополнить</w:t>
        </w:r>
      </w:hyperlink>
      <w:r>
        <w:t xml:space="preserve"> пунктом 5 следующего содержания:</w:t>
      </w:r>
    </w:p>
    <w:p w:rsidR="00FB2B6F" w:rsidRDefault="00FB2B6F">
      <w:pPr>
        <w:pStyle w:val="ConsPlusNormal"/>
        <w:spacing w:before="220"/>
        <w:ind w:firstLine="540"/>
        <w:jc w:val="both"/>
      </w:pPr>
      <w:r>
        <w:t xml:space="preserve">"5. </w:t>
      </w:r>
      <w:proofErr w:type="gramStart"/>
      <w:r>
        <w:t>Положения пункта 2 настоящей статьи не применяются в целях строительства объектов инфраструктуры, предусмотренных пунктами 5.2 и 5.3 части 2 статьи 2 Федерального закона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на сельскохозяйственных угодьях, мелиорируемых (мелиорированных</w:t>
      </w:r>
      <w:proofErr w:type="gramEnd"/>
      <w:r>
        <w:t xml:space="preserve">) </w:t>
      </w:r>
      <w:proofErr w:type="gramStart"/>
      <w:r>
        <w:t>землях</w:t>
      </w:r>
      <w:proofErr w:type="gramEnd"/>
      <w:r>
        <w:t>, а также на землях, на которых расположены защитные леса, землях особо охраняемых природных территорий.";</w:t>
      </w:r>
    </w:p>
    <w:p w:rsidR="00FB2B6F" w:rsidRDefault="00FB2B6F">
      <w:pPr>
        <w:pStyle w:val="ConsPlusNormal"/>
        <w:spacing w:before="220"/>
        <w:ind w:firstLine="540"/>
        <w:jc w:val="both"/>
      </w:pPr>
      <w:proofErr w:type="gramStart"/>
      <w:r>
        <w:t xml:space="preserve">2) в </w:t>
      </w:r>
      <w:hyperlink r:id="rId24" w:history="1">
        <w:r>
          <w:rPr>
            <w:color w:val="0000FF"/>
          </w:rPr>
          <w:t>статье 19</w:t>
        </w:r>
      </w:hyperlink>
      <w:r>
        <w:t xml:space="preserve"> слова "модернизации и расширения магистральной инфраструктуры в соответствии с Федеральным законом "Об особенностях регулирования отдельных отношений в целях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 в соответствии с Федеральным </w:t>
      </w:r>
      <w:hyperlink r:id="rId25" w:history="1">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w:t>
      </w:r>
      <w:proofErr w:type="gramEnd"/>
      <w:r>
        <w:t xml:space="preserve"> модернизации и расширению инфраструктуры".</w:t>
      </w:r>
    </w:p>
    <w:p w:rsidR="00FB2B6F" w:rsidRDefault="00FB2B6F">
      <w:pPr>
        <w:pStyle w:val="ConsPlusNormal"/>
        <w:ind w:firstLine="540"/>
        <w:jc w:val="both"/>
      </w:pPr>
    </w:p>
    <w:p w:rsidR="00FB2B6F" w:rsidRDefault="00FB2B6F">
      <w:pPr>
        <w:pStyle w:val="ConsPlusTitle"/>
        <w:ind w:firstLine="540"/>
        <w:jc w:val="both"/>
        <w:outlineLvl w:val="0"/>
      </w:pPr>
      <w:r>
        <w:t>Статья 6</w:t>
      </w:r>
    </w:p>
    <w:p w:rsidR="00FB2B6F" w:rsidRDefault="00FB2B6F">
      <w:pPr>
        <w:pStyle w:val="ConsPlusNormal"/>
        <w:ind w:firstLine="540"/>
        <w:jc w:val="both"/>
      </w:pPr>
    </w:p>
    <w:p w:rsidR="00FB2B6F" w:rsidRDefault="00FB2B6F">
      <w:pPr>
        <w:pStyle w:val="ConsPlusNormal"/>
        <w:ind w:firstLine="540"/>
        <w:jc w:val="both"/>
      </w:pPr>
      <w:hyperlink r:id="rId26" w:history="1">
        <w:r>
          <w:rPr>
            <w:color w:val="0000FF"/>
          </w:rPr>
          <w:t>Статью 190</w:t>
        </w:r>
      </w:hyperlink>
      <w:r>
        <w:t xml:space="preserve"> Жилищного кодекса Российской Федерации (Собрание законодательства Российской Федерации, 2005, N 1, ст. 14; 2012, N 53, ст. 7596; 2015, N 27, ст. 3967; Российская газета, 2022, 19 апреля) дополнить частью 3.1 следующего содержания:</w:t>
      </w:r>
    </w:p>
    <w:p w:rsidR="00FB2B6F" w:rsidRDefault="00FB2B6F">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roofErr w:type="gramStart"/>
      <w:r>
        <w:t>.".</w:t>
      </w:r>
      <w:proofErr w:type="gramEnd"/>
    </w:p>
    <w:p w:rsidR="00FB2B6F" w:rsidRDefault="00FB2B6F">
      <w:pPr>
        <w:pStyle w:val="ConsPlusNormal"/>
        <w:ind w:firstLine="540"/>
        <w:jc w:val="both"/>
      </w:pPr>
    </w:p>
    <w:p w:rsidR="00FB2B6F" w:rsidRDefault="00FB2B6F">
      <w:pPr>
        <w:pStyle w:val="ConsPlusTitle"/>
        <w:ind w:firstLine="540"/>
        <w:jc w:val="both"/>
        <w:outlineLvl w:val="0"/>
      </w:pPr>
      <w:r>
        <w:t>Статья 7</w:t>
      </w:r>
    </w:p>
    <w:p w:rsidR="00FB2B6F" w:rsidRDefault="00FB2B6F">
      <w:pPr>
        <w:pStyle w:val="ConsPlusNormal"/>
        <w:ind w:firstLine="540"/>
        <w:jc w:val="both"/>
      </w:pPr>
    </w:p>
    <w:p w:rsidR="00FB2B6F" w:rsidRDefault="00FB2B6F">
      <w:pPr>
        <w:pStyle w:val="ConsPlusNormal"/>
        <w:ind w:firstLine="540"/>
        <w:jc w:val="both"/>
      </w:pPr>
      <w:proofErr w:type="gramStart"/>
      <w:r>
        <w:t xml:space="preserve">Внести в Федеральный </w:t>
      </w:r>
      <w:hyperlink r:id="rId27" w:history="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52, ст. 5498; 2009, N 52, ст. 6419, 6427; 2011, N 13, ст. 1688; N 30, ст. 4594;</w:t>
      </w:r>
      <w:proofErr w:type="gramEnd"/>
      <w:r>
        <w:t xml:space="preserve"> </w:t>
      </w:r>
      <w:proofErr w:type="gramStart"/>
      <w:r>
        <w:t>2012, N 27, ст. 3587; N 53, ст. 7614, 7615; 2013, N 52, ст. 6976; 2014, N 26, ст. 3377; 2015, N 1, ст. 9, 38; N 10, ст. 1418; N 29, ст. 4376; 2016, N 1, ст. 22; N 26, ст. 3890; N 27, ст. 4306; 2017, N 25, ст. 3593;</w:t>
      </w:r>
      <w:proofErr w:type="gramEnd"/>
      <w:r>
        <w:t xml:space="preserve"> </w:t>
      </w:r>
      <w:proofErr w:type="gramStart"/>
      <w:r>
        <w:t>2018, N 1, ст. 39; 2019, N 31, ст. 4442; 2020, N 31, ст. 5013; 2021, N 1, ст. 7; 2022, N 1, ст. 16) следующие изменения:</w:t>
      </w:r>
      <w:proofErr w:type="gramEnd"/>
    </w:p>
    <w:p w:rsidR="00FB2B6F" w:rsidRDefault="00FB2B6F">
      <w:pPr>
        <w:pStyle w:val="ConsPlusNormal"/>
        <w:spacing w:before="220"/>
        <w:ind w:firstLine="540"/>
        <w:jc w:val="both"/>
      </w:pPr>
      <w:r>
        <w:t xml:space="preserve">1) в </w:t>
      </w:r>
      <w:hyperlink r:id="rId28" w:history="1">
        <w:r>
          <w:rPr>
            <w:color w:val="0000FF"/>
          </w:rPr>
          <w:t>абзаце первом части 10 статьи 4</w:t>
        </w:r>
      </w:hyperlink>
      <w:r>
        <w:t xml:space="preserve"> слова "2022 года" заменить словами "2023 года";</w:t>
      </w:r>
    </w:p>
    <w:p w:rsidR="00FB2B6F" w:rsidRDefault="00FB2B6F">
      <w:pPr>
        <w:pStyle w:val="ConsPlusNormal"/>
        <w:spacing w:before="220"/>
        <w:ind w:firstLine="540"/>
        <w:jc w:val="both"/>
      </w:pPr>
      <w:proofErr w:type="gramStart"/>
      <w:r>
        <w:t xml:space="preserve">2) в </w:t>
      </w:r>
      <w:hyperlink r:id="rId29" w:history="1">
        <w:r>
          <w:rPr>
            <w:color w:val="0000FF"/>
          </w:rPr>
          <w:t>статье 10.15</w:t>
        </w:r>
      </w:hyperlink>
      <w:r>
        <w:t xml:space="preserve"> слова "модернизации и расширения магистральной инфраструктуры в соответствии с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а также подключения (технологического присоединения) указанных объектов к сетям инженерно-технического обеспечения устанавливаются указанным Федеральным законом" заменить словами "реализации приоритетных проектов по модернизации и</w:t>
      </w:r>
      <w:proofErr w:type="gramEnd"/>
      <w:r>
        <w:t xml:space="preserve"> расширению инфраструктуры в соответствии с Федеральным </w:t>
      </w:r>
      <w:hyperlink r:id="rId30" w:history="1">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w:t>
      </w:r>
      <w:r>
        <w:lastRenderedPageBreak/>
        <w:t>Российской Федерации".</w:t>
      </w:r>
    </w:p>
    <w:p w:rsidR="00FB2B6F" w:rsidRDefault="00FB2B6F">
      <w:pPr>
        <w:pStyle w:val="ConsPlusNormal"/>
        <w:ind w:firstLine="540"/>
        <w:jc w:val="both"/>
      </w:pPr>
    </w:p>
    <w:p w:rsidR="00FB2B6F" w:rsidRDefault="00FB2B6F">
      <w:pPr>
        <w:pStyle w:val="ConsPlusTitle"/>
        <w:ind w:firstLine="540"/>
        <w:jc w:val="both"/>
        <w:outlineLvl w:val="0"/>
      </w:pPr>
      <w:r>
        <w:t>Статья 8</w:t>
      </w:r>
    </w:p>
    <w:p w:rsidR="00FB2B6F" w:rsidRDefault="00FB2B6F">
      <w:pPr>
        <w:pStyle w:val="ConsPlusNormal"/>
        <w:ind w:firstLine="540"/>
        <w:jc w:val="both"/>
      </w:pPr>
    </w:p>
    <w:p w:rsidR="00FB2B6F" w:rsidRDefault="00FB2B6F">
      <w:pPr>
        <w:pStyle w:val="ConsPlusNormal"/>
        <w:ind w:firstLine="540"/>
        <w:jc w:val="both"/>
      </w:pPr>
      <w:hyperlink r:id="rId31" w:history="1">
        <w:proofErr w:type="gramStart"/>
        <w:r>
          <w:rPr>
            <w:color w:val="0000FF"/>
          </w:rPr>
          <w:t>Статью 36</w:t>
        </w:r>
      </w:hyperlink>
      <w:r>
        <w:t xml:space="preserve"> Федерального закона от 24 июля 2007 года N 221-ФЗ "О кадастровой деятельности" (Собрание законодательства Российской Федерации, 2007, N 31, ст. 4017; 2008, N 30, ст. 3616; 2014, N 52, ст. 7558; 2016, N 1, ст. 72; N 27, ст. 4294; 2019, N 31, ст. 4426; 2021, N 15, ст. 2446;</w:t>
      </w:r>
      <w:proofErr w:type="gramEnd"/>
      <w:r>
        <w:t xml:space="preserve"> </w:t>
      </w:r>
      <w:proofErr w:type="gramStart"/>
      <w:r>
        <w:t>N 18, ст. 3064) дополнить частями 7.1 и 7.2 следующего содержания:</w:t>
      </w:r>
      <w:proofErr w:type="gramEnd"/>
    </w:p>
    <w:p w:rsidR="00FB2B6F" w:rsidRDefault="00FB2B6F">
      <w:pPr>
        <w:pStyle w:val="ConsPlusNormal"/>
        <w:spacing w:before="220"/>
        <w:ind w:firstLine="540"/>
        <w:jc w:val="both"/>
      </w:pPr>
      <w:r>
        <w:t>"7.1. Договор подряда на выполнение кадастровых работ в отношении указанных в части 7 настоящей статьи земельных участков и (или) расположенных на них объектов недвижимости должен предусматривать срок выполнения таких работ, не превышающий трех рабочих дней (за исключением случая, предусмотренного частью 7.2 настоящей статьи).</w:t>
      </w:r>
    </w:p>
    <w:p w:rsidR="00FB2B6F" w:rsidRDefault="00FB2B6F">
      <w:pPr>
        <w:pStyle w:val="ConsPlusNormal"/>
        <w:spacing w:before="220"/>
        <w:ind w:firstLine="540"/>
        <w:jc w:val="both"/>
      </w:pPr>
      <w:r>
        <w:t>7.2. В случае</w:t>
      </w:r>
      <w:proofErr w:type="gramStart"/>
      <w:r>
        <w:t>,</w:t>
      </w:r>
      <w:proofErr w:type="gramEnd"/>
      <w:r>
        <w:t xml:space="preserve"> если при выполнении кадастровых работ, указанных в части 7.1 настоящей статьи, в соответствии со статьей 39 настоящего Федерального закона требуется проведение обязательного согласования местоположения границ земельного участка, срок, указанный в части 7.1 настоящей статьи, не включает в себя срок, который требуется для проведения такого согласования.".</w:t>
      </w:r>
    </w:p>
    <w:p w:rsidR="00FB2B6F" w:rsidRDefault="00FB2B6F">
      <w:pPr>
        <w:pStyle w:val="ConsPlusNormal"/>
        <w:ind w:firstLine="540"/>
        <w:jc w:val="both"/>
      </w:pPr>
    </w:p>
    <w:p w:rsidR="00FB2B6F" w:rsidRDefault="00FB2B6F">
      <w:pPr>
        <w:pStyle w:val="ConsPlusTitle"/>
        <w:ind w:firstLine="540"/>
        <w:jc w:val="both"/>
        <w:outlineLvl w:val="0"/>
      </w:pPr>
      <w:r>
        <w:t>Статья 9</w:t>
      </w:r>
    </w:p>
    <w:p w:rsidR="00FB2B6F" w:rsidRDefault="00FB2B6F">
      <w:pPr>
        <w:pStyle w:val="ConsPlusNormal"/>
        <w:ind w:firstLine="540"/>
        <w:jc w:val="both"/>
      </w:pPr>
    </w:p>
    <w:p w:rsidR="00FB2B6F" w:rsidRDefault="00FB2B6F">
      <w:pPr>
        <w:pStyle w:val="ConsPlusNormal"/>
        <w:ind w:firstLine="540"/>
        <w:jc w:val="both"/>
      </w:pPr>
      <w:proofErr w:type="gramStart"/>
      <w:r>
        <w:t xml:space="preserve">Внести в Федеральный </w:t>
      </w:r>
      <w:hyperlink r:id="rId32"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4237, 4248, 4294; 2017, N 27, ст. 3938; N 31, ст. 4766, 4767, 4796, 4829;</w:t>
      </w:r>
      <w:proofErr w:type="gramEnd"/>
      <w:r>
        <w:t xml:space="preserve"> 2018, N 1, ст. 90; N 10, ст. 1437; N 15, ст. 2031; N 28, ст. 4139; N 32, ст. 5133, 5134, 5135; N 53, ст. 8404, 8464; 2019, N 25, ст. 3170; N 26, ст. 3317; N 31, ст. 4426; 2020, N 29, ст. 4512; N 50, ст. 8049; </w:t>
      </w:r>
      <w:proofErr w:type="gramStart"/>
      <w:r>
        <w:t>2021, N 1, ст. 33, 57; N 15, ст. 2446; N 18, ст. 3064; N 22, ст. 3683; N 24, ст. 4188; N 27, ст. 5054, 5103, 5127; N 50, ст. 8415; 2022, N 1, ст. 5, 15, 18, 45, 47, 62; N 10, ст. 1396; N 12, ст. 1785) следующие изменения:</w:t>
      </w:r>
      <w:proofErr w:type="gramEnd"/>
    </w:p>
    <w:p w:rsidR="00FB2B6F" w:rsidRDefault="00FB2B6F">
      <w:pPr>
        <w:pStyle w:val="ConsPlusNormal"/>
        <w:spacing w:before="220"/>
        <w:ind w:firstLine="540"/>
        <w:jc w:val="both"/>
      </w:pPr>
      <w:r>
        <w:t xml:space="preserve">1) </w:t>
      </w:r>
      <w:hyperlink r:id="rId33" w:history="1">
        <w:r>
          <w:rPr>
            <w:color w:val="0000FF"/>
          </w:rPr>
          <w:t>часть 2 статьи 8</w:t>
        </w:r>
      </w:hyperlink>
      <w:r>
        <w:t xml:space="preserve"> дополнить новым вторым предложением следующего содержания: "В случаях, предусмотренных федеральным законом, основные сведения о сооружении могут изменяться в результате капитального ремонта сооружения.";</w:t>
      </w:r>
    </w:p>
    <w:p w:rsidR="00FB2B6F" w:rsidRDefault="00FB2B6F">
      <w:pPr>
        <w:pStyle w:val="ConsPlusNormal"/>
        <w:spacing w:before="220"/>
        <w:ind w:firstLine="540"/>
        <w:jc w:val="both"/>
      </w:pPr>
      <w:r>
        <w:t xml:space="preserve">2) </w:t>
      </w:r>
      <w:hyperlink r:id="rId34" w:history="1">
        <w:r>
          <w:rPr>
            <w:color w:val="0000FF"/>
          </w:rPr>
          <w:t>пункт 7.3 части 2 статьи 14</w:t>
        </w:r>
      </w:hyperlink>
      <w:r>
        <w:t xml:space="preserve"> после слов "реконструкции зданий, сооружений</w:t>
      </w:r>
      <w:proofErr w:type="gramStart"/>
      <w:r>
        <w:t>,"</w:t>
      </w:r>
      <w:proofErr w:type="gramEnd"/>
      <w:r>
        <w:t xml:space="preserve"> дополнить словами "изменением в результате капитального ремонта сооружений,";</w:t>
      </w:r>
    </w:p>
    <w:p w:rsidR="00FB2B6F" w:rsidRDefault="00FB2B6F">
      <w:pPr>
        <w:pStyle w:val="ConsPlusNormal"/>
        <w:spacing w:before="220"/>
        <w:ind w:firstLine="540"/>
        <w:jc w:val="both"/>
      </w:pPr>
      <w:r>
        <w:t xml:space="preserve">3) </w:t>
      </w:r>
      <w:hyperlink r:id="rId35" w:history="1">
        <w:r>
          <w:rPr>
            <w:color w:val="0000FF"/>
          </w:rPr>
          <w:t>часть 1 статьи 16</w:t>
        </w:r>
      </w:hyperlink>
      <w:r>
        <w:t>:</w:t>
      </w:r>
    </w:p>
    <w:p w:rsidR="00FB2B6F" w:rsidRDefault="00FB2B6F">
      <w:pPr>
        <w:pStyle w:val="ConsPlusNormal"/>
        <w:spacing w:before="220"/>
        <w:ind w:firstLine="540"/>
        <w:jc w:val="both"/>
      </w:pPr>
      <w:r>
        <w:t xml:space="preserve">а) </w:t>
      </w:r>
      <w:hyperlink r:id="rId36" w:history="1">
        <w:r>
          <w:rPr>
            <w:color w:val="0000FF"/>
          </w:rPr>
          <w:t>дополнить</w:t>
        </w:r>
      </w:hyperlink>
      <w:r>
        <w:t xml:space="preserve"> пунктом 8.4 следующего содержания:</w:t>
      </w:r>
    </w:p>
    <w:p w:rsidR="00FB2B6F" w:rsidRDefault="00FB2B6F">
      <w:pPr>
        <w:pStyle w:val="ConsPlusNormal"/>
        <w:spacing w:before="220"/>
        <w:ind w:firstLine="540"/>
        <w:jc w:val="both"/>
      </w:pPr>
      <w:proofErr w:type="gramStart"/>
      <w:r>
        <w:t>"8.4) три рабочих дня с даты приема органом регистрации прав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roofErr w:type="gramEnd"/>
    </w:p>
    <w:p w:rsidR="00FB2B6F" w:rsidRDefault="00FB2B6F">
      <w:pPr>
        <w:pStyle w:val="ConsPlusNormal"/>
        <w:spacing w:before="220"/>
        <w:ind w:firstLine="540"/>
        <w:jc w:val="both"/>
      </w:pPr>
      <w:r>
        <w:t xml:space="preserve">б) </w:t>
      </w:r>
      <w:hyperlink r:id="rId37" w:history="1">
        <w:r>
          <w:rPr>
            <w:color w:val="0000FF"/>
          </w:rPr>
          <w:t>дополнить</w:t>
        </w:r>
      </w:hyperlink>
      <w:r>
        <w:t xml:space="preserve"> пунктом 11.1 следующего содержания:</w:t>
      </w:r>
    </w:p>
    <w:p w:rsidR="00FB2B6F" w:rsidRDefault="00FB2B6F">
      <w:pPr>
        <w:pStyle w:val="ConsPlusNormal"/>
        <w:spacing w:before="220"/>
        <w:ind w:firstLine="540"/>
        <w:jc w:val="both"/>
      </w:pPr>
      <w:proofErr w:type="gramStart"/>
      <w:r>
        <w:t xml:space="preserve">"11.1) пять рабочих дней с даты приема многофункциональным центром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w:t>
      </w:r>
      <w:r>
        <w:lastRenderedPageBreak/>
        <w:t>жилищного строительства, и (или) в отношении зданий, сооружений или объектов незавершенного строительства, расположенных на таком земельном участке;";</w:t>
      </w:r>
      <w:proofErr w:type="gramEnd"/>
    </w:p>
    <w:p w:rsidR="00FB2B6F" w:rsidRDefault="00FB2B6F">
      <w:pPr>
        <w:pStyle w:val="ConsPlusNormal"/>
        <w:spacing w:before="220"/>
        <w:ind w:firstLine="540"/>
        <w:jc w:val="both"/>
      </w:pPr>
      <w:r>
        <w:t xml:space="preserve">4) в </w:t>
      </w:r>
      <w:hyperlink r:id="rId38" w:history="1">
        <w:r>
          <w:rPr>
            <w:color w:val="0000FF"/>
          </w:rPr>
          <w:t>статье 24</w:t>
        </w:r>
      </w:hyperlink>
      <w:r>
        <w:t>:</w:t>
      </w:r>
    </w:p>
    <w:p w:rsidR="00FB2B6F" w:rsidRDefault="00FB2B6F">
      <w:pPr>
        <w:pStyle w:val="ConsPlusNormal"/>
        <w:spacing w:before="220"/>
        <w:ind w:firstLine="540"/>
        <w:jc w:val="both"/>
      </w:pPr>
      <w:r>
        <w:t xml:space="preserve">а) </w:t>
      </w:r>
      <w:hyperlink r:id="rId39" w:history="1">
        <w:r>
          <w:rPr>
            <w:color w:val="0000FF"/>
          </w:rPr>
          <w:t>пункт 2 части 2</w:t>
        </w:r>
      </w:hyperlink>
      <w:r>
        <w:t xml:space="preserve"> дополнить словами "в связи с установлением ограничений прав на такие объекты недвижимости или обременений на такие объекты недвижимости, а также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w:t>
      </w:r>
    </w:p>
    <w:p w:rsidR="00FB2B6F" w:rsidRDefault="00FB2B6F">
      <w:pPr>
        <w:pStyle w:val="ConsPlusNormal"/>
        <w:spacing w:before="220"/>
        <w:ind w:firstLine="540"/>
        <w:jc w:val="both"/>
      </w:pPr>
      <w:r>
        <w:t xml:space="preserve">б) </w:t>
      </w:r>
      <w:hyperlink r:id="rId40" w:history="1">
        <w:r>
          <w:rPr>
            <w:color w:val="0000FF"/>
          </w:rPr>
          <w:t>часть 11</w:t>
        </w:r>
      </w:hyperlink>
      <w:r>
        <w:t xml:space="preserve"> после слов "разрешений и проектной документации" дополнить словами "(в том числе в случае изменения характеристик сооружения в результате капитального ремонта)", дополнить новым третьим предложением следующего содержания: "В отношении сооружения, характеристики которого изменены в связи с осуществлением его капитального ремонта, декларация составляется и заверяется правообладателем такого сооружения</w:t>
      </w:r>
      <w:proofErr w:type="gramStart"/>
      <w:r>
        <w:t>.";</w:t>
      </w:r>
    </w:p>
    <w:p w:rsidR="00FB2B6F" w:rsidRDefault="00FB2B6F">
      <w:pPr>
        <w:pStyle w:val="ConsPlusNormal"/>
        <w:spacing w:before="220"/>
        <w:ind w:firstLine="540"/>
        <w:jc w:val="both"/>
      </w:pPr>
      <w:proofErr w:type="gramEnd"/>
      <w:r>
        <w:t xml:space="preserve">в) </w:t>
      </w:r>
      <w:hyperlink r:id="rId41" w:history="1">
        <w:r>
          <w:rPr>
            <w:color w:val="0000FF"/>
          </w:rPr>
          <w:t>дополнить</w:t>
        </w:r>
      </w:hyperlink>
      <w:r>
        <w:t xml:space="preserve"> частью 18 следующего содержания:</w:t>
      </w:r>
    </w:p>
    <w:p w:rsidR="00FB2B6F" w:rsidRDefault="00FB2B6F">
      <w:pPr>
        <w:pStyle w:val="ConsPlusNormal"/>
        <w:spacing w:before="220"/>
        <w:ind w:firstLine="540"/>
        <w:jc w:val="both"/>
      </w:pPr>
      <w:r>
        <w:t>"18. В случае</w:t>
      </w:r>
      <w:proofErr w:type="gramStart"/>
      <w:r>
        <w:t>,</w:t>
      </w:r>
      <w:proofErr w:type="gramEnd"/>
      <w:r>
        <w:t xml:space="preserve"> если в отношении линейного объекта осуществлена реконструкция, предусматривающая изменение участка (участков) или части (частей) линейного объекта, сведения о линейном объекте, за исключением сведений о местоположении линейного объекта на земельном участке, указываются в техническом плане линейного объекта на основании представленной заказчиком кадастровых работ проектной документации, содержащей сведения о линейном объекте и подготовленной в связи с реконструкцией соответствующих участка (участков) или части (частей) линейного объекта. При этом допускается указание в техническом плане координат характерных точек контура линейного объекта только в </w:t>
      </w:r>
      <w:proofErr w:type="gramStart"/>
      <w:r>
        <w:t>отношении</w:t>
      </w:r>
      <w:proofErr w:type="gramEnd"/>
      <w:r>
        <w:t xml:space="preserve"> реконструированных участка (участков) или части (частей).";</w:t>
      </w:r>
    </w:p>
    <w:p w:rsidR="00FB2B6F" w:rsidRDefault="00FB2B6F">
      <w:pPr>
        <w:pStyle w:val="ConsPlusNormal"/>
        <w:spacing w:before="220"/>
        <w:ind w:firstLine="540"/>
        <w:jc w:val="both"/>
      </w:pPr>
      <w:r>
        <w:t xml:space="preserve">5) в </w:t>
      </w:r>
      <w:hyperlink r:id="rId42" w:history="1">
        <w:r>
          <w:rPr>
            <w:color w:val="0000FF"/>
          </w:rPr>
          <w:t>статье 40</w:t>
        </w:r>
      </w:hyperlink>
      <w:r>
        <w:t>:</w:t>
      </w:r>
    </w:p>
    <w:p w:rsidR="00FB2B6F" w:rsidRDefault="00FB2B6F">
      <w:pPr>
        <w:pStyle w:val="ConsPlusNormal"/>
        <w:spacing w:before="220"/>
        <w:ind w:firstLine="540"/>
        <w:jc w:val="both"/>
      </w:pPr>
      <w:r>
        <w:t xml:space="preserve">а) </w:t>
      </w:r>
      <w:hyperlink r:id="rId43" w:history="1">
        <w:r>
          <w:rPr>
            <w:color w:val="0000FF"/>
          </w:rPr>
          <w:t>часть 2</w:t>
        </w:r>
      </w:hyperlink>
      <w:r>
        <w:t xml:space="preserve"> дополнить предложением следующего содержания: "В случае</w:t>
      </w:r>
      <w:proofErr w:type="gramStart"/>
      <w:r>
        <w:t>,</w:t>
      </w:r>
      <w:proofErr w:type="gramEnd"/>
      <w:r>
        <w:t xml:space="preserve"> если для строительства линейного объекта, в том числе расположенного на нескольких земельных участках, в соответствии с законодательством о градостроительной деятельности не требуется разрешение на строительство, истечение срока действия договора аренды земельного участка или договора безвозмездного пользования земельным участком, на котором полностью или частично расположен такой линейный объект, не является препятствием для осуществления государственного кадастрового учета и государственной регистрации прав в отношении такого линейного объекта при условии, что на момент окончания строительства (этапа строительства) такого линейного объекта на данном земельном участке срок действия соответствующего договора не истек</w:t>
      </w:r>
      <w:proofErr w:type="gramStart"/>
      <w:r>
        <w:t>.";</w:t>
      </w:r>
      <w:proofErr w:type="gramEnd"/>
    </w:p>
    <w:p w:rsidR="00FB2B6F" w:rsidRDefault="00FB2B6F">
      <w:pPr>
        <w:pStyle w:val="ConsPlusNormal"/>
        <w:spacing w:before="220"/>
        <w:ind w:firstLine="540"/>
        <w:jc w:val="both"/>
      </w:pPr>
      <w:r>
        <w:t xml:space="preserve">б) </w:t>
      </w:r>
      <w:hyperlink r:id="rId44" w:history="1">
        <w:r>
          <w:rPr>
            <w:color w:val="0000FF"/>
          </w:rPr>
          <w:t>часть 10</w:t>
        </w:r>
      </w:hyperlink>
      <w:r>
        <w:t xml:space="preserve"> после слов "на котором расположены такие объекты недвижимости</w:t>
      </w:r>
      <w:proofErr w:type="gramStart"/>
      <w:r>
        <w:t>,"</w:t>
      </w:r>
      <w:proofErr w:type="gramEnd"/>
      <w:r>
        <w:t xml:space="preserve"> дополнить словами "в том числе соглашения об установлении сервитута, решения об установлении публичного сервитута,";</w:t>
      </w:r>
    </w:p>
    <w:p w:rsidR="00FB2B6F" w:rsidRDefault="00FB2B6F">
      <w:pPr>
        <w:pStyle w:val="ConsPlusNormal"/>
        <w:spacing w:before="220"/>
        <w:ind w:firstLine="540"/>
        <w:jc w:val="both"/>
      </w:pPr>
      <w:r>
        <w:t xml:space="preserve">в) </w:t>
      </w:r>
      <w:hyperlink r:id="rId45" w:history="1">
        <w:r>
          <w:rPr>
            <w:color w:val="0000FF"/>
          </w:rPr>
          <w:t>дополнить</w:t>
        </w:r>
      </w:hyperlink>
      <w:r>
        <w:t xml:space="preserve"> частью 21 следующего содержания:</w:t>
      </w:r>
    </w:p>
    <w:p w:rsidR="00FB2B6F" w:rsidRDefault="00FB2B6F">
      <w:pPr>
        <w:pStyle w:val="ConsPlusNormal"/>
        <w:spacing w:before="220"/>
        <w:ind w:firstLine="540"/>
        <w:jc w:val="both"/>
      </w:pPr>
      <w:r>
        <w:t xml:space="preserve">"21. </w:t>
      </w:r>
      <w:proofErr w:type="gramStart"/>
      <w:r>
        <w:t>В случае осуществления реконструкции объекта капитального строительства, в том числе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государственный кадастровый учет в связи с изменением основных характеристик объекта недвижимости осуществляется по заявлению указанных в части 1 статьи 19 настоящего Федерального закона органа государственной власти, органа местного самоуправления, организации (если реконструкция</w:t>
      </w:r>
      <w:proofErr w:type="gramEnd"/>
      <w:r>
        <w:t xml:space="preserve"> объекта капитального строительства в соответствии с федеральными законами осуществляется на основании разрешения на строительство) либо собственника объекта недвижимости (если для реконструкции объекта капитального </w:t>
      </w:r>
      <w:r>
        <w:lastRenderedPageBreak/>
        <w:t>строительства в соответствии с федеральными законами не требуется разрешение на строительство) и на основании документов, указанных в части 10 настоящей статьи</w:t>
      </w:r>
      <w:proofErr w:type="gramStart"/>
      <w:r>
        <w:t>.";</w:t>
      </w:r>
      <w:proofErr w:type="gramEnd"/>
    </w:p>
    <w:p w:rsidR="00FB2B6F" w:rsidRDefault="00FB2B6F">
      <w:pPr>
        <w:pStyle w:val="ConsPlusNormal"/>
        <w:spacing w:before="220"/>
        <w:ind w:firstLine="540"/>
        <w:jc w:val="both"/>
      </w:pPr>
      <w:r>
        <w:t xml:space="preserve">6) </w:t>
      </w:r>
      <w:hyperlink r:id="rId46" w:history="1">
        <w:r>
          <w:rPr>
            <w:color w:val="0000FF"/>
          </w:rPr>
          <w:t>часть 2.2 статьи 48</w:t>
        </w:r>
      </w:hyperlink>
      <w:r>
        <w:t xml:space="preserve"> после слова "документы" дополнить словами ", иные документы и сведения, необходимые для осуществления государственного кадастрового учета и (или) государственной регистрации прав (при наличии таких документов и сведений)</w:t>
      </w:r>
      <w:proofErr w:type="gramStart"/>
      <w:r>
        <w:t>,"</w:t>
      </w:r>
      <w:proofErr w:type="gramEnd"/>
      <w:r>
        <w:t>, дополнить предложением следующего содержания: "При этом проверка на предмет достоверности указанных документов и сведений органом регистрации прав не осуществляется</w:t>
      </w:r>
      <w:proofErr w:type="gramStart"/>
      <w:r>
        <w:t>.";</w:t>
      </w:r>
      <w:proofErr w:type="gramEnd"/>
    </w:p>
    <w:p w:rsidR="00FB2B6F" w:rsidRDefault="00FB2B6F">
      <w:pPr>
        <w:pStyle w:val="ConsPlusNormal"/>
        <w:spacing w:before="220"/>
        <w:ind w:firstLine="540"/>
        <w:jc w:val="both"/>
      </w:pPr>
      <w:r>
        <w:t xml:space="preserve">7) в </w:t>
      </w:r>
      <w:hyperlink r:id="rId47" w:history="1">
        <w:r>
          <w:rPr>
            <w:color w:val="0000FF"/>
          </w:rPr>
          <w:t>части 3 статьи 66</w:t>
        </w:r>
      </w:hyperlink>
      <w:r>
        <w:t xml:space="preserve"> после слов "помещений в них)</w:t>
      </w:r>
      <w:proofErr w:type="gramStart"/>
      <w:r>
        <w:t>,"</w:t>
      </w:r>
      <w:proofErr w:type="gramEnd"/>
      <w:r>
        <w:t xml:space="preserve"> дополнить словами "их капитальном ремонте,", слово "дома" заменить словом "дома,", дополнить словами ", либо документов, подготовленных в связи с капитальным ремонтом сооружения";</w:t>
      </w:r>
    </w:p>
    <w:p w:rsidR="00FB2B6F" w:rsidRDefault="00FB2B6F">
      <w:pPr>
        <w:pStyle w:val="ConsPlusNormal"/>
        <w:spacing w:before="220"/>
        <w:ind w:firstLine="540"/>
        <w:jc w:val="both"/>
      </w:pPr>
      <w:r>
        <w:t xml:space="preserve">8) в </w:t>
      </w:r>
      <w:hyperlink r:id="rId48" w:history="1">
        <w:r>
          <w:rPr>
            <w:color w:val="0000FF"/>
          </w:rPr>
          <w:t>части 4 статьи 67</w:t>
        </w:r>
      </w:hyperlink>
      <w:r>
        <w:t xml:space="preserve"> после слов "помещений в них)</w:t>
      </w:r>
      <w:proofErr w:type="gramStart"/>
      <w:r>
        <w:t>,"</w:t>
      </w:r>
      <w:proofErr w:type="gramEnd"/>
      <w:r>
        <w:t xml:space="preserve"> дополнить словами "их капитальном ремонте,", слово "дома" заменить словом "дома,", дополнить словами ", либо документов, подготовленных в связи с капитальным ремонтом сооружения";</w:t>
      </w:r>
    </w:p>
    <w:p w:rsidR="00FB2B6F" w:rsidRDefault="00FB2B6F">
      <w:pPr>
        <w:pStyle w:val="ConsPlusNormal"/>
        <w:spacing w:before="220"/>
        <w:ind w:firstLine="540"/>
        <w:jc w:val="both"/>
      </w:pPr>
      <w:r>
        <w:t xml:space="preserve">9) </w:t>
      </w:r>
      <w:hyperlink r:id="rId49" w:history="1">
        <w:r>
          <w:rPr>
            <w:color w:val="0000FF"/>
          </w:rPr>
          <w:t>статью 70</w:t>
        </w:r>
      </w:hyperlink>
      <w:r>
        <w:t xml:space="preserve"> дополнить частями 34 и 35 следующего содержания:</w:t>
      </w:r>
    </w:p>
    <w:p w:rsidR="00FB2B6F" w:rsidRDefault="00FB2B6F">
      <w:pPr>
        <w:pStyle w:val="ConsPlusNormal"/>
        <w:spacing w:before="220"/>
        <w:ind w:firstLine="540"/>
        <w:jc w:val="both"/>
      </w:pPr>
      <w:r>
        <w:t>"34. В случае</w:t>
      </w:r>
      <w:proofErr w:type="gramStart"/>
      <w:r>
        <w:t>,</w:t>
      </w:r>
      <w:proofErr w:type="gramEnd"/>
      <w:r>
        <w:t xml:space="preserve"> если в отношении линейного объекта осуществлена реконструкция, предусматривающая изменение участка (участков) или части (частей) линейного объекта, при котором требуется изменение границ полос отвода и (или) охранных зон линейного объекта, орган регистрации прав снимает с государственного кадастрового учета земельный участок, на котором были расположены такие участок (участки) или часть (части) линейного объекта, а также осуществляет государственную регистрацию прекращения прав при условии, что право собственности на указанный земельный участок зарегистрировано в Едином государственном реестре недвижимости, по заявлению собственника указанного земельного участка (в случае, если для размещения реконструированных участка (участков) или части (частей) линейного объекта был образован самостоятельный земельный участок).</w:t>
      </w:r>
    </w:p>
    <w:p w:rsidR="00FB2B6F" w:rsidRDefault="00FB2B6F">
      <w:pPr>
        <w:pStyle w:val="ConsPlusNormal"/>
        <w:spacing w:before="220"/>
        <w:ind w:firstLine="540"/>
        <w:jc w:val="both"/>
      </w:pPr>
      <w:r>
        <w:t xml:space="preserve">35. </w:t>
      </w:r>
      <w:proofErr w:type="gramStart"/>
      <w:r>
        <w:t>Государственный кадастровый учет и (или) государственная регистрация прав в случае изменения характеристик сооружения в результате его капитального ремонта осуществляются по установленным настоящим Федеральным законом правилам осуществления государственного кадастрового учета и (или) государственной регистрации прав в случае реконструкции зданий, сооружений, при которой в соответствии с законодательством о градостроительной деятельности не требуется разрешение на строительство.".</w:t>
      </w:r>
      <w:proofErr w:type="gramEnd"/>
    </w:p>
    <w:p w:rsidR="00FB2B6F" w:rsidRDefault="00FB2B6F">
      <w:pPr>
        <w:pStyle w:val="ConsPlusNormal"/>
        <w:ind w:firstLine="540"/>
        <w:jc w:val="both"/>
      </w:pPr>
    </w:p>
    <w:p w:rsidR="00FB2B6F" w:rsidRDefault="00FB2B6F">
      <w:pPr>
        <w:pStyle w:val="ConsPlusTitle"/>
        <w:ind w:firstLine="540"/>
        <w:jc w:val="both"/>
        <w:outlineLvl w:val="0"/>
      </w:pPr>
      <w:r>
        <w:t>Статья 10</w:t>
      </w:r>
    </w:p>
    <w:p w:rsidR="00FB2B6F" w:rsidRDefault="00FB2B6F">
      <w:pPr>
        <w:pStyle w:val="ConsPlusNormal"/>
        <w:ind w:firstLine="540"/>
        <w:jc w:val="both"/>
      </w:pPr>
    </w:p>
    <w:p w:rsidR="00FB2B6F" w:rsidRDefault="00FB2B6F">
      <w:pPr>
        <w:pStyle w:val="ConsPlusNormal"/>
        <w:ind w:firstLine="540"/>
        <w:jc w:val="both"/>
      </w:pPr>
      <w:hyperlink r:id="rId50" w:history="1">
        <w:r>
          <w:rPr>
            <w:color w:val="0000FF"/>
          </w:rPr>
          <w:t>Часть 10 статьи 4</w:t>
        </w:r>
      </w:hyperlink>
      <w:r>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(Собрание законодательства Российской Федерации, 2017, N 27, ст. 3932; 2021, N 24, ст. 4209; </w:t>
      </w:r>
      <w:proofErr w:type="gramStart"/>
      <w:r>
        <w:t>2022, N 1, ст. 16) после слов "капитального строительства" дополнить словами ", для которых установлены санитарно-эпидемиологические требования к уровням шума,".</w:t>
      </w:r>
      <w:proofErr w:type="gramEnd"/>
    </w:p>
    <w:p w:rsidR="00FB2B6F" w:rsidRDefault="00FB2B6F">
      <w:pPr>
        <w:pStyle w:val="ConsPlusNormal"/>
        <w:ind w:firstLine="540"/>
        <w:jc w:val="both"/>
      </w:pPr>
    </w:p>
    <w:p w:rsidR="00FB2B6F" w:rsidRDefault="00FB2B6F">
      <w:pPr>
        <w:pStyle w:val="ConsPlusTitle"/>
        <w:ind w:firstLine="540"/>
        <w:jc w:val="both"/>
        <w:outlineLvl w:val="0"/>
      </w:pPr>
      <w:r>
        <w:t>Статья 11</w:t>
      </w:r>
    </w:p>
    <w:p w:rsidR="00FB2B6F" w:rsidRDefault="00FB2B6F">
      <w:pPr>
        <w:pStyle w:val="ConsPlusNormal"/>
        <w:ind w:firstLine="540"/>
        <w:jc w:val="both"/>
      </w:pPr>
    </w:p>
    <w:p w:rsidR="00FB2B6F" w:rsidRDefault="00FB2B6F">
      <w:pPr>
        <w:pStyle w:val="ConsPlusNormal"/>
        <w:ind w:firstLine="540"/>
        <w:jc w:val="both"/>
      </w:pPr>
      <w:r>
        <w:t xml:space="preserve">Внести в Федеральный </w:t>
      </w:r>
      <w:hyperlink r:id="rId51" w:history="1">
        <w:r>
          <w:rPr>
            <w:color w:val="0000FF"/>
          </w:rPr>
          <w:t>закон</w:t>
        </w:r>
      </w:hyperlink>
      <w:r>
        <w:t xml:space="preserve"> от 31 июля 2020 года N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(Собрание законодательства Российской Федерации, 2020, N 31, ст. 5013; 2022, N 1, ст. 16) следующие изменения:</w:t>
      </w:r>
    </w:p>
    <w:p w:rsidR="00FB2B6F" w:rsidRDefault="00FB2B6F">
      <w:pPr>
        <w:pStyle w:val="ConsPlusNormal"/>
        <w:spacing w:before="220"/>
        <w:ind w:firstLine="540"/>
        <w:jc w:val="both"/>
      </w:pPr>
      <w:r>
        <w:lastRenderedPageBreak/>
        <w:t xml:space="preserve">1) в </w:t>
      </w:r>
      <w:hyperlink r:id="rId52" w:history="1">
        <w:r>
          <w:rPr>
            <w:color w:val="0000FF"/>
          </w:rPr>
          <w:t>наименовании</w:t>
        </w:r>
      </w:hyperlink>
      <w:r>
        <w:t xml:space="preserve">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w:t>
      </w:r>
    </w:p>
    <w:p w:rsidR="00FB2B6F" w:rsidRDefault="00FB2B6F">
      <w:pPr>
        <w:pStyle w:val="ConsPlusNormal"/>
        <w:spacing w:before="220"/>
        <w:ind w:firstLine="540"/>
        <w:jc w:val="both"/>
      </w:pPr>
      <w:r>
        <w:t xml:space="preserve">2) в </w:t>
      </w:r>
      <w:hyperlink r:id="rId53" w:history="1">
        <w:r>
          <w:rPr>
            <w:color w:val="0000FF"/>
          </w:rPr>
          <w:t>статье 1</w:t>
        </w:r>
      </w:hyperlink>
      <w:r>
        <w:t xml:space="preserve">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w:t>
      </w:r>
    </w:p>
    <w:p w:rsidR="00FB2B6F" w:rsidRDefault="00FB2B6F">
      <w:pPr>
        <w:pStyle w:val="ConsPlusNormal"/>
        <w:spacing w:before="220"/>
        <w:ind w:firstLine="540"/>
        <w:jc w:val="both"/>
      </w:pPr>
      <w:r>
        <w:t xml:space="preserve">3) в </w:t>
      </w:r>
      <w:hyperlink r:id="rId54" w:history="1">
        <w:r>
          <w:rPr>
            <w:color w:val="0000FF"/>
          </w:rPr>
          <w:t>статье 2</w:t>
        </w:r>
      </w:hyperlink>
      <w:r>
        <w:t>:</w:t>
      </w:r>
    </w:p>
    <w:p w:rsidR="00FB2B6F" w:rsidRDefault="00FB2B6F">
      <w:pPr>
        <w:pStyle w:val="ConsPlusNormal"/>
        <w:spacing w:before="220"/>
        <w:ind w:firstLine="540"/>
        <w:jc w:val="both"/>
      </w:pPr>
      <w:r>
        <w:t xml:space="preserve">а) </w:t>
      </w:r>
      <w:hyperlink r:id="rId55" w:history="1">
        <w:r>
          <w:rPr>
            <w:color w:val="0000FF"/>
          </w:rPr>
          <w:t>наименование</w:t>
        </w:r>
      </w:hyperlink>
      <w:r>
        <w:t xml:space="preserve"> изложить в следующей редакции:</w:t>
      </w:r>
    </w:p>
    <w:p w:rsidR="00FB2B6F" w:rsidRDefault="00FB2B6F">
      <w:pPr>
        <w:pStyle w:val="ConsPlusNormal"/>
        <w:spacing w:before="220"/>
        <w:ind w:firstLine="540"/>
        <w:jc w:val="both"/>
      </w:pPr>
      <w:r>
        <w:t>"Статья 2. Приоритетные проекты по модернизации и расширению инфраструктуры";</w:t>
      </w:r>
    </w:p>
    <w:p w:rsidR="00FB2B6F" w:rsidRDefault="00FB2B6F">
      <w:pPr>
        <w:pStyle w:val="ConsPlusNormal"/>
        <w:spacing w:before="220"/>
        <w:ind w:firstLine="540"/>
        <w:jc w:val="both"/>
      </w:pPr>
      <w:r>
        <w:t xml:space="preserve">б) </w:t>
      </w:r>
      <w:hyperlink r:id="rId56" w:history="1">
        <w:r>
          <w:rPr>
            <w:color w:val="0000FF"/>
          </w:rPr>
          <w:t>часть 1</w:t>
        </w:r>
      </w:hyperlink>
      <w:r>
        <w:t xml:space="preserve"> изложить в следующей редакции:</w:t>
      </w:r>
    </w:p>
    <w:p w:rsidR="00FB2B6F" w:rsidRDefault="00FB2B6F">
      <w:pPr>
        <w:pStyle w:val="ConsPlusNormal"/>
        <w:spacing w:before="220"/>
        <w:ind w:firstLine="540"/>
        <w:jc w:val="both"/>
      </w:pPr>
      <w:r>
        <w:t xml:space="preserve">"1. </w:t>
      </w:r>
      <w:proofErr w:type="gramStart"/>
      <w:r>
        <w:t>Для целей настоящего Федерального закона под приоритетными проектами по модернизации и расширению инфраструктуры понимаются проекты по строительству, реконструкции объектов капитального строительства в соответствии с приоритетами, целями и задачами, определенными стратегией социально-экономического развития Российской Федерации и стратегией пространственного развития Российской Федерации (далее - объекты инфраструктуры), а также иных объектов капитального строительства федерального, регионального или местного значения, необходимых для обеспечения строительства, реконструкции, эксплуатации</w:t>
      </w:r>
      <w:proofErr w:type="gramEnd"/>
      <w:r>
        <w:t xml:space="preserve"> объектов инфраструктуры</w:t>
      </w:r>
      <w:proofErr w:type="gramStart"/>
      <w:r>
        <w:t>.";</w:t>
      </w:r>
      <w:proofErr w:type="gramEnd"/>
    </w:p>
    <w:p w:rsidR="00FB2B6F" w:rsidRDefault="00FB2B6F">
      <w:pPr>
        <w:pStyle w:val="ConsPlusNormal"/>
        <w:spacing w:before="220"/>
        <w:ind w:firstLine="540"/>
        <w:jc w:val="both"/>
      </w:pPr>
      <w:r>
        <w:t xml:space="preserve">в) </w:t>
      </w:r>
      <w:hyperlink r:id="rId57" w:history="1">
        <w:r>
          <w:rPr>
            <w:color w:val="0000FF"/>
          </w:rPr>
          <w:t>часть 2</w:t>
        </w:r>
      </w:hyperlink>
      <w:r>
        <w:t xml:space="preserve"> дополнить пунктами 5.1 - 5.3 следующего содержания:</w:t>
      </w:r>
    </w:p>
    <w:p w:rsidR="00FB2B6F" w:rsidRDefault="00FB2B6F">
      <w:pPr>
        <w:pStyle w:val="ConsPlusNormal"/>
        <w:spacing w:before="220"/>
        <w:ind w:firstLine="540"/>
        <w:jc w:val="both"/>
      </w:pPr>
      <w:r>
        <w:t>"5.1) магистральные газопроводы, нефтепроводы, нефтепродуктопроводы, а также объекты магистральной инфраструктуры, строительство, реконструкция которых осуществляются в соответствии с утвержденным Правительством Российской Федерации комплексным планом модернизации и расширения магистральной инфраструктуры;</w:t>
      </w:r>
    </w:p>
    <w:p w:rsidR="00FB2B6F" w:rsidRDefault="00FB2B6F">
      <w:pPr>
        <w:pStyle w:val="ConsPlusNormal"/>
        <w:spacing w:before="220"/>
        <w:ind w:firstLine="540"/>
        <w:jc w:val="both"/>
      </w:pPr>
      <w:proofErr w:type="gramStart"/>
      <w:r>
        <w:t>5.2) объекты социальной инфраструктуры, строительство, реконструкция которых осуществляются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юридических лиц, доля Российской Федерации, субъектов Российской Федерации в уставных (складочных) капиталах которых составляет более 50 процентов, в целях сокращения дефицита таких объектов на территориях субъекта Российской Федерации, муниципального образования;</w:t>
      </w:r>
      <w:proofErr w:type="gramEnd"/>
    </w:p>
    <w:p w:rsidR="00FB2B6F" w:rsidRDefault="00FB2B6F">
      <w:pPr>
        <w:pStyle w:val="ConsPlusNormal"/>
        <w:spacing w:before="220"/>
        <w:ind w:firstLine="540"/>
        <w:jc w:val="both"/>
      </w:pPr>
      <w:r>
        <w:t>5.3) объекты промышленной инфраструктуры, строительство, реконструкция которых осуществляются в целях создания, внедрения и развития импортозамещающих, ресурсосберегающих, экологически безопасных технологий, производства продукции, не имеющей российских аналогов, производства инновационных, энергоэффективных строительных материалов</w:t>
      </w:r>
      <w:proofErr w:type="gramStart"/>
      <w:r>
        <w:t>;"</w:t>
      </w:r>
      <w:proofErr w:type="gramEnd"/>
      <w:r>
        <w:t>;</w:t>
      </w:r>
    </w:p>
    <w:p w:rsidR="00FB2B6F" w:rsidRDefault="00FB2B6F">
      <w:pPr>
        <w:pStyle w:val="ConsPlusNormal"/>
        <w:spacing w:before="220"/>
        <w:ind w:firstLine="540"/>
        <w:jc w:val="both"/>
      </w:pPr>
      <w:r>
        <w:t xml:space="preserve">г) </w:t>
      </w:r>
      <w:hyperlink r:id="rId58" w:history="1">
        <w:r>
          <w:rPr>
            <w:color w:val="0000FF"/>
          </w:rPr>
          <w:t>часть 3</w:t>
        </w:r>
      </w:hyperlink>
      <w:r>
        <w:t xml:space="preserve"> после слов "необходимых </w:t>
      </w:r>
      <w:proofErr w:type="gramStart"/>
      <w:r>
        <w:t>для</w:t>
      </w:r>
      <w:proofErr w:type="gramEnd"/>
      <w:r>
        <w:t xml:space="preserve">" дополнить </w:t>
      </w:r>
      <w:proofErr w:type="gramStart"/>
      <w:r>
        <w:t>словами</w:t>
      </w:r>
      <w:proofErr w:type="gramEnd"/>
      <w:r>
        <w:t xml:space="preserve"> "модернизации, расширения и";</w:t>
      </w:r>
    </w:p>
    <w:p w:rsidR="00FB2B6F" w:rsidRDefault="00FB2B6F">
      <w:pPr>
        <w:pStyle w:val="ConsPlusNormal"/>
        <w:spacing w:before="220"/>
        <w:ind w:firstLine="540"/>
        <w:jc w:val="both"/>
      </w:pPr>
      <w:r>
        <w:t xml:space="preserve">4) в </w:t>
      </w:r>
      <w:hyperlink r:id="rId59" w:history="1">
        <w:r>
          <w:rPr>
            <w:color w:val="0000FF"/>
          </w:rPr>
          <w:t>статье 3</w:t>
        </w:r>
      </w:hyperlink>
      <w:r>
        <w:t>:</w:t>
      </w:r>
    </w:p>
    <w:p w:rsidR="00FB2B6F" w:rsidRDefault="00FB2B6F">
      <w:pPr>
        <w:pStyle w:val="ConsPlusNormal"/>
        <w:spacing w:before="220"/>
        <w:ind w:firstLine="540"/>
        <w:jc w:val="both"/>
      </w:pPr>
      <w:r>
        <w:t xml:space="preserve">а) в </w:t>
      </w:r>
      <w:hyperlink r:id="rId60" w:history="1">
        <w:r>
          <w:rPr>
            <w:color w:val="0000FF"/>
          </w:rPr>
          <w:t>наименовании</w:t>
        </w:r>
      </w:hyperlink>
      <w:r>
        <w:t xml:space="preserve">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w:t>
      </w:r>
    </w:p>
    <w:p w:rsidR="00FB2B6F" w:rsidRDefault="00FB2B6F">
      <w:pPr>
        <w:pStyle w:val="ConsPlusNormal"/>
        <w:spacing w:before="220"/>
        <w:ind w:firstLine="540"/>
        <w:jc w:val="both"/>
      </w:pPr>
      <w:r>
        <w:t xml:space="preserve">б) </w:t>
      </w:r>
      <w:hyperlink r:id="rId61" w:history="1">
        <w:r>
          <w:rPr>
            <w:color w:val="0000FF"/>
          </w:rPr>
          <w:t>дополнить</w:t>
        </w:r>
      </w:hyperlink>
      <w:r>
        <w:t xml:space="preserve"> частью 14 следующего содержания:</w:t>
      </w:r>
    </w:p>
    <w:p w:rsidR="00FB2B6F" w:rsidRDefault="00FB2B6F">
      <w:pPr>
        <w:pStyle w:val="ConsPlusNormal"/>
        <w:spacing w:before="220"/>
        <w:ind w:firstLine="540"/>
        <w:jc w:val="both"/>
      </w:pPr>
      <w:r>
        <w:lastRenderedPageBreak/>
        <w:t>"14. Строительство, реконструкция объектов инфраструктуры осуществляются с соблюдением требований законодательства об охране окружающей среды, об особо охраняемых природных территориях, земельного, лесного, водного и иного законодательства, направленного на сохранение благоприятной окружающей среды и природных ресурсов, в том числе при выполнении мероприятий по охране окружающей среды, если их выполнение предусмотрено соответствующим законодательством</w:t>
      </w:r>
      <w:proofErr w:type="gramStart"/>
      <w:r>
        <w:t>.";</w:t>
      </w:r>
      <w:proofErr w:type="gramEnd"/>
    </w:p>
    <w:p w:rsidR="00FB2B6F" w:rsidRDefault="00FB2B6F">
      <w:pPr>
        <w:pStyle w:val="ConsPlusNormal"/>
        <w:spacing w:before="220"/>
        <w:ind w:firstLine="540"/>
        <w:jc w:val="both"/>
      </w:pPr>
      <w:r>
        <w:t xml:space="preserve">5) в </w:t>
      </w:r>
      <w:hyperlink r:id="rId62" w:history="1">
        <w:r>
          <w:rPr>
            <w:color w:val="0000FF"/>
          </w:rPr>
          <w:t>наименовании статьи 4</w:t>
        </w:r>
      </w:hyperlink>
      <w:r>
        <w:t xml:space="preserve">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w:t>
      </w:r>
    </w:p>
    <w:p w:rsidR="00FB2B6F" w:rsidRDefault="00FB2B6F">
      <w:pPr>
        <w:pStyle w:val="ConsPlusNormal"/>
        <w:spacing w:before="220"/>
        <w:ind w:firstLine="540"/>
        <w:jc w:val="both"/>
      </w:pPr>
      <w:r>
        <w:t xml:space="preserve">6) в </w:t>
      </w:r>
      <w:hyperlink r:id="rId63" w:history="1">
        <w:r>
          <w:rPr>
            <w:color w:val="0000FF"/>
          </w:rPr>
          <w:t>наименовании статьи 5</w:t>
        </w:r>
      </w:hyperlink>
      <w:r>
        <w:t xml:space="preserve">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w:t>
      </w:r>
    </w:p>
    <w:p w:rsidR="00FB2B6F" w:rsidRDefault="00FB2B6F">
      <w:pPr>
        <w:pStyle w:val="ConsPlusNormal"/>
        <w:spacing w:before="220"/>
        <w:ind w:firstLine="540"/>
        <w:jc w:val="both"/>
      </w:pPr>
      <w:r>
        <w:t xml:space="preserve">7) в </w:t>
      </w:r>
      <w:hyperlink r:id="rId64" w:history="1">
        <w:r>
          <w:rPr>
            <w:color w:val="0000FF"/>
          </w:rPr>
          <w:t>наименовании статьи 6</w:t>
        </w:r>
      </w:hyperlink>
      <w:r>
        <w:t xml:space="preserve"> слова "модернизации и расширения магистральной инфраструктуры" заменить словами "реализации приоритетных проектов по модернизации и расширению инфраструктуры";</w:t>
      </w:r>
    </w:p>
    <w:p w:rsidR="00FB2B6F" w:rsidRDefault="00FB2B6F">
      <w:pPr>
        <w:pStyle w:val="ConsPlusNormal"/>
        <w:spacing w:before="220"/>
        <w:ind w:firstLine="540"/>
        <w:jc w:val="both"/>
      </w:pPr>
      <w:r>
        <w:t xml:space="preserve">8) </w:t>
      </w:r>
      <w:hyperlink r:id="rId65" w:history="1">
        <w:r>
          <w:rPr>
            <w:color w:val="0000FF"/>
          </w:rPr>
          <w:t>статью 13</w:t>
        </w:r>
      </w:hyperlink>
      <w:r>
        <w:t xml:space="preserve"> дополнить частью 3 следующего содержания:</w:t>
      </w:r>
    </w:p>
    <w:p w:rsidR="00FB2B6F" w:rsidRDefault="00FB2B6F">
      <w:pPr>
        <w:pStyle w:val="ConsPlusNormal"/>
        <w:spacing w:before="220"/>
        <w:ind w:firstLine="540"/>
        <w:jc w:val="both"/>
      </w:pPr>
      <w:r>
        <w:t>"3. Положения настоящего Федерального закона не применяются в целях строительства объектов инфраструктуры, предусмотренных пунктами 5.2 и 5.3 части 2 статьи 2 настоящего Федерального закона, на сельскохозяйственных угодьях, мелиорируемых (мелиорированных) землях, а также на землях, на которых расположены защитные леса, землях особо охраняемых природных территорий</w:t>
      </w:r>
      <w:proofErr w:type="gramStart"/>
      <w:r>
        <w:t>.".</w:t>
      </w:r>
      <w:proofErr w:type="gramEnd"/>
    </w:p>
    <w:p w:rsidR="00FB2B6F" w:rsidRDefault="00FB2B6F">
      <w:pPr>
        <w:pStyle w:val="ConsPlusNormal"/>
        <w:ind w:firstLine="540"/>
        <w:jc w:val="both"/>
      </w:pPr>
    </w:p>
    <w:p w:rsidR="00FB2B6F" w:rsidRDefault="00FB2B6F">
      <w:pPr>
        <w:pStyle w:val="ConsPlusTitle"/>
        <w:ind w:firstLine="540"/>
        <w:jc w:val="both"/>
        <w:outlineLvl w:val="0"/>
      </w:pPr>
      <w:r>
        <w:t>Статья 12</w:t>
      </w:r>
    </w:p>
    <w:p w:rsidR="00FB2B6F" w:rsidRDefault="00FB2B6F">
      <w:pPr>
        <w:pStyle w:val="ConsPlusNormal"/>
        <w:ind w:firstLine="540"/>
        <w:jc w:val="both"/>
      </w:pPr>
    </w:p>
    <w:p w:rsidR="00FB2B6F" w:rsidRDefault="00FB2B6F">
      <w:pPr>
        <w:pStyle w:val="ConsPlusNormal"/>
        <w:ind w:firstLine="540"/>
        <w:jc w:val="both"/>
      </w:pPr>
      <w:r>
        <w:t>1. Установить, что в 2022 году Правительство Российской Федерации вправе принимать решения, предусматривающие:</w:t>
      </w:r>
    </w:p>
    <w:p w:rsidR="00FB2B6F" w:rsidRDefault="00FB2B6F">
      <w:pPr>
        <w:pStyle w:val="ConsPlusNormal"/>
        <w:spacing w:before="220"/>
        <w:ind w:firstLine="540"/>
        <w:jc w:val="both"/>
      </w:pPr>
      <w:proofErr w:type="gramStart"/>
      <w:r>
        <w:t>1) особенности выдачи федеральным органом управления государственным фондом недр или его территориальными органами заключений об отсутствии полезных ископаемых в недрах под участком предстоящей застройки,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на размещение за границами населенных пунктов в местах залегания полезных ископаемых подземных сооружений в пределах горного отвода, а</w:t>
      </w:r>
      <w:proofErr w:type="gramEnd"/>
      <w:r>
        <w:t xml:space="preserve"> также случаи, при которых выдача таких заключений, разрешений не требуется;</w:t>
      </w:r>
    </w:p>
    <w:p w:rsidR="00FB2B6F" w:rsidRDefault="00FB2B6F">
      <w:pPr>
        <w:pStyle w:val="ConsPlusNormal"/>
        <w:spacing w:before="220"/>
        <w:ind w:firstLine="540"/>
        <w:jc w:val="both"/>
      </w:pPr>
      <w:proofErr w:type="gramStart"/>
      <w:r>
        <w:t>2) случаи, при которых при осуществлении строительства, реконструкции объектов капитального строительства не требуется согласование федерального органа исполнительной власти в области рыболовства (за исключением случаев, при которых строительство, реконструкция объекта капитального строительства оказывают негативное воздействие на водные биологические ресурсы и среду их обитания), территориального органа федерального органа исполнительной власти в области охраны окружающей среды.</w:t>
      </w:r>
      <w:proofErr w:type="gramEnd"/>
    </w:p>
    <w:p w:rsidR="00FB2B6F" w:rsidRDefault="00FB2B6F">
      <w:pPr>
        <w:pStyle w:val="ConsPlusNormal"/>
        <w:spacing w:before="220"/>
        <w:ind w:firstLine="540"/>
        <w:jc w:val="both"/>
      </w:pPr>
      <w:r>
        <w:t xml:space="preserve">2. </w:t>
      </w:r>
      <w:proofErr w:type="gramStart"/>
      <w:r>
        <w:t xml:space="preserve">В 2022 году при осуществлении строительства, реконструкции объектов капитального строительства в границах придорожных полос автомобильных дорог согласование владельцем автомобильной дороги, предусмотренное </w:t>
      </w:r>
      <w:hyperlink r:id="rId66" w:history="1">
        <w:r>
          <w:rPr>
            <w:color w:val="0000FF"/>
          </w:rPr>
          <w:t>частью 8 статьи 26</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осуществляется в срок до семи рабочих</w:t>
      </w:r>
      <w:proofErr w:type="gramEnd"/>
      <w:r>
        <w:t xml:space="preserve"> дней. В случае</w:t>
      </w:r>
      <w:proofErr w:type="gramStart"/>
      <w:r>
        <w:t>,</w:t>
      </w:r>
      <w:proofErr w:type="gramEnd"/>
      <w:r>
        <w:t xml:space="preserve"> если по истечении указанного срока владелец автомобильной дороги не представил лицу, обратившемуся с заявлением о предоставлении согласия на строительство, реконструкцию объекта капитального строительства в </w:t>
      </w:r>
      <w:r>
        <w:lastRenderedPageBreak/>
        <w:t>границах придорожной полосы автомобильной дороги, уведомление о согласии на строительство, реконструкцию или уведомление об отказе в согласовании строительства, реконструкции, такие строительство, реконструкция считаются согласованными владельцем автомобильной дороги.</w:t>
      </w:r>
    </w:p>
    <w:p w:rsidR="00FB2B6F" w:rsidRDefault="00FB2B6F">
      <w:pPr>
        <w:pStyle w:val="ConsPlusNormal"/>
        <w:spacing w:before="220"/>
        <w:ind w:firstLine="540"/>
        <w:jc w:val="both"/>
      </w:pPr>
      <w:bookmarkStart w:id="1" w:name="P134"/>
      <w:bookmarkEnd w:id="1"/>
      <w:r>
        <w:t xml:space="preserve">3. </w:t>
      </w:r>
      <w:proofErr w:type="gramStart"/>
      <w:r>
        <w:t xml:space="preserve">В 2022 году Правительство Российской Федерации вправе принимать решения, устанавливающие особенности порядка определения наличия или отсутствия объектов, обладающих признаками объекта археологического наследия, на территориях, подлежащих воздействию изыскательских, земляных, строительных, мелиоративных, хозяйственных работ, указанных в </w:t>
      </w:r>
      <w:hyperlink r:id="rId67" w:history="1">
        <w:r>
          <w:rPr>
            <w:color w:val="0000FF"/>
          </w:rPr>
          <w:t>статье 30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работ по использованию лесов</w:t>
      </w:r>
      <w:proofErr w:type="gramEnd"/>
      <w:r>
        <w:t xml:space="preserve"> и иных работ, до установления критериев определения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которые предусматривают в том числе:</w:t>
      </w:r>
    </w:p>
    <w:p w:rsidR="00FB2B6F" w:rsidRDefault="00FB2B6F">
      <w:pPr>
        <w:pStyle w:val="ConsPlusNormal"/>
        <w:spacing w:before="220"/>
        <w:ind w:firstLine="540"/>
        <w:jc w:val="both"/>
      </w:pPr>
      <w:r>
        <w:t xml:space="preserve">1) определение видов работ, указанных в </w:t>
      </w:r>
      <w:hyperlink w:anchor="P134" w:history="1">
        <w:r>
          <w:rPr>
            <w:color w:val="0000FF"/>
          </w:rPr>
          <w:t>абзаце первом</w:t>
        </w:r>
      </w:hyperlink>
      <w:r>
        <w:t xml:space="preserve"> настоящей части, исходя из воздействия таких работ на земли или водные объекты, их части, которое может повредить находящиеся под землей или под водой объекты археологического наследия;</w:t>
      </w:r>
    </w:p>
    <w:p w:rsidR="00FB2B6F" w:rsidRDefault="00FB2B6F">
      <w:pPr>
        <w:pStyle w:val="ConsPlusNormal"/>
        <w:spacing w:before="220"/>
        <w:ind w:firstLine="540"/>
        <w:jc w:val="both"/>
      </w:pPr>
      <w:r>
        <w:t xml:space="preserve">2) определение случаев отсутствия необходимости проведения до начала осуществления работ, указанных в </w:t>
      </w:r>
      <w:hyperlink w:anchor="P134" w:history="1">
        <w:r>
          <w:rPr>
            <w:color w:val="0000FF"/>
          </w:rPr>
          <w:t>абзаце первом</w:t>
        </w:r>
      </w:hyperlink>
      <w:r>
        <w:t xml:space="preserve"> настоящей части, историко-культурной экспертизы в целях определения наличия или отсутствия на земельных участках, в том числе на лесных участках либо водных объектах или их частях, объектов, обладающих признаками объекта археологического наследия.</w:t>
      </w:r>
    </w:p>
    <w:p w:rsidR="00FB2B6F" w:rsidRDefault="00FB2B6F">
      <w:pPr>
        <w:pStyle w:val="ConsPlusNormal"/>
        <w:ind w:firstLine="540"/>
        <w:jc w:val="both"/>
      </w:pPr>
    </w:p>
    <w:p w:rsidR="00FB2B6F" w:rsidRDefault="00FB2B6F">
      <w:pPr>
        <w:pStyle w:val="ConsPlusTitle"/>
        <w:ind w:firstLine="540"/>
        <w:jc w:val="both"/>
        <w:outlineLvl w:val="0"/>
      </w:pPr>
      <w:r>
        <w:t>Статья 13</w:t>
      </w:r>
    </w:p>
    <w:p w:rsidR="00FB2B6F" w:rsidRDefault="00FB2B6F">
      <w:pPr>
        <w:pStyle w:val="ConsPlusNormal"/>
        <w:ind w:firstLine="540"/>
        <w:jc w:val="both"/>
      </w:pPr>
    </w:p>
    <w:p w:rsidR="00FB2B6F" w:rsidRDefault="00FB2B6F">
      <w:pPr>
        <w:pStyle w:val="ConsPlusNormal"/>
        <w:ind w:firstLine="540"/>
        <w:jc w:val="both"/>
      </w:pPr>
      <w:r>
        <w:t>Настоящий Федеральный закон вступает в силу со дня его официального опубликования.</w:t>
      </w:r>
    </w:p>
    <w:p w:rsidR="00FB2B6F" w:rsidRDefault="00FB2B6F">
      <w:pPr>
        <w:pStyle w:val="ConsPlusNormal"/>
        <w:ind w:firstLine="540"/>
        <w:jc w:val="both"/>
      </w:pPr>
    </w:p>
    <w:p w:rsidR="00FB2B6F" w:rsidRDefault="00FB2B6F">
      <w:pPr>
        <w:pStyle w:val="ConsPlusNormal"/>
        <w:jc w:val="right"/>
      </w:pPr>
      <w:r>
        <w:t>Президент</w:t>
      </w:r>
    </w:p>
    <w:p w:rsidR="00FB2B6F" w:rsidRDefault="00FB2B6F">
      <w:pPr>
        <w:pStyle w:val="ConsPlusNormal"/>
        <w:jc w:val="right"/>
      </w:pPr>
      <w:r>
        <w:t>Российской Федерации</w:t>
      </w:r>
    </w:p>
    <w:p w:rsidR="00FB2B6F" w:rsidRDefault="00FB2B6F">
      <w:pPr>
        <w:pStyle w:val="ConsPlusNormal"/>
        <w:jc w:val="right"/>
      </w:pPr>
      <w:r>
        <w:t>В.ПУТИН</w:t>
      </w:r>
    </w:p>
    <w:p w:rsidR="00FB2B6F" w:rsidRDefault="00FB2B6F">
      <w:pPr>
        <w:pStyle w:val="ConsPlusNormal"/>
      </w:pPr>
      <w:r>
        <w:t>Москва, Кремль</w:t>
      </w:r>
    </w:p>
    <w:p w:rsidR="00FB2B6F" w:rsidRDefault="00FB2B6F">
      <w:pPr>
        <w:pStyle w:val="ConsPlusNormal"/>
        <w:spacing w:before="220"/>
      </w:pPr>
      <w:r>
        <w:t>1 мая 2022 года</w:t>
      </w:r>
    </w:p>
    <w:p w:rsidR="00FB2B6F" w:rsidRDefault="00FB2B6F">
      <w:pPr>
        <w:pStyle w:val="ConsPlusNormal"/>
        <w:spacing w:before="220"/>
      </w:pPr>
      <w:r>
        <w:t>N 124-ФЗ</w:t>
      </w:r>
    </w:p>
    <w:p w:rsidR="00FB2B6F" w:rsidRDefault="00FB2B6F">
      <w:pPr>
        <w:pStyle w:val="ConsPlusNormal"/>
        <w:jc w:val="both"/>
      </w:pPr>
    </w:p>
    <w:p w:rsidR="00FB2B6F" w:rsidRDefault="00FB2B6F">
      <w:pPr>
        <w:pStyle w:val="ConsPlusNormal"/>
        <w:jc w:val="both"/>
      </w:pPr>
    </w:p>
    <w:p w:rsidR="00FB2B6F" w:rsidRDefault="00FB2B6F">
      <w:pPr>
        <w:pStyle w:val="ConsPlusNormal"/>
        <w:pBdr>
          <w:top w:val="single" w:sz="6" w:space="0" w:color="auto"/>
        </w:pBdr>
        <w:spacing w:before="100" w:after="100"/>
        <w:jc w:val="both"/>
        <w:rPr>
          <w:sz w:val="2"/>
          <w:szCs w:val="2"/>
        </w:rPr>
      </w:pPr>
    </w:p>
    <w:p w:rsidR="001134F4" w:rsidRDefault="001134F4"/>
    <w:sectPr w:rsidR="001134F4" w:rsidSect="00803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6F"/>
    <w:rsid w:val="001134F4"/>
    <w:rsid w:val="00FB2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2B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2B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2B6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2B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2B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2B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A93E9F41A84B6C682C518B68F91753F3EB0F300DE97BAD245534C858B249176ACE4B6E15756ABC6E28E70BEDB35CDDDA67A40874gA2DK" TargetMode="External"/><Relationship Id="rId21" Type="http://schemas.openxmlformats.org/officeDocument/2006/relationships/hyperlink" Target="consultantplus://offline/ref=A9A93E9F41A84B6C682C518B68F91753F3EA093208E97BAD245534C858B2491778CE136714747FE83A72B006EEgB26K" TargetMode="External"/><Relationship Id="rId42" Type="http://schemas.openxmlformats.org/officeDocument/2006/relationships/hyperlink" Target="consultantplus://offline/ref=A9A93E9F41A84B6C682C518B68F91753F3EA0E350BE47BAD245534C858B249176ACE4B6F17756ABC6E28E70BEDB35CDDDA67A40874gA2DK" TargetMode="External"/><Relationship Id="rId47" Type="http://schemas.openxmlformats.org/officeDocument/2006/relationships/hyperlink" Target="consultantplus://offline/ref=A9A93E9F41A84B6C682C518B68F91753F3EA0E350BE47BAD245534C858B249176ACE4B6C10756ABC6E28E70BEDB35CDDDA67A40874gA2DK" TargetMode="External"/><Relationship Id="rId63" Type="http://schemas.openxmlformats.org/officeDocument/2006/relationships/hyperlink" Target="consultantplus://offline/ref=A9A93E9F41A84B6C682C518B68F91753F3EB0A370BE07BAD245534C858B249176ACE4B6B157361ED3967E657A8E14FDCD867A60D68AD32D9g124K" TargetMode="External"/><Relationship Id="rId68" Type="http://schemas.openxmlformats.org/officeDocument/2006/relationships/fontTable" Target="fontTable.xml"/><Relationship Id="rId7" Type="http://schemas.openxmlformats.org/officeDocument/2006/relationships/hyperlink" Target="consultantplus://offline/ref=A9A93E9F41A84B6C682C518B68F91753F4E20B340EE77BAD245534C858B249176ACE4B69137A60E36B3DF653E1B545C3DF7CB80A76ADg320K" TargetMode="External"/><Relationship Id="rId2" Type="http://schemas.microsoft.com/office/2007/relationships/stylesWithEffects" Target="stylesWithEffects.xml"/><Relationship Id="rId16" Type="http://schemas.openxmlformats.org/officeDocument/2006/relationships/hyperlink" Target="consultantplus://offline/ref=A9A93E9F41A84B6C682C518B68F91753F3EB0A3709E27BAD245534C858B249176ACE4B6B157360E93E67E657A8E14FDCD867A60D68AD32D9g124K" TargetMode="External"/><Relationship Id="rId29" Type="http://schemas.openxmlformats.org/officeDocument/2006/relationships/hyperlink" Target="consultantplus://offline/ref=A9A93E9F41A84B6C682C518B68F91753F3EA0E3108E17BAD245534C858B249176ACE4B6B10726ABC6E28E70BEDB35CDDDA67A40874gA2DK" TargetMode="External"/><Relationship Id="rId11" Type="http://schemas.openxmlformats.org/officeDocument/2006/relationships/hyperlink" Target="consultantplus://offline/ref=A9A93E9F41A84B6C682C518B68F91753F4E20B340EE77BAD245534C858B249176ACE4B68117B68E36B3DF653E1B545C3DF7CB80A76ADg320K" TargetMode="External"/><Relationship Id="rId24" Type="http://schemas.openxmlformats.org/officeDocument/2006/relationships/hyperlink" Target="consultantplus://offline/ref=A9A93E9F41A84B6C682C518B68F91753F3EA0E350BE07BAD245534C858B249176ACE4B6810746ABC6E28E70BEDB35CDDDA67A40874gA2DK" TargetMode="External"/><Relationship Id="rId32" Type="http://schemas.openxmlformats.org/officeDocument/2006/relationships/hyperlink" Target="consultantplus://offline/ref=A9A93E9F41A84B6C682C518B68F91753F3EA0E350BE47BAD245534C858B2491778CE136714747FE83A72B006EEgB26K" TargetMode="External"/><Relationship Id="rId37" Type="http://schemas.openxmlformats.org/officeDocument/2006/relationships/hyperlink" Target="consultantplus://offline/ref=A9A93E9F41A84B6C682C518B68F91753F3EA0E350BE47BAD245534C858B249176ACE4B6B157368E13C67E657A8E14FDCD867A60D68AD32D9g124K" TargetMode="External"/><Relationship Id="rId40" Type="http://schemas.openxmlformats.org/officeDocument/2006/relationships/hyperlink" Target="consultantplus://offline/ref=A9A93E9F41A84B6C682C518B68F91753F3EA0E350BE47BAD245534C858B249176ACE4B6D15736ABC6E28E70BEDB35CDDDA67A40874gA2DK" TargetMode="External"/><Relationship Id="rId45" Type="http://schemas.openxmlformats.org/officeDocument/2006/relationships/hyperlink" Target="consultantplus://offline/ref=A9A93E9F41A84B6C682C518B68F91753F3EA0E350BE47BAD245534C858B249176ACE4B6F17756ABC6E28E70BEDB35CDDDA67A40874gA2DK" TargetMode="External"/><Relationship Id="rId53" Type="http://schemas.openxmlformats.org/officeDocument/2006/relationships/hyperlink" Target="consultantplus://offline/ref=A9A93E9F41A84B6C682C518B68F91753F3EB0A370BE07BAD245534C858B249176ACE4B6B157361E83767E657A8E14FDCD867A60D68AD32D9g124K" TargetMode="External"/><Relationship Id="rId58" Type="http://schemas.openxmlformats.org/officeDocument/2006/relationships/hyperlink" Target="consultantplus://offline/ref=A9A93E9F41A84B6C682C518B68F91753F3EB0A370BE07BAD245534C858B249176ACE4B6B157361E93667E657A8E14FDCD867A60D68AD32D9g124K" TargetMode="External"/><Relationship Id="rId66" Type="http://schemas.openxmlformats.org/officeDocument/2006/relationships/hyperlink" Target="consultantplus://offline/ref=A9A93E9F41A84B6C682C518B68F91753F3EA0B3708E97BAD245534C858B249176ACE4B6B157367EA3C67E657A8E14FDCD867A60D68AD32D9g124K"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A9A93E9F41A84B6C682C518B68F91753F3EB0A370BE07BAD245534C858B249176ACE4B6B157361EA3E67E657A8E14FDCD867A60D68AD32D9g124K" TargetMode="External"/><Relationship Id="rId19" Type="http://schemas.openxmlformats.org/officeDocument/2006/relationships/hyperlink" Target="consultantplus://offline/ref=A9A93E9F41A84B6C682C518B68F91753F3EA0E350BE07BAD245534C858B249176ACE4B62157835B97B39BF07EBAA42D8C17BA60Ag724K" TargetMode="External"/><Relationship Id="rId14" Type="http://schemas.openxmlformats.org/officeDocument/2006/relationships/hyperlink" Target="consultantplus://offline/ref=A9A93E9F41A84B6C682C518B68F91753F4E20B310DE37BAD245534C858B249176ACE4B6817776ABC6E28E70BEDB35CDDDA67A40874gA2DK" TargetMode="External"/><Relationship Id="rId22" Type="http://schemas.openxmlformats.org/officeDocument/2006/relationships/hyperlink" Target="consultantplus://offline/ref=A9A93E9F41A84B6C682C518B68F91753F3EA0E350BE07BAD245534C858B249176ACE4B62117835B97B39BF07EBAA42D8C17BA60Ag724K" TargetMode="External"/><Relationship Id="rId27" Type="http://schemas.openxmlformats.org/officeDocument/2006/relationships/hyperlink" Target="consultantplus://offline/ref=A9A93E9F41A84B6C682C518B68F91753F3EA0E3108E17BAD245534C858B2491778CE136714747FE83A72B006EEgB26K" TargetMode="External"/><Relationship Id="rId30" Type="http://schemas.openxmlformats.org/officeDocument/2006/relationships/hyperlink" Target="consultantplus://offline/ref=A9A93E9F41A84B6C682C518B68F91753F3EA093208E97BAD245534C858B2491778CE136714747FE83A72B006EEgB26K" TargetMode="External"/><Relationship Id="rId35" Type="http://schemas.openxmlformats.org/officeDocument/2006/relationships/hyperlink" Target="consultantplus://offline/ref=A9A93E9F41A84B6C682C518B68F91753F3EA0E350BE47BAD245534C858B249176ACE4B6B157368E13C67E657A8E14FDCD867A60D68AD32D9g124K" TargetMode="External"/><Relationship Id="rId43" Type="http://schemas.openxmlformats.org/officeDocument/2006/relationships/hyperlink" Target="consultantplus://offline/ref=A9A93E9F41A84B6C682C518B68F91753F3EA0E350BE47BAD245534C858B249176ACE4B6F177B6ABC6E28E70BEDB35CDDDA67A40874gA2DK" TargetMode="External"/><Relationship Id="rId48" Type="http://schemas.openxmlformats.org/officeDocument/2006/relationships/hyperlink" Target="consultantplus://offline/ref=A9A93E9F41A84B6C682C518B68F91753F3EA0E350BE47BAD245534C858B249176ACE4B6914746ABC6E28E70BEDB35CDDDA67A40874gA2DK" TargetMode="External"/><Relationship Id="rId56" Type="http://schemas.openxmlformats.org/officeDocument/2006/relationships/hyperlink" Target="consultantplus://offline/ref=A9A93E9F41A84B6C682C518B68F91753F3EB0A370BE07BAD245534C858B249176ACE4B6B157361E93E67E657A8E14FDCD867A60D68AD32D9g124K" TargetMode="External"/><Relationship Id="rId64" Type="http://schemas.openxmlformats.org/officeDocument/2006/relationships/hyperlink" Target="consultantplus://offline/ref=A9A93E9F41A84B6C682C518B68F91753F3EB0A370BE07BAD245534C858B249176ACE4B6B157361EE3A67E657A8E14FDCD867A60D68AD32D9g124K" TargetMode="External"/><Relationship Id="rId69" Type="http://schemas.openxmlformats.org/officeDocument/2006/relationships/theme" Target="theme/theme1.xml"/><Relationship Id="rId8" Type="http://schemas.openxmlformats.org/officeDocument/2006/relationships/hyperlink" Target="consultantplus://offline/ref=A9A93E9F41A84B6C682C518B68F91753F4E20B340EE77BAD245534C858B249176ACE4B69127065E36B3DF653E1B545C3DF7CB80A76ADg320K" TargetMode="External"/><Relationship Id="rId51" Type="http://schemas.openxmlformats.org/officeDocument/2006/relationships/hyperlink" Target="consultantplus://offline/ref=A9A93E9F41A84B6C682C518B68F91753F3EB0A370BE07BAD245534C858B2491778CE136714747FE83A72B006EEgB26K" TargetMode="External"/><Relationship Id="rId3" Type="http://schemas.openxmlformats.org/officeDocument/2006/relationships/settings" Target="settings.xml"/><Relationship Id="rId12" Type="http://schemas.openxmlformats.org/officeDocument/2006/relationships/hyperlink" Target="consultantplus://offline/ref=A9A93E9F41A84B6C682C518B68F91753F4E20B340EE77BAD245534C858B249176ACE4B6B137A67E36B3DF653E1B545C3DF7CB80A76ADg320K" TargetMode="External"/><Relationship Id="rId17" Type="http://schemas.openxmlformats.org/officeDocument/2006/relationships/hyperlink" Target="consultantplus://offline/ref=A9A93E9F41A84B6C682C518B68F91753F3EB0A3709E27BAD245534C858B249176ACE4B6B157360E93C67E657A8E14FDCD867A60D68AD32D9g124K" TargetMode="External"/><Relationship Id="rId25" Type="http://schemas.openxmlformats.org/officeDocument/2006/relationships/hyperlink" Target="consultantplus://offline/ref=A9A93E9F41A84B6C682C518B68F91753F3EA093208E97BAD245534C858B2491778CE136714747FE83A72B006EEgB26K" TargetMode="External"/><Relationship Id="rId33" Type="http://schemas.openxmlformats.org/officeDocument/2006/relationships/hyperlink" Target="consultantplus://offline/ref=A9A93E9F41A84B6C682C518B68F91753F3EA0E350BE47BAD245534C858B249176ACE4B6E15756ABC6E28E70BEDB35CDDDA67A40874gA2DK" TargetMode="External"/><Relationship Id="rId38" Type="http://schemas.openxmlformats.org/officeDocument/2006/relationships/hyperlink" Target="consultantplus://offline/ref=A9A93E9F41A84B6C682C518B68F91753F3EA0E350BE47BAD245534C858B249176ACE4B6B157362ED3D67E657A8E14FDCD867A60D68AD32D9g124K" TargetMode="External"/><Relationship Id="rId46" Type="http://schemas.openxmlformats.org/officeDocument/2006/relationships/hyperlink" Target="consultantplus://offline/ref=A9A93E9F41A84B6C682C518B68F91753F3EA0E350BE47BAD245534C858B249176ACE4B6213776ABC6E28E70BEDB35CDDDA67A40874gA2DK" TargetMode="External"/><Relationship Id="rId59" Type="http://schemas.openxmlformats.org/officeDocument/2006/relationships/hyperlink" Target="consultantplus://offline/ref=A9A93E9F41A84B6C682C518B68F91753F3EB0A370BE07BAD245534C858B249176ACE4B6B157361EA3E67E657A8E14FDCD867A60D68AD32D9g124K" TargetMode="External"/><Relationship Id="rId67" Type="http://schemas.openxmlformats.org/officeDocument/2006/relationships/hyperlink" Target="consultantplus://offline/ref=A9A93E9F41A84B6C682C518B68F91753F4E308350EE07BAD245534C858B249176ACE4B6B157360E03C67E657A8E14FDCD867A60D68AD32D9g124K" TargetMode="External"/><Relationship Id="rId20" Type="http://schemas.openxmlformats.org/officeDocument/2006/relationships/hyperlink" Target="consultantplus://offline/ref=A9A93E9F41A84B6C682C518B68F91753F3EA0E350BE07BAD245534C858B249176ACE4B6810756ABC6E28E70BEDB35CDDDA67A40874gA2DK" TargetMode="External"/><Relationship Id="rId41" Type="http://schemas.openxmlformats.org/officeDocument/2006/relationships/hyperlink" Target="consultantplus://offline/ref=A9A93E9F41A84B6C682C518B68F91753F3EA0E350BE47BAD245534C858B249176ACE4B6B157362ED3D67E657A8E14FDCD867A60D68AD32D9g124K" TargetMode="External"/><Relationship Id="rId54" Type="http://schemas.openxmlformats.org/officeDocument/2006/relationships/hyperlink" Target="consultantplus://offline/ref=A9A93E9F41A84B6C682C518B68F91753F3EB0A370BE07BAD245534C858B249176ACE4B6B157361E93F67E657A8E14FDCD867A60D68AD32D9g124K" TargetMode="External"/><Relationship Id="rId62" Type="http://schemas.openxmlformats.org/officeDocument/2006/relationships/hyperlink" Target="consultantplus://offline/ref=A9A93E9F41A84B6C682C518B68F91753F3EB0A370BE07BAD245534C858B249176ACE4B6B157361EB3867E657A8E14FDCD867A60D68AD32D9g124K" TargetMode="External"/><Relationship Id="rId1" Type="http://schemas.openxmlformats.org/officeDocument/2006/relationships/styles" Target="styles.xml"/><Relationship Id="rId6" Type="http://schemas.openxmlformats.org/officeDocument/2006/relationships/hyperlink" Target="consultantplus://offline/ref=A9A93E9F41A84B6C682C518B68F91753F4E20B340EE77BAD245534C858B2491778CE136714747FE83A72B006EEgB26K" TargetMode="External"/><Relationship Id="rId15" Type="http://schemas.openxmlformats.org/officeDocument/2006/relationships/hyperlink" Target="consultantplus://offline/ref=A9A93E9F41A84B6C682C518B68F91753F3EB0A3709E27BAD245534C858B249176ACE4B6B157360E93F67E657A8E14FDCD867A60D68AD32D9g124K" TargetMode="External"/><Relationship Id="rId23" Type="http://schemas.openxmlformats.org/officeDocument/2006/relationships/hyperlink" Target="consultantplus://offline/ref=A9A93E9F41A84B6C682C518B68F91753F3EA0E350BE07BAD245534C858B249176ACE4B62157835B97B39BF07EBAA42D8C17BA60Ag724K" TargetMode="External"/><Relationship Id="rId28" Type="http://schemas.openxmlformats.org/officeDocument/2006/relationships/hyperlink" Target="consultantplus://offline/ref=A9A93E9F41A84B6C682C518B68F91753F3EA0E3108E17BAD245534C858B249176ACE4B6B157362E83B67E657A8E14FDCD867A60D68AD32D9g124K" TargetMode="External"/><Relationship Id="rId36" Type="http://schemas.openxmlformats.org/officeDocument/2006/relationships/hyperlink" Target="consultantplus://offline/ref=A9A93E9F41A84B6C682C518B68F91753F3EA0E350BE47BAD245534C858B249176ACE4B6B157368E13C67E657A8E14FDCD867A60D68AD32D9g124K" TargetMode="External"/><Relationship Id="rId49" Type="http://schemas.openxmlformats.org/officeDocument/2006/relationships/hyperlink" Target="consultantplus://offline/ref=A9A93E9F41A84B6C682C518B68F91753F3EA0E350BE47BAD245534C858B249176ACE4B6C10746ABC6E28E70BEDB35CDDDA67A40874gA2DK" TargetMode="External"/><Relationship Id="rId57" Type="http://schemas.openxmlformats.org/officeDocument/2006/relationships/hyperlink" Target="consultantplus://offline/ref=A9A93E9F41A84B6C682C518B68F91753F3EB0A370BE07BAD245534C858B249176ACE4B6B157361E93D67E657A8E14FDCD867A60D68AD32D9g124K" TargetMode="External"/><Relationship Id="rId10" Type="http://schemas.openxmlformats.org/officeDocument/2006/relationships/hyperlink" Target="consultantplus://offline/ref=A9A93E9F41A84B6C682C518B68F91753F4E20B340EE77BAD245534C858B249176ACE4B69157765E36B3DF653E1B545C3DF7CB80A76ADg320K" TargetMode="External"/><Relationship Id="rId31" Type="http://schemas.openxmlformats.org/officeDocument/2006/relationships/hyperlink" Target="consultantplus://offline/ref=A9A93E9F41A84B6C682C518B68F91753F3EB0A380FE47BAD245534C858B249176ACE4B6B157362EB3667E657A8E14FDCD867A60D68AD32D9g124K" TargetMode="External"/><Relationship Id="rId44" Type="http://schemas.openxmlformats.org/officeDocument/2006/relationships/hyperlink" Target="consultantplus://offline/ref=A9A93E9F41A84B6C682C518B68F91753F3EA0E350BE47BAD245534C858B249176ACE4B6D1D716ABC6E28E70BEDB35CDDDA67A40874gA2DK" TargetMode="External"/><Relationship Id="rId52" Type="http://schemas.openxmlformats.org/officeDocument/2006/relationships/hyperlink" Target="consultantplus://offline/ref=A9A93E9F41A84B6C682C518B68F91753F3EB0A370BE07BAD245534C858B249176ACE4B6B157361E83A67E657A8E14FDCD867A60D68AD32D9g124K" TargetMode="External"/><Relationship Id="rId60" Type="http://schemas.openxmlformats.org/officeDocument/2006/relationships/hyperlink" Target="consultantplus://offline/ref=A9A93E9F41A84B6C682C518B68F91753F3EB0A370BE07BAD245534C858B249176ACE4B6B157361EA3E67E657A8E14FDCD867A60D68AD32D9g124K" TargetMode="External"/><Relationship Id="rId65" Type="http://schemas.openxmlformats.org/officeDocument/2006/relationships/hyperlink" Target="consultantplus://offline/ref=A9A93E9F41A84B6C682C518B68F91753F3EB0A370BE07BAD245534C858B249176ACE4B6B157360EA3767E657A8E14FDCD867A60D68AD32D9g124K" TargetMode="External"/><Relationship Id="rId4" Type="http://schemas.openxmlformats.org/officeDocument/2006/relationships/webSettings" Target="webSettings.xml"/><Relationship Id="rId9" Type="http://schemas.openxmlformats.org/officeDocument/2006/relationships/hyperlink" Target="consultantplus://offline/ref=A9A93E9F41A84B6C682C518B68F91753F4E20B340EE77BAD245534C858B249176ACE4B69137A60E36B3DF653E1B545C3DF7CB80A76ADg320K" TargetMode="External"/><Relationship Id="rId13" Type="http://schemas.openxmlformats.org/officeDocument/2006/relationships/hyperlink" Target="consultantplus://offline/ref=A9A93E9F41A84B6C682C518B68F91753F4E30E3404E57BAD245534C858B249176ACE4B6B157364E83D67E657A8E14FDCD867A60D68AD32D9g124K" TargetMode="External"/><Relationship Id="rId18" Type="http://schemas.openxmlformats.org/officeDocument/2006/relationships/hyperlink" Target="consultantplus://offline/ref=A9A93E9F41A84B6C682C518B68F91753F3EA0E350BE07BAD245534C858B2491778CE136714747FE83A72B006EEgB26K" TargetMode="External"/><Relationship Id="rId39" Type="http://schemas.openxmlformats.org/officeDocument/2006/relationships/hyperlink" Target="consultantplus://offline/ref=A9A93E9F41A84B6C682C518B68F91753F3EA0E350BE47BAD245534C858B249176ACE4B631E2730AC6A61B301F2B447C3DD79A4g02AK" TargetMode="External"/><Relationship Id="rId34" Type="http://schemas.openxmlformats.org/officeDocument/2006/relationships/hyperlink" Target="consultantplus://offline/ref=A9A93E9F41A84B6C682C518B68F91753F3EA0E350BE47BAD245534C858B249176ACE4B6E14706ABC6E28E70BEDB35CDDDA67A40874gA2DK" TargetMode="External"/><Relationship Id="rId50" Type="http://schemas.openxmlformats.org/officeDocument/2006/relationships/hyperlink" Target="consultantplus://offline/ref=A9A93E9F41A84B6C682C518B68F91753F3EB0A370BE27BAD245534C858B249176ACE4B631E2730AC6A61B301F2B447C3DD79A4g02AK" TargetMode="External"/><Relationship Id="rId55" Type="http://schemas.openxmlformats.org/officeDocument/2006/relationships/hyperlink" Target="consultantplus://offline/ref=A9A93E9F41A84B6C682C518B68F91753F3EB0A370BE07BAD245534C858B249176ACE4B6B157361E93F67E657A8E14FDCD867A60D68AD32D9g12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5443</Words>
  <Characters>31030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2022-05-17T10:54:00Z</dcterms:created>
  <dcterms:modified xsi:type="dcterms:W3CDTF">2022-05-17T10:55:00Z</dcterms:modified>
</cp:coreProperties>
</file>