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CC1" w:rsidRPr="006569DB" w:rsidRDefault="00EE5F25" w:rsidP="006569DB">
      <w:pPr>
        <w:widowControl w:val="0"/>
        <w:suppressAutoHyphens/>
        <w:spacing w:after="0" w:line="240" w:lineRule="auto"/>
        <w:rPr>
          <w:rFonts w:ascii="Segoe UI" w:hAnsi="Segoe UI" w:cs="Segoe UI"/>
          <w:noProof/>
          <w:kern w:val="1"/>
          <w:sz w:val="32"/>
          <w:szCs w:val="32"/>
          <w:lang w:eastAsia="ru-RU" w:bidi="hi-IN"/>
        </w:rPr>
      </w:pPr>
      <w:r w:rsidRPr="00EE5F25">
        <w:rPr>
          <w:rFonts w:ascii="Segoe UI" w:hAnsi="Segoe UI" w:cs="Segoe UI"/>
          <w:noProof/>
          <w:kern w:val="1"/>
          <w:sz w:val="32"/>
          <w:szCs w:val="32"/>
          <w:lang w:eastAsia="ru-RU"/>
        </w:rPr>
        <w:drawing>
          <wp:anchor distT="0" distB="0" distL="114300" distR="114300" simplePos="0" relativeHeight="251659264" behindDoc="0" locked="0" layoutInCell="1" allowOverlap="1">
            <wp:simplePos x="0" y="0"/>
            <wp:positionH relativeFrom="column">
              <wp:posOffset>-314960</wp:posOffset>
            </wp:positionH>
            <wp:positionV relativeFrom="paragraph">
              <wp:posOffset>-111760</wp:posOffset>
            </wp:positionV>
            <wp:extent cx="4114800" cy="1133475"/>
            <wp:effectExtent l="19050" t="0" r="0" b="0"/>
            <wp:wrapSquare wrapText="bothSides"/>
            <wp:docPr id="4" name="Рисунок 4" descr="blank_f_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ank_f_022"/>
                    <pic:cNvPicPr>
                      <a:picLocks noChangeAspect="1" noChangeArrowheads="1"/>
                    </pic:cNvPicPr>
                  </pic:nvPicPr>
                  <pic:blipFill>
                    <a:blip r:embed="rId8"/>
                    <a:srcRect r="53163" b="4951"/>
                    <a:stretch>
                      <a:fillRect/>
                    </a:stretch>
                  </pic:blipFill>
                  <pic:spPr bwMode="auto">
                    <a:xfrm>
                      <a:off x="0" y="0"/>
                      <a:ext cx="4114800" cy="1133475"/>
                    </a:xfrm>
                    <a:prstGeom prst="rect">
                      <a:avLst/>
                    </a:prstGeom>
                    <a:noFill/>
                    <a:ln w="9525">
                      <a:noFill/>
                      <a:miter lim="800000"/>
                      <a:headEnd/>
                      <a:tailEnd/>
                    </a:ln>
                  </pic:spPr>
                </pic:pic>
              </a:graphicData>
            </a:graphic>
          </wp:anchor>
        </w:drawing>
      </w:r>
    </w:p>
    <w:p w:rsidR="00EE5F25" w:rsidRDefault="00EE5F25" w:rsidP="00EE5F25">
      <w:pPr>
        <w:widowControl w:val="0"/>
        <w:autoSpaceDE w:val="0"/>
        <w:autoSpaceDN w:val="0"/>
        <w:adjustRightInd w:val="0"/>
        <w:spacing w:after="0" w:line="240" w:lineRule="auto"/>
        <w:ind w:right="-1"/>
        <w:jc w:val="center"/>
        <w:rPr>
          <w:rFonts w:ascii="Segoe UI" w:hAnsi="Segoe UI" w:cs="Segoe UI"/>
          <w:b/>
          <w:sz w:val="28"/>
          <w:szCs w:val="28"/>
        </w:rPr>
      </w:pPr>
    </w:p>
    <w:p w:rsidR="00EE5F25" w:rsidRDefault="00EE5F25" w:rsidP="00EE5F25">
      <w:pPr>
        <w:widowControl w:val="0"/>
        <w:autoSpaceDE w:val="0"/>
        <w:autoSpaceDN w:val="0"/>
        <w:adjustRightInd w:val="0"/>
        <w:spacing w:after="0" w:line="240" w:lineRule="auto"/>
        <w:ind w:right="-1"/>
        <w:jc w:val="center"/>
        <w:rPr>
          <w:rFonts w:ascii="Segoe UI" w:hAnsi="Segoe UI" w:cs="Segoe UI"/>
          <w:b/>
          <w:sz w:val="28"/>
          <w:szCs w:val="28"/>
        </w:rPr>
      </w:pPr>
    </w:p>
    <w:p w:rsidR="00EE5F25" w:rsidRDefault="00EE5F25" w:rsidP="00DB2B28">
      <w:pPr>
        <w:widowControl w:val="0"/>
        <w:autoSpaceDE w:val="0"/>
        <w:autoSpaceDN w:val="0"/>
        <w:adjustRightInd w:val="0"/>
        <w:spacing w:after="0" w:line="240" w:lineRule="auto"/>
        <w:ind w:right="-1"/>
        <w:rPr>
          <w:rFonts w:ascii="Segoe UI" w:hAnsi="Segoe UI" w:cs="Segoe UI"/>
          <w:b/>
          <w:sz w:val="28"/>
          <w:szCs w:val="28"/>
        </w:rPr>
      </w:pPr>
    </w:p>
    <w:p w:rsidR="009E1960" w:rsidRDefault="009E1960" w:rsidP="00DB2B28">
      <w:pPr>
        <w:widowControl w:val="0"/>
        <w:autoSpaceDE w:val="0"/>
        <w:autoSpaceDN w:val="0"/>
        <w:adjustRightInd w:val="0"/>
        <w:spacing w:after="0" w:line="240" w:lineRule="auto"/>
        <w:ind w:right="-1"/>
        <w:jc w:val="right"/>
        <w:rPr>
          <w:rFonts w:ascii="Segoe UI" w:hAnsi="Segoe UI" w:cs="Segoe UI"/>
          <w:b/>
          <w:sz w:val="32"/>
          <w:szCs w:val="32"/>
        </w:rPr>
      </w:pPr>
    </w:p>
    <w:p w:rsidR="00EE5F25" w:rsidRDefault="00EE5F25" w:rsidP="00DB2B28">
      <w:pPr>
        <w:widowControl w:val="0"/>
        <w:autoSpaceDE w:val="0"/>
        <w:autoSpaceDN w:val="0"/>
        <w:adjustRightInd w:val="0"/>
        <w:spacing w:after="0" w:line="240" w:lineRule="auto"/>
        <w:ind w:right="-1"/>
        <w:jc w:val="right"/>
        <w:rPr>
          <w:rFonts w:ascii="Segoe UI" w:hAnsi="Segoe UI" w:cs="Segoe UI"/>
          <w:b/>
          <w:sz w:val="32"/>
          <w:szCs w:val="32"/>
        </w:rPr>
      </w:pPr>
      <w:r w:rsidRPr="009E1960">
        <w:rPr>
          <w:rFonts w:ascii="Segoe UI" w:hAnsi="Segoe UI" w:cs="Segoe UI"/>
          <w:b/>
          <w:sz w:val="32"/>
          <w:szCs w:val="32"/>
        </w:rPr>
        <w:t>ПРЕСС-РЕЛИЗ</w:t>
      </w:r>
    </w:p>
    <w:p w:rsidR="009E1960" w:rsidRPr="009E1960" w:rsidRDefault="009E1960" w:rsidP="00DB2B28">
      <w:pPr>
        <w:widowControl w:val="0"/>
        <w:autoSpaceDE w:val="0"/>
        <w:autoSpaceDN w:val="0"/>
        <w:adjustRightInd w:val="0"/>
        <w:spacing w:after="0" w:line="240" w:lineRule="auto"/>
        <w:ind w:right="-1"/>
        <w:jc w:val="right"/>
        <w:rPr>
          <w:rFonts w:ascii="Segoe UI" w:hAnsi="Segoe UI" w:cs="Segoe UI"/>
          <w:b/>
          <w:sz w:val="32"/>
          <w:szCs w:val="32"/>
        </w:rPr>
      </w:pPr>
    </w:p>
    <w:p w:rsidR="004A4F7E" w:rsidRPr="007854B0" w:rsidRDefault="007854B0" w:rsidP="009F2580">
      <w:pPr>
        <w:spacing w:after="0" w:line="240" w:lineRule="auto"/>
        <w:jc w:val="center"/>
        <w:rPr>
          <w:rFonts w:ascii="Segoe UI" w:hAnsi="Segoe UI" w:cs="Segoe UI"/>
          <w:sz w:val="32"/>
          <w:szCs w:val="32"/>
        </w:rPr>
      </w:pPr>
      <w:r>
        <w:rPr>
          <w:rFonts w:ascii="Segoe UI" w:hAnsi="Segoe UI" w:cs="Segoe UI"/>
          <w:sz w:val="32"/>
          <w:szCs w:val="32"/>
        </w:rPr>
        <w:t>К</w:t>
      </w:r>
      <w:r w:rsidRPr="007854B0">
        <w:rPr>
          <w:rFonts w:ascii="Segoe UI" w:hAnsi="Segoe UI" w:cs="Segoe UI"/>
          <w:sz w:val="32"/>
          <w:szCs w:val="32"/>
        </w:rPr>
        <w:t xml:space="preserve">ак </w:t>
      </w:r>
      <w:r w:rsidR="000F2076">
        <w:rPr>
          <w:rFonts w:ascii="Segoe UI" w:hAnsi="Segoe UI" w:cs="Segoe UI"/>
          <w:sz w:val="32"/>
          <w:szCs w:val="32"/>
        </w:rPr>
        <w:t>оформить</w:t>
      </w:r>
      <w:r w:rsidRPr="007854B0">
        <w:rPr>
          <w:rFonts w:ascii="Segoe UI" w:hAnsi="Segoe UI" w:cs="Segoe UI"/>
          <w:sz w:val="32"/>
          <w:szCs w:val="32"/>
        </w:rPr>
        <w:t xml:space="preserve"> права на </w:t>
      </w:r>
      <w:r w:rsidR="00F84344">
        <w:rPr>
          <w:rFonts w:ascii="Segoe UI" w:hAnsi="Segoe UI" w:cs="Segoe UI"/>
          <w:sz w:val="32"/>
          <w:szCs w:val="32"/>
        </w:rPr>
        <w:t xml:space="preserve">гараж и землю </w:t>
      </w:r>
      <w:r w:rsidR="005F79D0">
        <w:rPr>
          <w:rFonts w:ascii="Segoe UI" w:hAnsi="Segoe UI" w:cs="Segoe UI"/>
          <w:sz w:val="32"/>
          <w:szCs w:val="32"/>
        </w:rPr>
        <w:t>в порядке «гаражной амнистии»</w:t>
      </w:r>
    </w:p>
    <w:p w:rsidR="00FE49E6" w:rsidRPr="007854B0" w:rsidRDefault="00FE49E6" w:rsidP="004A4F7E">
      <w:pPr>
        <w:spacing w:after="0" w:line="240" w:lineRule="auto"/>
        <w:jc w:val="both"/>
        <w:rPr>
          <w:rFonts w:ascii="Segoe UI" w:hAnsi="Segoe UI" w:cs="Segoe UI"/>
          <w:b/>
          <w:sz w:val="24"/>
          <w:szCs w:val="24"/>
        </w:rPr>
      </w:pPr>
    </w:p>
    <w:p w:rsidR="002A4095" w:rsidRPr="002A4095" w:rsidRDefault="002A4095" w:rsidP="002A4095">
      <w:pPr>
        <w:autoSpaceDE w:val="0"/>
        <w:autoSpaceDN w:val="0"/>
        <w:adjustRightInd w:val="0"/>
        <w:spacing w:after="0" w:line="240" w:lineRule="auto"/>
        <w:jc w:val="both"/>
        <w:rPr>
          <w:rFonts w:ascii="Segoe UI" w:hAnsi="Segoe UI" w:cs="Segoe UI"/>
          <w:color w:val="201600"/>
          <w:sz w:val="24"/>
          <w:szCs w:val="24"/>
        </w:rPr>
      </w:pPr>
      <w:r w:rsidRPr="002A4095">
        <w:rPr>
          <w:rFonts w:ascii="Segoe UI" w:hAnsi="Segoe UI" w:cs="Segoe UI"/>
          <w:color w:val="201600"/>
          <w:sz w:val="24"/>
          <w:szCs w:val="24"/>
        </w:rPr>
        <w:t>С 1</w:t>
      </w:r>
      <w:r>
        <w:rPr>
          <w:rFonts w:ascii="Segoe UI" w:hAnsi="Segoe UI" w:cs="Segoe UI"/>
          <w:color w:val="201600"/>
          <w:sz w:val="24"/>
          <w:szCs w:val="24"/>
        </w:rPr>
        <w:t xml:space="preserve"> сентября </w:t>
      </w:r>
      <w:r w:rsidRPr="002A4095">
        <w:rPr>
          <w:rFonts w:ascii="Segoe UI" w:hAnsi="Segoe UI" w:cs="Segoe UI"/>
          <w:color w:val="201600"/>
          <w:sz w:val="24"/>
          <w:szCs w:val="24"/>
        </w:rPr>
        <w:t xml:space="preserve">2021 </w:t>
      </w:r>
      <w:r>
        <w:rPr>
          <w:rFonts w:ascii="Segoe UI" w:hAnsi="Segoe UI" w:cs="Segoe UI"/>
          <w:color w:val="201600"/>
          <w:sz w:val="24"/>
          <w:szCs w:val="24"/>
        </w:rPr>
        <w:t xml:space="preserve">года </w:t>
      </w:r>
      <w:r w:rsidRPr="002A4095">
        <w:rPr>
          <w:rFonts w:ascii="Segoe UI" w:hAnsi="Segoe UI" w:cs="Segoe UI"/>
          <w:color w:val="201600"/>
          <w:sz w:val="24"/>
          <w:szCs w:val="24"/>
        </w:rPr>
        <w:t xml:space="preserve">вступает в силу </w:t>
      </w:r>
      <w:r w:rsidRPr="002A4095">
        <w:rPr>
          <w:rFonts w:ascii="Segoe UI" w:hAnsi="Segoe UI" w:cs="Segoe UI"/>
          <w:sz w:val="24"/>
          <w:szCs w:val="24"/>
        </w:rPr>
        <w:t>Федеральный закон от 5</w:t>
      </w:r>
      <w:r w:rsidR="000F2076">
        <w:rPr>
          <w:rFonts w:ascii="Segoe UI" w:hAnsi="Segoe UI" w:cs="Segoe UI"/>
          <w:sz w:val="24"/>
          <w:szCs w:val="24"/>
        </w:rPr>
        <w:t xml:space="preserve"> </w:t>
      </w:r>
      <w:r>
        <w:rPr>
          <w:rFonts w:ascii="Segoe UI" w:hAnsi="Segoe UI" w:cs="Segoe UI"/>
          <w:sz w:val="24"/>
          <w:szCs w:val="24"/>
        </w:rPr>
        <w:t xml:space="preserve">апреля </w:t>
      </w:r>
      <w:r w:rsidRPr="002A4095">
        <w:rPr>
          <w:rFonts w:ascii="Segoe UI" w:hAnsi="Segoe UI" w:cs="Segoe UI"/>
          <w:sz w:val="24"/>
          <w:szCs w:val="24"/>
        </w:rPr>
        <w:t xml:space="preserve">2021 </w:t>
      </w:r>
      <w:r>
        <w:rPr>
          <w:rFonts w:ascii="Segoe UI" w:hAnsi="Segoe UI" w:cs="Segoe UI"/>
          <w:sz w:val="24"/>
          <w:szCs w:val="24"/>
        </w:rPr>
        <w:t xml:space="preserve">года № </w:t>
      </w:r>
      <w:r w:rsidRPr="002A4095">
        <w:rPr>
          <w:rFonts w:ascii="Segoe UI" w:hAnsi="Segoe UI" w:cs="Segoe UI"/>
          <w:sz w:val="24"/>
          <w:szCs w:val="24"/>
        </w:rPr>
        <w:t xml:space="preserve">79-ФЗ </w:t>
      </w:r>
      <w:r>
        <w:rPr>
          <w:rFonts w:ascii="Segoe UI" w:hAnsi="Segoe UI" w:cs="Segoe UI"/>
          <w:sz w:val="24"/>
          <w:szCs w:val="24"/>
        </w:rPr>
        <w:t>«</w:t>
      </w:r>
      <w:r w:rsidRPr="002A4095">
        <w:rPr>
          <w:rFonts w:ascii="Segoe UI" w:hAnsi="Segoe UI" w:cs="Segoe UI"/>
          <w:sz w:val="24"/>
          <w:szCs w:val="24"/>
        </w:rPr>
        <w:t>О внесении изменений в отдельные законодательные акты Российской Федерации</w:t>
      </w:r>
      <w:r>
        <w:rPr>
          <w:rFonts w:ascii="Segoe UI" w:hAnsi="Segoe UI" w:cs="Segoe UI"/>
          <w:sz w:val="24"/>
          <w:szCs w:val="24"/>
        </w:rPr>
        <w:t>»</w:t>
      </w:r>
      <w:r w:rsidRPr="002A4095">
        <w:rPr>
          <w:rFonts w:ascii="Segoe UI" w:hAnsi="Segoe UI" w:cs="Segoe UI"/>
          <w:sz w:val="24"/>
          <w:szCs w:val="24"/>
        </w:rPr>
        <w:t xml:space="preserve">. </w:t>
      </w:r>
      <w:r w:rsidRPr="002A4095">
        <w:rPr>
          <w:rFonts w:ascii="Segoe UI" w:hAnsi="Segoe UI" w:cs="Segoe UI"/>
          <w:color w:val="201600"/>
          <w:sz w:val="24"/>
          <w:szCs w:val="24"/>
        </w:rPr>
        <w:t>Данный закон вносит изменения в ряд федеральных законов, в соответствии с которыми у граждан появляется возможность оформления гаража и бесплатного предоставления земли под ним. Закон действует до 1 сентября 2026 года.</w:t>
      </w:r>
    </w:p>
    <w:p w:rsidR="002A4095" w:rsidRDefault="002A4095" w:rsidP="002A4095">
      <w:pPr>
        <w:autoSpaceDE w:val="0"/>
        <w:autoSpaceDN w:val="0"/>
        <w:adjustRightInd w:val="0"/>
        <w:spacing w:after="0" w:line="240" w:lineRule="auto"/>
        <w:jc w:val="both"/>
        <w:rPr>
          <w:rFonts w:ascii="Segoe UI" w:hAnsi="Segoe UI" w:cs="Segoe UI"/>
          <w:color w:val="201600"/>
          <w:sz w:val="24"/>
          <w:szCs w:val="24"/>
        </w:rPr>
      </w:pPr>
    </w:p>
    <w:p w:rsidR="002A4095" w:rsidRPr="007F1CF7" w:rsidRDefault="002A4095" w:rsidP="002A4095">
      <w:pPr>
        <w:autoSpaceDE w:val="0"/>
        <w:autoSpaceDN w:val="0"/>
        <w:adjustRightInd w:val="0"/>
        <w:spacing w:after="0" w:line="240" w:lineRule="auto"/>
        <w:jc w:val="both"/>
        <w:rPr>
          <w:rFonts w:ascii="Segoe UI" w:hAnsi="Segoe UI" w:cs="Segoe UI"/>
          <w:color w:val="201600"/>
          <w:sz w:val="24"/>
          <w:szCs w:val="24"/>
        </w:rPr>
      </w:pPr>
      <w:r w:rsidRPr="007F1CF7">
        <w:rPr>
          <w:rFonts w:ascii="Segoe UI" w:hAnsi="Segoe UI" w:cs="Segoe UI"/>
          <w:color w:val="201600"/>
          <w:sz w:val="24"/>
          <w:szCs w:val="24"/>
        </w:rPr>
        <w:t>На какие же земельные участки распространяется действие данного закона?</w:t>
      </w:r>
    </w:p>
    <w:p w:rsidR="002A4095" w:rsidRDefault="002A4095" w:rsidP="002A4095">
      <w:pPr>
        <w:autoSpaceDE w:val="0"/>
        <w:autoSpaceDN w:val="0"/>
        <w:adjustRightInd w:val="0"/>
        <w:spacing w:after="0" w:line="240" w:lineRule="auto"/>
        <w:jc w:val="both"/>
        <w:rPr>
          <w:rFonts w:ascii="Segoe UI" w:hAnsi="Segoe UI" w:cs="Segoe UI"/>
          <w:color w:val="201600"/>
          <w:sz w:val="24"/>
          <w:szCs w:val="24"/>
        </w:rPr>
      </w:pPr>
    </w:p>
    <w:p w:rsidR="002A4095" w:rsidRDefault="002A4095" w:rsidP="002A4095">
      <w:pPr>
        <w:autoSpaceDE w:val="0"/>
        <w:autoSpaceDN w:val="0"/>
        <w:adjustRightInd w:val="0"/>
        <w:spacing w:after="0" w:line="240" w:lineRule="auto"/>
        <w:jc w:val="both"/>
        <w:rPr>
          <w:rFonts w:ascii="Segoe UI" w:hAnsi="Segoe UI" w:cs="Segoe UI"/>
          <w:color w:val="201600"/>
          <w:sz w:val="24"/>
          <w:szCs w:val="24"/>
        </w:rPr>
      </w:pPr>
      <w:r w:rsidRPr="002A4095">
        <w:rPr>
          <w:rFonts w:ascii="Segoe UI" w:hAnsi="Segoe UI" w:cs="Segoe UI"/>
          <w:color w:val="201600"/>
          <w:sz w:val="24"/>
          <w:szCs w:val="24"/>
        </w:rPr>
        <w:t>В законе речь идет о следующих земельных участках, находящихся в государственной и муниципальной собственности:</w:t>
      </w:r>
    </w:p>
    <w:p w:rsidR="002A4095" w:rsidRDefault="002A4095" w:rsidP="002A4095">
      <w:pPr>
        <w:autoSpaceDE w:val="0"/>
        <w:autoSpaceDN w:val="0"/>
        <w:adjustRightInd w:val="0"/>
        <w:spacing w:after="0" w:line="240" w:lineRule="auto"/>
        <w:jc w:val="both"/>
        <w:rPr>
          <w:rFonts w:ascii="Segoe UI" w:hAnsi="Segoe UI" w:cs="Segoe UI"/>
          <w:color w:val="201600"/>
          <w:sz w:val="24"/>
          <w:szCs w:val="24"/>
        </w:rPr>
      </w:pPr>
    </w:p>
    <w:p w:rsidR="002A4095" w:rsidRPr="002A4095" w:rsidRDefault="002A4095" w:rsidP="002A4095">
      <w:pPr>
        <w:autoSpaceDE w:val="0"/>
        <w:autoSpaceDN w:val="0"/>
        <w:adjustRightInd w:val="0"/>
        <w:spacing w:after="0" w:line="240" w:lineRule="auto"/>
        <w:jc w:val="both"/>
        <w:rPr>
          <w:rFonts w:ascii="Segoe UI" w:hAnsi="Segoe UI" w:cs="Segoe UI"/>
          <w:color w:val="201600"/>
          <w:sz w:val="24"/>
          <w:szCs w:val="24"/>
        </w:rPr>
      </w:pPr>
      <w:r w:rsidRPr="002A4095">
        <w:rPr>
          <w:rFonts w:ascii="Segoe UI" w:hAnsi="Segoe UI" w:cs="Segoe UI"/>
          <w:color w:val="201600"/>
          <w:sz w:val="24"/>
          <w:szCs w:val="24"/>
        </w:rPr>
        <w:t>- на которых расположен гараж, и который был</w:t>
      </w:r>
      <w:r w:rsidRPr="002A4095">
        <w:rPr>
          <w:rFonts w:ascii="Segoe UI" w:hAnsi="Segoe UI" w:cs="Segoe UI"/>
          <w:sz w:val="24"/>
          <w:szCs w:val="24"/>
        </w:rPr>
        <w:t xml:space="preserve"> предоставлен гражданину для размещения гаража на основании какого-либо решения органа власти, в том числе советского периода;</w:t>
      </w:r>
    </w:p>
    <w:p w:rsidR="002A4095" w:rsidRDefault="002A4095" w:rsidP="002A4095">
      <w:pPr>
        <w:autoSpaceDE w:val="0"/>
        <w:autoSpaceDN w:val="0"/>
        <w:adjustRightInd w:val="0"/>
        <w:spacing w:after="0" w:line="240" w:lineRule="auto"/>
        <w:jc w:val="both"/>
        <w:rPr>
          <w:rFonts w:ascii="Segoe UI" w:hAnsi="Segoe UI" w:cs="Segoe UI"/>
          <w:sz w:val="24"/>
          <w:szCs w:val="24"/>
        </w:rPr>
      </w:pPr>
    </w:p>
    <w:p w:rsidR="002A4095" w:rsidRPr="002A4095" w:rsidRDefault="002A4095" w:rsidP="002A4095">
      <w:pPr>
        <w:autoSpaceDE w:val="0"/>
        <w:autoSpaceDN w:val="0"/>
        <w:adjustRightInd w:val="0"/>
        <w:spacing w:after="0" w:line="240" w:lineRule="auto"/>
        <w:jc w:val="both"/>
        <w:rPr>
          <w:rFonts w:ascii="Segoe UI" w:hAnsi="Segoe UI" w:cs="Segoe UI"/>
          <w:color w:val="201600"/>
          <w:sz w:val="24"/>
          <w:szCs w:val="24"/>
        </w:rPr>
      </w:pPr>
      <w:r w:rsidRPr="002A4095">
        <w:rPr>
          <w:rFonts w:ascii="Segoe UI" w:hAnsi="Segoe UI" w:cs="Segoe UI"/>
          <w:sz w:val="24"/>
          <w:szCs w:val="24"/>
        </w:rPr>
        <w:t xml:space="preserve">- которые были переданы гражданам какой-либо организацией, в том числе с которой этот гражданин состоял в трудовых или иных отношениях, это может быть </w:t>
      </w:r>
      <w:r w:rsidRPr="002A4095">
        <w:rPr>
          <w:rFonts w:ascii="Segoe UI" w:hAnsi="Segoe UI" w:cs="Segoe UI"/>
          <w:color w:val="201600"/>
          <w:sz w:val="24"/>
          <w:szCs w:val="24"/>
        </w:rPr>
        <w:t>любое решение завода, фабрики, совхоза, колхоза или иного предприятия, при котором был построен гараж;</w:t>
      </w:r>
    </w:p>
    <w:p w:rsidR="002A4095" w:rsidRDefault="002A4095" w:rsidP="002A4095">
      <w:pPr>
        <w:autoSpaceDE w:val="0"/>
        <w:autoSpaceDN w:val="0"/>
        <w:adjustRightInd w:val="0"/>
        <w:spacing w:after="0" w:line="240" w:lineRule="auto"/>
        <w:jc w:val="both"/>
        <w:rPr>
          <w:rFonts w:ascii="Segoe UI" w:hAnsi="Segoe UI" w:cs="Segoe UI"/>
          <w:sz w:val="24"/>
          <w:szCs w:val="24"/>
        </w:rPr>
      </w:pPr>
    </w:p>
    <w:p w:rsidR="002A4095" w:rsidRPr="002A4095" w:rsidRDefault="002A4095" w:rsidP="002A4095">
      <w:pPr>
        <w:autoSpaceDE w:val="0"/>
        <w:autoSpaceDN w:val="0"/>
        <w:adjustRightInd w:val="0"/>
        <w:spacing w:after="0" w:line="240" w:lineRule="auto"/>
        <w:jc w:val="both"/>
        <w:rPr>
          <w:rFonts w:ascii="Segoe UI" w:hAnsi="Segoe UI" w:cs="Segoe UI"/>
          <w:sz w:val="24"/>
          <w:szCs w:val="24"/>
        </w:rPr>
      </w:pPr>
      <w:r w:rsidRPr="002A4095">
        <w:rPr>
          <w:rFonts w:ascii="Segoe UI" w:hAnsi="Segoe UI" w:cs="Segoe UI"/>
          <w:sz w:val="24"/>
          <w:szCs w:val="24"/>
        </w:rPr>
        <w:t>-</w:t>
      </w:r>
      <w:r>
        <w:rPr>
          <w:rFonts w:ascii="Segoe UI" w:hAnsi="Segoe UI" w:cs="Segoe UI"/>
          <w:sz w:val="24"/>
          <w:szCs w:val="24"/>
        </w:rPr>
        <w:t xml:space="preserve"> </w:t>
      </w:r>
      <w:r w:rsidRPr="002A4095">
        <w:rPr>
          <w:rFonts w:ascii="Segoe UI" w:hAnsi="Segoe UI" w:cs="Segoe UI"/>
          <w:sz w:val="24"/>
          <w:szCs w:val="24"/>
        </w:rPr>
        <w:t>были иным образом выделены гражданам либо право на использование таких земельных участков возникло у гражданина по иным основаниям;</w:t>
      </w:r>
    </w:p>
    <w:p w:rsidR="002A4095" w:rsidRDefault="002A4095" w:rsidP="002A4095">
      <w:pPr>
        <w:autoSpaceDE w:val="0"/>
        <w:autoSpaceDN w:val="0"/>
        <w:adjustRightInd w:val="0"/>
        <w:spacing w:after="0" w:line="240" w:lineRule="auto"/>
        <w:jc w:val="both"/>
        <w:rPr>
          <w:rFonts w:ascii="Segoe UI" w:hAnsi="Segoe UI" w:cs="Segoe UI"/>
          <w:sz w:val="24"/>
          <w:szCs w:val="24"/>
        </w:rPr>
      </w:pPr>
    </w:p>
    <w:p w:rsidR="002A4095" w:rsidRPr="002A4095" w:rsidRDefault="002A4095" w:rsidP="002A4095">
      <w:pPr>
        <w:autoSpaceDE w:val="0"/>
        <w:autoSpaceDN w:val="0"/>
        <w:adjustRightInd w:val="0"/>
        <w:spacing w:after="0" w:line="240" w:lineRule="auto"/>
        <w:jc w:val="both"/>
        <w:rPr>
          <w:rFonts w:ascii="Segoe UI" w:hAnsi="Segoe UI" w:cs="Segoe UI"/>
          <w:color w:val="201600"/>
          <w:sz w:val="24"/>
          <w:szCs w:val="24"/>
        </w:rPr>
      </w:pPr>
      <w:r w:rsidRPr="002A4095">
        <w:rPr>
          <w:rFonts w:ascii="Segoe UI" w:hAnsi="Segoe UI" w:cs="Segoe UI"/>
          <w:sz w:val="24"/>
          <w:szCs w:val="24"/>
        </w:rPr>
        <w:t>- земельные участки, образованные из земельного участка, предоставленного гаражному кооперативу для размещения гаражей,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2A4095" w:rsidRDefault="002A4095" w:rsidP="002A4095">
      <w:pPr>
        <w:autoSpaceDE w:val="0"/>
        <w:autoSpaceDN w:val="0"/>
        <w:adjustRightInd w:val="0"/>
        <w:spacing w:after="0" w:line="240" w:lineRule="auto"/>
        <w:jc w:val="both"/>
        <w:rPr>
          <w:rFonts w:ascii="Segoe UI" w:hAnsi="Segoe UI" w:cs="Segoe UI"/>
          <w:color w:val="201600"/>
          <w:sz w:val="24"/>
          <w:szCs w:val="24"/>
        </w:rPr>
      </w:pPr>
    </w:p>
    <w:p w:rsidR="00F84344" w:rsidRDefault="002A4095" w:rsidP="00F84344">
      <w:pPr>
        <w:autoSpaceDE w:val="0"/>
        <w:autoSpaceDN w:val="0"/>
        <w:adjustRightInd w:val="0"/>
        <w:spacing w:after="0" w:line="240" w:lineRule="auto"/>
        <w:jc w:val="both"/>
        <w:rPr>
          <w:rFonts w:ascii="Segoe UI" w:hAnsi="Segoe UI" w:cs="Segoe UI"/>
          <w:color w:val="FFFFFF"/>
          <w:sz w:val="24"/>
          <w:szCs w:val="24"/>
        </w:rPr>
      </w:pPr>
      <w:r w:rsidRPr="007F1CF7">
        <w:rPr>
          <w:rFonts w:ascii="Segoe UI" w:hAnsi="Segoe UI" w:cs="Segoe UI"/>
          <w:color w:val="201600"/>
          <w:sz w:val="24"/>
          <w:szCs w:val="24"/>
        </w:rPr>
        <w:t>На какие гаражи возможно будет зарегистрировать право собственности на основании данного закона?</w:t>
      </w:r>
    </w:p>
    <w:p w:rsidR="00F84344" w:rsidRDefault="00F84344" w:rsidP="00F84344">
      <w:pPr>
        <w:autoSpaceDE w:val="0"/>
        <w:autoSpaceDN w:val="0"/>
        <w:adjustRightInd w:val="0"/>
        <w:spacing w:after="0" w:line="240" w:lineRule="auto"/>
        <w:jc w:val="both"/>
        <w:rPr>
          <w:rFonts w:ascii="Segoe UI" w:hAnsi="Segoe UI" w:cs="Segoe UI"/>
          <w:color w:val="FFFFFF"/>
          <w:sz w:val="24"/>
          <w:szCs w:val="24"/>
        </w:rPr>
      </w:pPr>
    </w:p>
    <w:p w:rsidR="002A4095" w:rsidRPr="00F84344" w:rsidRDefault="000F2076" w:rsidP="00F84344">
      <w:pPr>
        <w:autoSpaceDE w:val="0"/>
        <w:autoSpaceDN w:val="0"/>
        <w:adjustRightInd w:val="0"/>
        <w:spacing w:after="0" w:line="240" w:lineRule="auto"/>
        <w:jc w:val="both"/>
        <w:rPr>
          <w:rFonts w:ascii="Segoe UI" w:hAnsi="Segoe UI" w:cs="Segoe UI"/>
          <w:color w:val="FFFFFF"/>
          <w:sz w:val="24"/>
          <w:szCs w:val="24"/>
        </w:rPr>
      </w:pPr>
      <w:r w:rsidRPr="000F2076">
        <w:rPr>
          <w:rFonts w:ascii="Segoe UI" w:hAnsi="Segoe UI" w:cs="Segoe UI"/>
          <w:color w:val="201600"/>
          <w:sz w:val="24"/>
          <w:szCs w:val="24"/>
        </w:rPr>
        <w:t xml:space="preserve">Как прокомментировала </w:t>
      </w:r>
      <w:r w:rsidRPr="000F2076">
        <w:rPr>
          <w:rFonts w:ascii="Segoe UI" w:hAnsi="Segoe UI" w:cs="Segoe UI"/>
          <w:sz w:val="24"/>
          <w:szCs w:val="24"/>
        </w:rPr>
        <w:t>начальник отдела регистрации объектов недвижимости нежилого назначения</w:t>
      </w:r>
      <w:r>
        <w:rPr>
          <w:rFonts w:ascii="Segoe UI" w:hAnsi="Segoe UI" w:cs="Segoe UI"/>
          <w:sz w:val="24"/>
          <w:szCs w:val="24"/>
        </w:rPr>
        <w:t xml:space="preserve"> </w:t>
      </w:r>
      <w:r w:rsidRPr="000F2076">
        <w:rPr>
          <w:rFonts w:ascii="Segoe UI" w:hAnsi="Segoe UI" w:cs="Segoe UI"/>
          <w:sz w:val="24"/>
          <w:szCs w:val="24"/>
        </w:rPr>
        <w:t>Управления Росреестра по Ульяновской области</w:t>
      </w:r>
      <w:r>
        <w:rPr>
          <w:rFonts w:ascii="Segoe UI" w:hAnsi="Segoe UI" w:cs="Segoe UI"/>
          <w:sz w:val="24"/>
          <w:szCs w:val="24"/>
        </w:rPr>
        <w:t xml:space="preserve"> </w:t>
      </w:r>
      <w:r w:rsidRPr="000F2076">
        <w:rPr>
          <w:rFonts w:ascii="Segoe UI" w:hAnsi="Segoe UI" w:cs="Segoe UI"/>
          <w:b/>
          <w:sz w:val="24"/>
          <w:szCs w:val="24"/>
        </w:rPr>
        <w:t xml:space="preserve">Юлия </w:t>
      </w:r>
      <w:r w:rsidRPr="000F2076">
        <w:rPr>
          <w:rFonts w:ascii="Segoe UI" w:hAnsi="Segoe UI" w:cs="Segoe UI"/>
          <w:b/>
          <w:sz w:val="24"/>
          <w:szCs w:val="24"/>
        </w:rPr>
        <w:lastRenderedPageBreak/>
        <w:t>Ильина</w:t>
      </w:r>
      <w:r>
        <w:rPr>
          <w:rFonts w:ascii="Segoe UI" w:hAnsi="Segoe UI" w:cs="Segoe UI"/>
          <w:sz w:val="24"/>
          <w:szCs w:val="24"/>
        </w:rPr>
        <w:t xml:space="preserve">: </w:t>
      </w:r>
      <w:r w:rsidRPr="000F2076">
        <w:rPr>
          <w:rFonts w:ascii="Segoe UI" w:hAnsi="Segoe UI" w:cs="Segoe UI"/>
          <w:i/>
          <w:sz w:val="24"/>
          <w:szCs w:val="24"/>
        </w:rPr>
        <w:t>«</w:t>
      </w:r>
      <w:r w:rsidR="002A4095" w:rsidRPr="000F2076">
        <w:rPr>
          <w:rFonts w:ascii="Segoe UI" w:hAnsi="Segoe UI" w:cs="Segoe UI"/>
          <w:i/>
          <w:color w:val="201600"/>
          <w:sz w:val="24"/>
          <w:szCs w:val="24"/>
        </w:rPr>
        <w:t>Гараж должен быть капитальным строением, то есть иметь прочную связь с землёй, государственная регистрация прав осуществляется только в отношении объектов капитального строительства, соответственно</w:t>
      </w:r>
      <w:r w:rsidR="00F84344">
        <w:rPr>
          <w:rFonts w:ascii="Segoe UI" w:hAnsi="Segoe UI" w:cs="Segoe UI"/>
          <w:i/>
          <w:color w:val="201600"/>
          <w:sz w:val="24"/>
          <w:szCs w:val="24"/>
        </w:rPr>
        <w:t>,</w:t>
      </w:r>
      <w:r w:rsidR="002A4095" w:rsidRPr="000F2076">
        <w:rPr>
          <w:rFonts w:ascii="Segoe UI" w:hAnsi="Segoe UI" w:cs="Segoe UI"/>
          <w:i/>
          <w:color w:val="201600"/>
          <w:sz w:val="24"/>
          <w:szCs w:val="24"/>
        </w:rPr>
        <w:t xml:space="preserve"> права на некапитальные гаражи не подлежат регистрации.</w:t>
      </w:r>
      <w:r w:rsidRPr="000F2076">
        <w:rPr>
          <w:rFonts w:ascii="Segoe UI" w:hAnsi="Segoe UI" w:cs="Segoe UI"/>
          <w:i/>
          <w:sz w:val="24"/>
          <w:szCs w:val="24"/>
        </w:rPr>
        <w:t xml:space="preserve"> </w:t>
      </w:r>
      <w:r w:rsidR="002A4095" w:rsidRPr="000F2076">
        <w:rPr>
          <w:rFonts w:ascii="Segoe UI" w:hAnsi="Segoe UI" w:cs="Segoe UI"/>
          <w:i/>
          <w:color w:val="201600"/>
          <w:sz w:val="24"/>
          <w:szCs w:val="24"/>
        </w:rPr>
        <w:t xml:space="preserve">Гараж должен быть построен до введения в действие действующего Градостроительного </w:t>
      </w:r>
      <w:r w:rsidR="00F84344">
        <w:rPr>
          <w:rFonts w:ascii="Segoe UI" w:hAnsi="Segoe UI" w:cs="Segoe UI"/>
          <w:i/>
          <w:color w:val="201600"/>
          <w:sz w:val="24"/>
          <w:szCs w:val="24"/>
        </w:rPr>
        <w:t>к</w:t>
      </w:r>
      <w:r w:rsidR="002A4095" w:rsidRPr="000F2076">
        <w:rPr>
          <w:rFonts w:ascii="Segoe UI" w:hAnsi="Segoe UI" w:cs="Segoe UI"/>
          <w:i/>
          <w:color w:val="201600"/>
          <w:sz w:val="24"/>
          <w:szCs w:val="24"/>
        </w:rPr>
        <w:t>одекса Российской Федерации (до 29</w:t>
      </w:r>
      <w:r w:rsidRPr="000F2076">
        <w:rPr>
          <w:rFonts w:ascii="Segoe UI" w:hAnsi="Segoe UI" w:cs="Segoe UI"/>
          <w:i/>
          <w:color w:val="201600"/>
          <w:sz w:val="24"/>
          <w:szCs w:val="24"/>
        </w:rPr>
        <w:t xml:space="preserve"> декабря </w:t>
      </w:r>
      <w:r w:rsidR="002A4095" w:rsidRPr="000F2076">
        <w:rPr>
          <w:rFonts w:ascii="Segoe UI" w:hAnsi="Segoe UI" w:cs="Segoe UI"/>
          <w:i/>
          <w:color w:val="201600"/>
          <w:sz w:val="24"/>
          <w:szCs w:val="24"/>
        </w:rPr>
        <w:t>2004</w:t>
      </w:r>
      <w:r w:rsidRPr="000F2076">
        <w:rPr>
          <w:rFonts w:ascii="Segoe UI" w:hAnsi="Segoe UI" w:cs="Segoe UI"/>
          <w:i/>
          <w:color w:val="201600"/>
          <w:sz w:val="24"/>
          <w:szCs w:val="24"/>
        </w:rPr>
        <w:t xml:space="preserve"> г.</w:t>
      </w:r>
      <w:r w:rsidR="002A4095" w:rsidRPr="000F2076">
        <w:rPr>
          <w:rFonts w:ascii="Segoe UI" w:hAnsi="Segoe UI" w:cs="Segoe UI"/>
          <w:i/>
          <w:color w:val="201600"/>
          <w:sz w:val="24"/>
          <w:szCs w:val="24"/>
        </w:rPr>
        <w:t>), не признан самовольной постройкой по суду или решению органа местного самоуправления</w:t>
      </w:r>
      <w:r w:rsidRPr="000F2076">
        <w:rPr>
          <w:rFonts w:ascii="Segoe UI" w:hAnsi="Segoe UI" w:cs="Segoe UI"/>
          <w:i/>
          <w:color w:val="201600"/>
          <w:sz w:val="24"/>
          <w:szCs w:val="24"/>
        </w:rPr>
        <w:t>»</w:t>
      </w:r>
      <w:r w:rsidR="002A4095" w:rsidRPr="000F2076">
        <w:rPr>
          <w:rFonts w:ascii="Segoe UI" w:hAnsi="Segoe UI" w:cs="Segoe UI"/>
          <w:i/>
          <w:color w:val="201600"/>
          <w:sz w:val="24"/>
          <w:szCs w:val="24"/>
        </w:rPr>
        <w:t>.</w:t>
      </w:r>
    </w:p>
    <w:p w:rsidR="002A4095" w:rsidRDefault="002A4095" w:rsidP="002A4095">
      <w:pPr>
        <w:autoSpaceDE w:val="0"/>
        <w:autoSpaceDN w:val="0"/>
        <w:adjustRightInd w:val="0"/>
        <w:spacing w:after="0" w:line="240" w:lineRule="auto"/>
        <w:jc w:val="both"/>
        <w:rPr>
          <w:rFonts w:ascii="Segoe UI" w:hAnsi="Segoe UI" w:cs="Segoe UI"/>
          <w:color w:val="201600"/>
          <w:sz w:val="24"/>
          <w:szCs w:val="24"/>
        </w:rPr>
      </w:pPr>
    </w:p>
    <w:p w:rsidR="002A4095" w:rsidRPr="002A4095" w:rsidRDefault="002A4095" w:rsidP="002A4095">
      <w:pPr>
        <w:autoSpaceDE w:val="0"/>
        <w:autoSpaceDN w:val="0"/>
        <w:adjustRightInd w:val="0"/>
        <w:spacing w:after="0" w:line="240" w:lineRule="auto"/>
        <w:jc w:val="both"/>
        <w:rPr>
          <w:rFonts w:ascii="Segoe UI" w:hAnsi="Segoe UI" w:cs="Segoe UI"/>
          <w:color w:val="201600"/>
          <w:sz w:val="24"/>
          <w:szCs w:val="24"/>
        </w:rPr>
      </w:pPr>
      <w:r w:rsidRPr="002A4095">
        <w:rPr>
          <w:rFonts w:ascii="Segoe UI" w:hAnsi="Segoe UI" w:cs="Segoe UI"/>
          <w:color w:val="201600"/>
          <w:sz w:val="24"/>
          <w:szCs w:val="24"/>
        </w:rPr>
        <w:t>При этом надо помнить, что закон не регулирует отношения, связанные с созданием и использованием гражданами и юридическими лицами гаражей:</w:t>
      </w:r>
    </w:p>
    <w:p w:rsidR="002A4095" w:rsidRDefault="002A4095" w:rsidP="002A4095">
      <w:pPr>
        <w:autoSpaceDE w:val="0"/>
        <w:autoSpaceDN w:val="0"/>
        <w:adjustRightInd w:val="0"/>
        <w:spacing w:after="0" w:line="240" w:lineRule="auto"/>
        <w:jc w:val="both"/>
        <w:rPr>
          <w:rFonts w:ascii="Segoe UI" w:hAnsi="Segoe UI" w:cs="Segoe UI"/>
          <w:sz w:val="24"/>
          <w:szCs w:val="24"/>
        </w:rPr>
      </w:pPr>
    </w:p>
    <w:p w:rsidR="002A4095" w:rsidRPr="002A4095" w:rsidRDefault="002A4095" w:rsidP="002A4095">
      <w:pPr>
        <w:autoSpaceDE w:val="0"/>
        <w:autoSpaceDN w:val="0"/>
        <w:adjustRightInd w:val="0"/>
        <w:spacing w:after="0" w:line="240" w:lineRule="auto"/>
        <w:jc w:val="both"/>
        <w:rPr>
          <w:rFonts w:ascii="Segoe UI" w:hAnsi="Segoe UI" w:cs="Segoe UI"/>
          <w:sz w:val="24"/>
          <w:szCs w:val="24"/>
        </w:rPr>
      </w:pPr>
      <w:r w:rsidRPr="002A4095">
        <w:rPr>
          <w:rFonts w:ascii="Segoe UI" w:hAnsi="Segoe UI" w:cs="Segoe UI"/>
          <w:sz w:val="24"/>
          <w:szCs w:val="24"/>
        </w:rPr>
        <w:t>-</w:t>
      </w:r>
      <w:r>
        <w:rPr>
          <w:rFonts w:ascii="Segoe UI" w:hAnsi="Segoe UI" w:cs="Segoe UI"/>
          <w:sz w:val="24"/>
          <w:szCs w:val="24"/>
        </w:rPr>
        <w:t xml:space="preserve"> </w:t>
      </w:r>
      <w:r w:rsidRPr="002A4095">
        <w:rPr>
          <w:rFonts w:ascii="Segoe UI" w:hAnsi="Segoe UI" w:cs="Segoe UI"/>
          <w:sz w:val="24"/>
          <w:szCs w:val="24"/>
        </w:rPr>
        <w:t>являющихся объектами вспомогательного использования по отношению к объектам индивидуального жилищного строительства, садовым домам, объектам производственного, промышленного или коммерческого назначения, в том числе предназначенных и (или) используемых для осуществления предпринимательской деятельности по оказанию услуг по ремонту, техническому обслуживанию и мойке транспортных средств;</w:t>
      </w:r>
    </w:p>
    <w:p w:rsidR="002A4095" w:rsidRDefault="002A4095" w:rsidP="002A4095">
      <w:pPr>
        <w:autoSpaceDE w:val="0"/>
        <w:autoSpaceDN w:val="0"/>
        <w:adjustRightInd w:val="0"/>
        <w:spacing w:after="0" w:line="240" w:lineRule="auto"/>
        <w:jc w:val="both"/>
        <w:rPr>
          <w:rFonts w:ascii="Segoe UI" w:hAnsi="Segoe UI" w:cs="Segoe UI"/>
          <w:sz w:val="24"/>
          <w:szCs w:val="24"/>
        </w:rPr>
      </w:pPr>
    </w:p>
    <w:p w:rsidR="002A4095" w:rsidRPr="002A4095" w:rsidRDefault="002A4095" w:rsidP="002A4095">
      <w:pPr>
        <w:autoSpaceDE w:val="0"/>
        <w:autoSpaceDN w:val="0"/>
        <w:adjustRightInd w:val="0"/>
        <w:spacing w:after="0" w:line="240" w:lineRule="auto"/>
        <w:jc w:val="both"/>
        <w:rPr>
          <w:rFonts w:ascii="Segoe UI" w:hAnsi="Segoe UI" w:cs="Segoe UI"/>
          <w:sz w:val="24"/>
          <w:szCs w:val="24"/>
        </w:rPr>
      </w:pPr>
      <w:r w:rsidRPr="002A4095">
        <w:rPr>
          <w:rFonts w:ascii="Segoe UI" w:hAnsi="Segoe UI" w:cs="Segoe UI"/>
          <w:sz w:val="24"/>
          <w:szCs w:val="24"/>
        </w:rPr>
        <w:t>- предназначенных для хранения техники и оборудования, необходимых для обеспечения деятельности государственных органов, их территориальных органов, органов местного самоуправления, организаций, подведомственных государственным органам или органам местного самоуправления, а также транспортных организаций;</w:t>
      </w:r>
    </w:p>
    <w:p w:rsidR="002A4095" w:rsidRDefault="002A4095" w:rsidP="002A4095">
      <w:pPr>
        <w:autoSpaceDE w:val="0"/>
        <w:autoSpaceDN w:val="0"/>
        <w:adjustRightInd w:val="0"/>
        <w:spacing w:after="0" w:line="240" w:lineRule="auto"/>
        <w:jc w:val="both"/>
        <w:rPr>
          <w:rFonts w:ascii="Segoe UI" w:hAnsi="Segoe UI" w:cs="Segoe UI"/>
          <w:sz w:val="24"/>
          <w:szCs w:val="24"/>
        </w:rPr>
      </w:pPr>
    </w:p>
    <w:p w:rsidR="002A4095" w:rsidRPr="002A4095" w:rsidRDefault="002A4095" w:rsidP="002A4095">
      <w:pPr>
        <w:autoSpaceDE w:val="0"/>
        <w:autoSpaceDN w:val="0"/>
        <w:adjustRightInd w:val="0"/>
        <w:spacing w:after="0" w:line="240" w:lineRule="auto"/>
        <w:jc w:val="both"/>
        <w:rPr>
          <w:rFonts w:ascii="Segoe UI" w:hAnsi="Segoe UI" w:cs="Segoe UI"/>
          <w:sz w:val="24"/>
          <w:szCs w:val="24"/>
        </w:rPr>
      </w:pPr>
      <w:r w:rsidRPr="002A4095">
        <w:rPr>
          <w:rFonts w:ascii="Segoe UI" w:hAnsi="Segoe UI" w:cs="Segoe UI"/>
          <w:sz w:val="24"/>
          <w:szCs w:val="24"/>
        </w:rPr>
        <w:t>- находящихся в многоквартирных домах и объектах коммерческого назначения, а также подземных гаражей;</w:t>
      </w:r>
    </w:p>
    <w:p w:rsidR="002A4095" w:rsidRDefault="002A4095" w:rsidP="002A4095">
      <w:pPr>
        <w:autoSpaceDE w:val="0"/>
        <w:autoSpaceDN w:val="0"/>
        <w:adjustRightInd w:val="0"/>
        <w:spacing w:after="0" w:line="240" w:lineRule="auto"/>
        <w:jc w:val="both"/>
        <w:rPr>
          <w:rFonts w:ascii="Segoe UI" w:hAnsi="Segoe UI" w:cs="Segoe UI"/>
          <w:sz w:val="24"/>
          <w:szCs w:val="24"/>
        </w:rPr>
      </w:pPr>
    </w:p>
    <w:p w:rsidR="002A4095" w:rsidRPr="002A4095" w:rsidRDefault="002A4095" w:rsidP="002A4095">
      <w:pPr>
        <w:autoSpaceDE w:val="0"/>
        <w:autoSpaceDN w:val="0"/>
        <w:adjustRightInd w:val="0"/>
        <w:spacing w:after="0" w:line="240" w:lineRule="auto"/>
        <w:jc w:val="both"/>
        <w:rPr>
          <w:rFonts w:ascii="Segoe UI" w:hAnsi="Segoe UI" w:cs="Segoe UI"/>
          <w:color w:val="201600"/>
          <w:sz w:val="24"/>
          <w:szCs w:val="24"/>
        </w:rPr>
      </w:pPr>
      <w:r w:rsidRPr="002A4095">
        <w:rPr>
          <w:rFonts w:ascii="Segoe UI" w:hAnsi="Segoe UI" w:cs="Segoe UI"/>
          <w:sz w:val="24"/>
          <w:szCs w:val="24"/>
        </w:rPr>
        <w:t xml:space="preserve">- созданных в порядке, предусмотренном Федеральным </w:t>
      </w:r>
      <w:hyperlink r:id="rId9" w:history="1">
        <w:r w:rsidRPr="002A4095">
          <w:rPr>
            <w:rFonts w:ascii="Segoe UI" w:hAnsi="Segoe UI" w:cs="Segoe UI"/>
            <w:color w:val="0000FF"/>
            <w:sz w:val="24"/>
            <w:szCs w:val="24"/>
          </w:rPr>
          <w:t>законом</w:t>
        </w:r>
      </w:hyperlink>
      <w:r w:rsidRPr="002A4095">
        <w:rPr>
          <w:rFonts w:ascii="Segoe UI" w:hAnsi="Segoe UI" w:cs="Segoe UI"/>
          <w:sz w:val="24"/>
          <w:szCs w:val="24"/>
        </w:rPr>
        <w:t xml:space="preserve"> от 30 декабря 2004 года </w:t>
      </w:r>
      <w:r>
        <w:rPr>
          <w:rFonts w:ascii="Segoe UI" w:hAnsi="Segoe UI" w:cs="Segoe UI"/>
          <w:sz w:val="24"/>
          <w:szCs w:val="24"/>
        </w:rPr>
        <w:t>№</w:t>
      </w:r>
      <w:r w:rsidRPr="002A4095">
        <w:rPr>
          <w:rFonts w:ascii="Segoe UI" w:hAnsi="Segoe UI" w:cs="Segoe UI"/>
          <w:sz w:val="24"/>
          <w:szCs w:val="24"/>
        </w:rPr>
        <w:t xml:space="preserve"> 214-ФЗ </w:t>
      </w:r>
      <w:r>
        <w:rPr>
          <w:rFonts w:ascii="Segoe UI" w:hAnsi="Segoe UI" w:cs="Segoe UI"/>
          <w:sz w:val="24"/>
          <w:szCs w:val="24"/>
        </w:rPr>
        <w:t>«</w:t>
      </w:r>
      <w:r w:rsidRPr="002A4095">
        <w:rPr>
          <w:rFonts w:ascii="Segoe UI" w:hAnsi="Segoe UI" w:cs="Segoe UI"/>
          <w:sz w:val="24"/>
          <w:szCs w:val="24"/>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Pr>
          <w:rFonts w:ascii="Segoe UI" w:hAnsi="Segoe UI" w:cs="Segoe UI"/>
          <w:sz w:val="24"/>
          <w:szCs w:val="24"/>
        </w:rPr>
        <w:t>»</w:t>
      </w:r>
      <w:r w:rsidRPr="002A4095">
        <w:rPr>
          <w:rFonts w:ascii="Segoe UI" w:hAnsi="Segoe UI" w:cs="Segoe UI"/>
          <w:sz w:val="24"/>
          <w:szCs w:val="24"/>
        </w:rPr>
        <w:t>.</w:t>
      </w:r>
    </w:p>
    <w:p w:rsidR="009514F8" w:rsidRDefault="009514F8" w:rsidP="002A4095">
      <w:pPr>
        <w:autoSpaceDE w:val="0"/>
        <w:autoSpaceDN w:val="0"/>
        <w:adjustRightInd w:val="0"/>
        <w:spacing w:after="0" w:line="240" w:lineRule="auto"/>
        <w:jc w:val="both"/>
        <w:rPr>
          <w:rFonts w:ascii="Segoe UI" w:hAnsi="Segoe UI" w:cs="Segoe UI"/>
          <w:color w:val="201600"/>
          <w:sz w:val="24"/>
          <w:szCs w:val="24"/>
        </w:rPr>
      </w:pPr>
    </w:p>
    <w:p w:rsidR="002A4095" w:rsidRPr="002A4095" w:rsidRDefault="002A4095" w:rsidP="002A4095">
      <w:pPr>
        <w:autoSpaceDE w:val="0"/>
        <w:autoSpaceDN w:val="0"/>
        <w:adjustRightInd w:val="0"/>
        <w:spacing w:after="0" w:line="240" w:lineRule="auto"/>
        <w:jc w:val="both"/>
        <w:rPr>
          <w:rFonts w:ascii="Segoe UI" w:hAnsi="Segoe UI" w:cs="Segoe UI"/>
          <w:color w:val="201600"/>
          <w:sz w:val="24"/>
          <w:szCs w:val="24"/>
        </w:rPr>
      </w:pPr>
      <w:r w:rsidRPr="009514F8">
        <w:rPr>
          <w:rFonts w:ascii="Segoe UI" w:hAnsi="Segoe UI" w:cs="Segoe UI"/>
          <w:color w:val="201600"/>
          <w:sz w:val="24"/>
          <w:szCs w:val="24"/>
        </w:rPr>
        <w:t>Чтобы</w:t>
      </w:r>
      <w:r w:rsidRPr="002A4095">
        <w:rPr>
          <w:rFonts w:ascii="Segoe UI" w:hAnsi="Segoe UI" w:cs="Segoe UI"/>
          <w:color w:val="201600"/>
          <w:sz w:val="24"/>
          <w:szCs w:val="24"/>
        </w:rPr>
        <w:t xml:space="preserve"> иметь возможность воспользоваться данной «гаражной амнистией» у гражданина могут быть на руках какие-либо из следующих документов:</w:t>
      </w:r>
      <w:r w:rsidR="009514F8">
        <w:rPr>
          <w:rFonts w:ascii="Segoe UI" w:hAnsi="Segoe UI" w:cs="Segoe UI"/>
          <w:color w:val="201600"/>
          <w:sz w:val="24"/>
          <w:szCs w:val="24"/>
        </w:rPr>
        <w:t xml:space="preserve"> </w:t>
      </w:r>
      <w:r w:rsidRPr="002A4095">
        <w:rPr>
          <w:rFonts w:ascii="Segoe UI" w:hAnsi="Segoe UI" w:cs="Segoe UI"/>
          <w:color w:val="201600"/>
          <w:sz w:val="24"/>
          <w:szCs w:val="24"/>
        </w:rPr>
        <w:t xml:space="preserve">как уже говорилось ранее, это могут быть любое </w:t>
      </w:r>
      <w:r w:rsidRPr="002A4095">
        <w:rPr>
          <w:rFonts w:ascii="Segoe UI" w:hAnsi="Segoe UI" w:cs="Segoe UI"/>
          <w:sz w:val="24"/>
          <w:szCs w:val="24"/>
        </w:rPr>
        <w:t>решение органа власти о предоставлении земли под гаражом,</w:t>
      </w:r>
      <w:r w:rsidRPr="002A4095">
        <w:rPr>
          <w:rFonts w:ascii="Segoe UI" w:hAnsi="Segoe UI" w:cs="Segoe UI"/>
          <w:color w:val="201600"/>
          <w:sz w:val="24"/>
          <w:szCs w:val="24"/>
        </w:rPr>
        <w:t xml:space="preserve"> любое решение завода, фабрики, совхоза, колхоза или иного предприятия, при котором был построен гараж.</w:t>
      </w:r>
    </w:p>
    <w:p w:rsidR="009514F8" w:rsidRDefault="009514F8" w:rsidP="002A4095">
      <w:pPr>
        <w:autoSpaceDE w:val="0"/>
        <w:autoSpaceDN w:val="0"/>
        <w:adjustRightInd w:val="0"/>
        <w:spacing w:after="0" w:line="240" w:lineRule="auto"/>
        <w:jc w:val="both"/>
        <w:rPr>
          <w:rFonts w:ascii="Segoe UI" w:hAnsi="Segoe UI" w:cs="Segoe UI"/>
          <w:sz w:val="24"/>
          <w:szCs w:val="24"/>
        </w:rPr>
      </w:pPr>
    </w:p>
    <w:p w:rsidR="002A4095" w:rsidRPr="002A4095" w:rsidRDefault="002A4095" w:rsidP="002A4095">
      <w:pPr>
        <w:autoSpaceDE w:val="0"/>
        <w:autoSpaceDN w:val="0"/>
        <w:adjustRightInd w:val="0"/>
        <w:spacing w:after="0" w:line="240" w:lineRule="auto"/>
        <w:jc w:val="both"/>
        <w:rPr>
          <w:rFonts w:ascii="Segoe UI" w:hAnsi="Segoe UI" w:cs="Segoe UI"/>
          <w:sz w:val="24"/>
          <w:szCs w:val="24"/>
        </w:rPr>
      </w:pPr>
      <w:r w:rsidRPr="002A4095">
        <w:rPr>
          <w:rFonts w:ascii="Segoe UI" w:hAnsi="Segoe UI" w:cs="Segoe UI"/>
          <w:sz w:val="24"/>
          <w:szCs w:val="24"/>
        </w:rPr>
        <w:t>В случае отсутствия у гражданина документа, подтверждающего предоставление ему земельного участка либо возникновение у него права на использование такого земельного участка по иным основаниям, таким документом может быть:</w:t>
      </w:r>
    </w:p>
    <w:p w:rsidR="009514F8" w:rsidRDefault="009514F8" w:rsidP="002A4095">
      <w:pPr>
        <w:autoSpaceDE w:val="0"/>
        <w:autoSpaceDN w:val="0"/>
        <w:adjustRightInd w:val="0"/>
        <w:spacing w:after="0" w:line="240" w:lineRule="auto"/>
        <w:jc w:val="both"/>
        <w:rPr>
          <w:rFonts w:ascii="Segoe UI" w:hAnsi="Segoe UI" w:cs="Segoe UI"/>
          <w:sz w:val="24"/>
          <w:szCs w:val="24"/>
        </w:rPr>
      </w:pPr>
    </w:p>
    <w:p w:rsidR="002A4095" w:rsidRPr="002A4095" w:rsidRDefault="002A4095" w:rsidP="002A4095">
      <w:pPr>
        <w:autoSpaceDE w:val="0"/>
        <w:autoSpaceDN w:val="0"/>
        <w:adjustRightInd w:val="0"/>
        <w:spacing w:after="0" w:line="240" w:lineRule="auto"/>
        <w:jc w:val="both"/>
        <w:rPr>
          <w:rFonts w:ascii="Segoe UI" w:hAnsi="Segoe UI" w:cs="Segoe UI"/>
          <w:sz w:val="24"/>
          <w:szCs w:val="24"/>
        </w:rPr>
      </w:pPr>
      <w:r w:rsidRPr="002A4095">
        <w:rPr>
          <w:rFonts w:ascii="Segoe UI" w:hAnsi="Segoe UI" w:cs="Segoe UI"/>
          <w:sz w:val="24"/>
          <w:szCs w:val="24"/>
        </w:rPr>
        <w:t xml:space="preserve">- заключенные до дня введения в действие Градостроительного </w:t>
      </w:r>
      <w:hyperlink r:id="rId10" w:history="1">
        <w:r w:rsidRPr="002A4095">
          <w:rPr>
            <w:rFonts w:ascii="Segoe UI" w:hAnsi="Segoe UI" w:cs="Segoe UI"/>
            <w:color w:val="0000FF"/>
            <w:sz w:val="24"/>
            <w:szCs w:val="24"/>
          </w:rPr>
          <w:t>кодекса</w:t>
        </w:r>
      </w:hyperlink>
      <w:r w:rsidRPr="002A4095">
        <w:rPr>
          <w:rFonts w:ascii="Segoe UI" w:hAnsi="Segoe UI" w:cs="Segoe UI"/>
          <w:sz w:val="24"/>
          <w:szCs w:val="24"/>
        </w:rPr>
        <w:t xml:space="preserve"> Российской Федерации</w:t>
      </w:r>
      <w:r w:rsidR="009514F8">
        <w:rPr>
          <w:rFonts w:ascii="Segoe UI" w:hAnsi="Segoe UI" w:cs="Segoe UI"/>
          <w:sz w:val="24"/>
          <w:szCs w:val="24"/>
        </w:rPr>
        <w:t xml:space="preserve"> (до 29.12.2004</w:t>
      </w:r>
      <w:r w:rsidRPr="002A4095">
        <w:rPr>
          <w:rFonts w:ascii="Segoe UI" w:hAnsi="Segoe UI" w:cs="Segoe UI"/>
          <w:sz w:val="24"/>
          <w:szCs w:val="24"/>
        </w:rPr>
        <w:t xml:space="preserve">)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w:t>
      </w:r>
      <w:r w:rsidRPr="002A4095">
        <w:rPr>
          <w:rFonts w:ascii="Segoe UI" w:hAnsi="Segoe UI" w:cs="Segoe UI"/>
          <w:sz w:val="24"/>
          <w:szCs w:val="24"/>
        </w:rPr>
        <w:lastRenderedPageBreak/>
        <w:t>(или) документы, подтверждающие исполнение со стороны гражданина обязательств по оплате коммунальных услуг;</w:t>
      </w:r>
    </w:p>
    <w:p w:rsidR="009514F8" w:rsidRDefault="009514F8" w:rsidP="002A4095">
      <w:pPr>
        <w:autoSpaceDE w:val="0"/>
        <w:autoSpaceDN w:val="0"/>
        <w:adjustRightInd w:val="0"/>
        <w:spacing w:after="0" w:line="240" w:lineRule="auto"/>
        <w:jc w:val="both"/>
        <w:rPr>
          <w:rFonts w:ascii="Segoe UI" w:hAnsi="Segoe UI" w:cs="Segoe UI"/>
          <w:sz w:val="24"/>
          <w:szCs w:val="24"/>
        </w:rPr>
      </w:pPr>
    </w:p>
    <w:p w:rsidR="002A4095" w:rsidRPr="002A4095" w:rsidRDefault="002A4095" w:rsidP="002A4095">
      <w:pPr>
        <w:autoSpaceDE w:val="0"/>
        <w:autoSpaceDN w:val="0"/>
        <w:adjustRightInd w:val="0"/>
        <w:spacing w:after="0" w:line="240" w:lineRule="auto"/>
        <w:jc w:val="both"/>
        <w:rPr>
          <w:rFonts w:ascii="Segoe UI" w:hAnsi="Segoe UI" w:cs="Segoe UI"/>
          <w:sz w:val="24"/>
          <w:szCs w:val="24"/>
        </w:rPr>
      </w:pPr>
      <w:r w:rsidRPr="002A4095">
        <w:rPr>
          <w:rFonts w:ascii="Segoe UI" w:hAnsi="Segoe UI" w:cs="Segoe UI"/>
          <w:sz w:val="24"/>
          <w:szCs w:val="24"/>
        </w:rPr>
        <w:t xml:space="preserve">- старый технический паспорт, подтверждающий проведение технической инвентаризации гаража до 1 января 2013 года,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1" w:history="1">
        <w:r w:rsidRPr="002A4095">
          <w:rPr>
            <w:rFonts w:ascii="Segoe UI" w:hAnsi="Segoe UI" w:cs="Segoe UI"/>
            <w:color w:val="0000FF"/>
            <w:sz w:val="24"/>
            <w:szCs w:val="24"/>
          </w:rPr>
          <w:t>кодекса</w:t>
        </w:r>
      </w:hyperlink>
      <w:r w:rsidRPr="002A4095">
        <w:rPr>
          <w:rFonts w:ascii="Segoe UI" w:hAnsi="Segoe UI" w:cs="Segoe UI"/>
          <w:sz w:val="24"/>
          <w:szCs w:val="24"/>
        </w:rPr>
        <w:t xml:space="preserve"> Российской Федерации;</w:t>
      </w:r>
    </w:p>
    <w:p w:rsidR="009514F8" w:rsidRDefault="009514F8" w:rsidP="002A4095">
      <w:pPr>
        <w:autoSpaceDE w:val="0"/>
        <w:autoSpaceDN w:val="0"/>
        <w:adjustRightInd w:val="0"/>
        <w:spacing w:after="0" w:line="240" w:lineRule="auto"/>
        <w:jc w:val="both"/>
        <w:rPr>
          <w:rFonts w:ascii="Segoe UI" w:hAnsi="Segoe UI" w:cs="Segoe UI"/>
          <w:sz w:val="24"/>
          <w:szCs w:val="24"/>
        </w:rPr>
      </w:pPr>
    </w:p>
    <w:p w:rsidR="002A4095" w:rsidRPr="002A4095" w:rsidRDefault="002A4095" w:rsidP="002A4095">
      <w:pPr>
        <w:autoSpaceDE w:val="0"/>
        <w:autoSpaceDN w:val="0"/>
        <w:adjustRightInd w:val="0"/>
        <w:spacing w:after="0" w:line="240" w:lineRule="auto"/>
        <w:jc w:val="both"/>
        <w:rPr>
          <w:rFonts w:ascii="Segoe UI" w:hAnsi="Segoe UI" w:cs="Segoe UI"/>
          <w:sz w:val="24"/>
          <w:szCs w:val="24"/>
        </w:rPr>
      </w:pPr>
      <w:r w:rsidRPr="002A4095">
        <w:rPr>
          <w:rFonts w:ascii="Segoe UI" w:hAnsi="Segoe UI" w:cs="Segoe UI"/>
          <w:sz w:val="24"/>
          <w:szCs w:val="24"/>
        </w:rPr>
        <w:t>- документ, подтверждающий предоставление земельного участка, из которого образован или должен быть образован испрашиваемый земельный участок, гаражному кооперативу для гаражного строительства;</w:t>
      </w:r>
    </w:p>
    <w:p w:rsidR="009514F8" w:rsidRDefault="009514F8" w:rsidP="002A4095">
      <w:pPr>
        <w:autoSpaceDE w:val="0"/>
        <w:autoSpaceDN w:val="0"/>
        <w:adjustRightInd w:val="0"/>
        <w:spacing w:after="0" w:line="240" w:lineRule="auto"/>
        <w:jc w:val="both"/>
        <w:rPr>
          <w:rFonts w:ascii="Segoe UI" w:hAnsi="Segoe UI" w:cs="Segoe UI"/>
          <w:sz w:val="24"/>
          <w:szCs w:val="24"/>
        </w:rPr>
      </w:pPr>
    </w:p>
    <w:p w:rsidR="002A4095" w:rsidRPr="002A4095" w:rsidRDefault="002A4095" w:rsidP="002A4095">
      <w:pPr>
        <w:autoSpaceDE w:val="0"/>
        <w:autoSpaceDN w:val="0"/>
        <w:adjustRightInd w:val="0"/>
        <w:spacing w:after="0" w:line="240" w:lineRule="auto"/>
        <w:jc w:val="both"/>
        <w:rPr>
          <w:rFonts w:ascii="Segoe UI" w:hAnsi="Segoe UI" w:cs="Segoe UI"/>
          <w:color w:val="201600"/>
          <w:sz w:val="24"/>
          <w:szCs w:val="24"/>
        </w:rPr>
      </w:pPr>
      <w:r w:rsidRPr="002A4095">
        <w:rPr>
          <w:rFonts w:ascii="Segoe UI" w:hAnsi="Segoe UI" w:cs="Segoe UI"/>
          <w:sz w:val="24"/>
          <w:szCs w:val="24"/>
        </w:rPr>
        <w:t>-</w:t>
      </w:r>
      <w:r w:rsidRPr="002A4095">
        <w:rPr>
          <w:rFonts w:ascii="Segoe UI" w:hAnsi="Segoe UI" w:cs="Segoe UI"/>
          <w:color w:val="201600"/>
          <w:sz w:val="24"/>
          <w:szCs w:val="24"/>
        </w:rPr>
        <w:t xml:space="preserve"> справка или иной документ, подтверждающие выплату пая в гаражном кооперативе;</w:t>
      </w:r>
    </w:p>
    <w:p w:rsidR="009514F8" w:rsidRDefault="009514F8" w:rsidP="002A4095">
      <w:pPr>
        <w:autoSpaceDE w:val="0"/>
        <w:autoSpaceDN w:val="0"/>
        <w:adjustRightInd w:val="0"/>
        <w:spacing w:after="0" w:line="240" w:lineRule="auto"/>
        <w:jc w:val="both"/>
        <w:rPr>
          <w:rFonts w:ascii="Segoe UI" w:hAnsi="Segoe UI" w:cs="Segoe UI"/>
          <w:color w:val="201600"/>
          <w:sz w:val="24"/>
          <w:szCs w:val="24"/>
        </w:rPr>
      </w:pPr>
    </w:p>
    <w:p w:rsidR="002A4095" w:rsidRPr="002A4095" w:rsidRDefault="002A4095" w:rsidP="002A4095">
      <w:pPr>
        <w:autoSpaceDE w:val="0"/>
        <w:autoSpaceDN w:val="0"/>
        <w:adjustRightInd w:val="0"/>
        <w:spacing w:after="0" w:line="240" w:lineRule="auto"/>
        <w:jc w:val="both"/>
        <w:rPr>
          <w:rFonts w:ascii="Segoe UI" w:hAnsi="Segoe UI" w:cs="Segoe UI"/>
          <w:color w:val="201600"/>
          <w:sz w:val="24"/>
          <w:szCs w:val="24"/>
        </w:rPr>
      </w:pPr>
      <w:r w:rsidRPr="002A4095">
        <w:rPr>
          <w:rFonts w:ascii="Segoe UI" w:hAnsi="Segoe UI" w:cs="Segoe UI"/>
          <w:color w:val="201600"/>
          <w:sz w:val="24"/>
          <w:szCs w:val="24"/>
        </w:rPr>
        <w:t>- решение общего собрания гаражного кооператива, подтверждающее распределение гражданину гаража;</w:t>
      </w:r>
    </w:p>
    <w:p w:rsidR="009514F8" w:rsidRDefault="009514F8" w:rsidP="002A4095">
      <w:pPr>
        <w:autoSpaceDE w:val="0"/>
        <w:autoSpaceDN w:val="0"/>
        <w:adjustRightInd w:val="0"/>
        <w:spacing w:after="0" w:line="240" w:lineRule="auto"/>
        <w:jc w:val="both"/>
        <w:rPr>
          <w:rFonts w:ascii="Segoe UI" w:hAnsi="Segoe UI" w:cs="Segoe UI"/>
          <w:color w:val="201600"/>
          <w:sz w:val="24"/>
          <w:szCs w:val="24"/>
        </w:rPr>
      </w:pPr>
    </w:p>
    <w:p w:rsidR="002A4095" w:rsidRPr="002A4095" w:rsidRDefault="002A4095" w:rsidP="002A4095">
      <w:pPr>
        <w:autoSpaceDE w:val="0"/>
        <w:autoSpaceDN w:val="0"/>
        <w:adjustRightInd w:val="0"/>
        <w:spacing w:after="0" w:line="240" w:lineRule="auto"/>
        <w:jc w:val="both"/>
        <w:rPr>
          <w:rFonts w:ascii="Segoe UI" w:hAnsi="Segoe UI" w:cs="Segoe UI"/>
          <w:color w:val="201600"/>
          <w:sz w:val="24"/>
          <w:szCs w:val="24"/>
        </w:rPr>
      </w:pPr>
      <w:r w:rsidRPr="002A4095">
        <w:rPr>
          <w:rFonts w:ascii="Segoe UI" w:hAnsi="Segoe UI" w:cs="Segoe UI"/>
          <w:color w:val="201600"/>
          <w:sz w:val="24"/>
          <w:szCs w:val="24"/>
        </w:rPr>
        <w:t>-</w:t>
      </w:r>
      <w:r w:rsidR="009514F8">
        <w:rPr>
          <w:rFonts w:ascii="Segoe UI" w:hAnsi="Segoe UI" w:cs="Segoe UI"/>
          <w:color w:val="201600"/>
          <w:sz w:val="24"/>
          <w:szCs w:val="24"/>
        </w:rPr>
        <w:t xml:space="preserve"> </w:t>
      </w:r>
      <w:r w:rsidRPr="002A4095">
        <w:rPr>
          <w:rFonts w:ascii="Segoe UI" w:hAnsi="Segoe UI" w:cs="Segoe UI"/>
          <w:color w:val="201600"/>
          <w:sz w:val="24"/>
          <w:szCs w:val="24"/>
        </w:rPr>
        <w:t>свидетельство о праве на наследство или документ, подтверждающий приобретение такого гаража у другого лица.</w:t>
      </w:r>
    </w:p>
    <w:p w:rsidR="009514F8" w:rsidRDefault="009514F8" w:rsidP="002A4095">
      <w:pPr>
        <w:autoSpaceDE w:val="0"/>
        <w:autoSpaceDN w:val="0"/>
        <w:adjustRightInd w:val="0"/>
        <w:spacing w:after="0" w:line="240" w:lineRule="auto"/>
        <w:jc w:val="both"/>
        <w:rPr>
          <w:rFonts w:ascii="Segoe UI" w:hAnsi="Segoe UI" w:cs="Segoe UI"/>
          <w:color w:val="201600"/>
          <w:sz w:val="24"/>
          <w:szCs w:val="24"/>
        </w:rPr>
      </w:pPr>
    </w:p>
    <w:p w:rsidR="002A4095" w:rsidRPr="002A4095" w:rsidRDefault="002A4095" w:rsidP="002A4095">
      <w:pPr>
        <w:autoSpaceDE w:val="0"/>
        <w:autoSpaceDN w:val="0"/>
        <w:adjustRightInd w:val="0"/>
        <w:spacing w:after="0" w:line="240" w:lineRule="auto"/>
        <w:jc w:val="both"/>
        <w:rPr>
          <w:rFonts w:ascii="Segoe UI" w:hAnsi="Segoe UI" w:cs="Segoe UI"/>
          <w:color w:val="201600"/>
          <w:sz w:val="24"/>
          <w:szCs w:val="24"/>
        </w:rPr>
      </w:pPr>
      <w:r w:rsidRPr="002A4095">
        <w:rPr>
          <w:rFonts w:ascii="Segoe UI" w:hAnsi="Segoe UI" w:cs="Segoe UI"/>
          <w:color w:val="201600"/>
          <w:sz w:val="24"/>
          <w:szCs w:val="24"/>
        </w:rPr>
        <w:t>После того, как гражданин убедился, что принадлежащий ему гараж подходит под «гаражную амнистию» и у него есть какой-либо из перечисленных документов, какие же действия он должен осуществить для оформления гаража и земельного участка?</w:t>
      </w:r>
    </w:p>
    <w:p w:rsidR="009514F8" w:rsidRDefault="009514F8" w:rsidP="002A4095">
      <w:pPr>
        <w:autoSpaceDE w:val="0"/>
        <w:autoSpaceDN w:val="0"/>
        <w:adjustRightInd w:val="0"/>
        <w:spacing w:after="0" w:line="240" w:lineRule="auto"/>
        <w:jc w:val="both"/>
        <w:rPr>
          <w:rFonts w:ascii="Segoe UI" w:hAnsi="Segoe UI" w:cs="Segoe UI"/>
          <w:color w:val="201600"/>
          <w:sz w:val="24"/>
          <w:szCs w:val="24"/>
        </w:rPr>
      </w:pPr>
    </w:p>
    <w:p w:rsidR="002A4095" w:rsidRPr="002A4095" w:rsidRDefault="000F2076" w:rsidP="002A4095">
      <w:pPr>
        <w:autoSpaceDE w:val="0"/>
        <w:autoSpaceDN w:val="0"/>
        <w:adjustRightInd w:val="0"/>
        <w:spacing w:after="0" w:line="240" w:lineRule="auto"/>
        <w:jc w:val="both"/>
        <w:rPr>
          <w:rFonts w:ascii="Segoe UI" w:hAnsi="Segoe UI" w:cs="Segoe UI"/>
          <w:color w:val="201600"/>
          <w:sz w:val="24"/>
          <w:szCs w:val="24"/>
        </w:rPr>
      </w:pPr>
      <w:r w:rsidRPr="000F2076">
        <w:rPr>
          <w:rFonts w:ascii="Segoe UI" w:hAnsi="Segoe UI" w:cs="Segoe UI"/>
          <w:i/>
          <w:color w:val="201600"/>
          <w:sz w:val="24"/>
          <w:szCs w:val="24"/>
        </w:rPr>
        <w:t>«</w:t>
      </w:r>
      <w:r w:rsidR="002A4095" w:rsidRPr="000F2076">
        <w:rPr>
          <w:rFonts w:ascii="Segoe UI" w:hAnsi="Segoe UI" w:cs="Segoe UI"/>
          <w:i/>
          <w:color w:val="201600"/>
          <w:sz w:val="24"/>
          <w:szCs w:val="24"/>
        </w:rPr>
        <w:t xml:space="preserve">Гражданину необходимо выяснить стоит ли земельный участок под его гаражом на кадастровом учете. Это можно сделать, обратившись, например, в МФЦ и заказав выписку из </w:t>
      </w:r>
      <w:r w:rsidR="00F84344">
        <w:rPr>
          <w:rFonts w:ascii="Segoe UI" w:hAnsi="Segoe UI" w:cs="Segoe UI"/>
          <w:i/>
          <w:color w:val="201600"/>
          <w:sz w:val="24"/>
          <w:szCs w:val="24"/>
        </w:rPr>
        <w:t>Единого государственного реестра недвижимости</w:t>
      </w:r>
      <w:r w:rsidR="002A4095" w:rsidRPr="000F2076">
        <w:rPr>
          <w:rFonts w:ascii="Segoe UI" w:hAnsi="Segoe UI" w:cs="Segoe UI"/>
          <w:i/>
          <w:color w:val="201600"/>
          <w:sz w:val="24"/>
          <w:szCs w:val="24"/>
        </w:rPr>
        <w:t xml:space="preserve"> об объекте недвижимого имущества</w:t>
      </w:r>
      <w:r w:rsidRPr="000F2076">
        <w:rPr>
          <w:rFonts w:ascii="Segoe UI" w:hAnsi="Segoe UI" w:cs="Segoe UI"/>
          <w:i/>
          <w:color w:val="201600"/>
          <w:sz w:val="24"/>
          <w:szCs w:val="24"/>
        </w:rPr>
        <w:t>,</w:t>
      </w:r>
      <w:r>
        <w:rPr>
          <w:rFonts w:ascii="Segoe UI" w:hAnsi="Segoe UI" w:cs="Segoe UI"/>
          <w:color w:val="201600"/>
          <w:sz w:val="24"/>
          <w:szCs w:val="24"/>
        </w:rPr>
        <w:t xml:space="preserve"> - пояснила </w:t>
      </w:r>
      <w:r w:rsidRPr="000F2076">
        <w:rPr>
          <w:rFonts w:ascii="Segoe UI" w:hAnsi="Segoe UI" w:cs="Segoe UI"/>
          <w:b/>
          <w:color w:val="201600"/>
          <w:sz w:val="24"/>
          <w:szCs w:val="24"/>
        </w:rPr>
        <w:t>Юлия Ильина.</w:t>
      </w:r>
      <w:r>
        <w:rPr>
          <w:rFonts w:ascii="Segoe UI" w:hAnsi="Segoe UI" w:cs="Segoe UI"/>
          <w:color w:val="201600"/>
          <w:sz w:val="24"/>
          <w:szCs w:val="24"/>
        </w:rPr>
        <w:t xml:space="preserve"> - </w:t>
      </w:r>
      <w:r w:rsidR="002A4095" w:rsidRPr="000F2076">
        <w:rPr>
          <w:rFonts w:ascii="Segoe UI" w:hAnsi="Segoe UI" w:cs="Segoe UI"/>
          <w:i/>
          <w:color w:val="201600"/>
          <w:sz w:val="24"/>
          <w:szCs w:val="24"/>
        </w:rPr>
        <w:t>Сведения о земельных участках, стоящих на кадастровом учёте, можно найти на публичной кадастровой карте Росреестра</w:t>
      </w:r>
      <w:r w:rsidR="00F84344">
        <w:rPr>
          <w:rFonts w:ascii="Segoe UI" w:hAnsi="Segoe UI" w:cs="Segoe UI"/>
          <w:i/>
          <w:color w:val="201600"/>
          <w:sz w:val="24"/>
          <w:szCs w:val="24"/>
        </w:rPr>
        <w:t>, так</w:t>
      </w:r>
      <w:r w:rsidR="002A4095" w:rsidRPr="000F2076">
        <w:rPr>
          <w:rFonts w:ascii="Segoe UI" w:hAnsi="Segoe UI" w:cs="Segoe UI"/>
          <w:i/>
          <w:color w:val="201600"/>
          <w:sz w:val="24"/>
          <w:szCs w:val="24"/>
        </w:rPr>
        <w:t>же сведения о земельных участках доступны на сайте Росреестра в разделе «Справочная информация по объектам недвижимости в режиме online».</w:t>
      </w:r>
    </w:p>
    <w:p w:rsidR="009514F8" w:rsidRDefault="009514F8" w:rsidP="002A4095">
      <w:pPr>
        <w:autoSpaceDE w:val="0"/>
        <w:autoSpaceDN w:val="0"/>
        <w:adjustRightInd w:val="0"/>
        <w:spacing w:after="0" w:line="240" w:lineRule="auto"/>
        <w:jc w:val="both"/>
        <w:rPr>
          <w:rFonts w:ascii="Segoe UI" w:hAnsi="Segoe UI" w:cs="Segoe UI"/>
          <w:color w:val="201600"/>
          <w:sz w:val="24"/>
          <w:szCs w:val="24"/>
        </w:rPr>
      </w:pPr>
    </w:p>
    <w:p w:rsidR="009514F8" w:rsidRPr="00C219EC" w:rsidRDefault="00C219EC" w:rsidP="00C219EC">
      <w:pPr>
        <w:autoSpaceDE w:val="0"/>
        <w:autoSpaceDN w:val="0"/>
        <w:adjustRightInd w:val="0"/>
        <w:spacing w:after="0" w:line="240" w:lineRule="auto"/>
        <w:jc w:val="both"/>
        <w:rPr>
          <w:rFonts w:ascii="Segoe UI" w:hAnsi="Segoe UI" w:cs="Segoe UI"/>
          <w:color w:val="201600"/>
          <w:sz w:val="24"/>
          <w:szCs w:val="24"/>
        </w:rPr>
      </w:pPr>
      <w:r w:rsidRPr="00C219EC">
        <w:rPr>
          <w:rFonts w:ascii="Segoe UI" w:hAnsi="Segoe UI" w:cs="Segoe UI"/>
          <w:color w:val="201600"/>
          <w:sz w:val="24"/>
          <w:szCs w:val="24"/>
        </w:rPr>
        <w:t>В случае, если земельный участок стоит на кадастровом учете, гражданину необходимо обратиться к кадастровому инженеру для подготовки технического плана на гараж (если он не стоит на кадастровом учете). Затем направить эти документы и заявление о предоставлении ему земельного участка официально в орган публичной власти, который уполномочен распоряжаться данным земельным участком. В частности, предоставлением земельных участков на территории города Ульяновска уполномочено</w:t>
      </w:r>
      <w:bookmarkStart w:id="0" w:name="_GoBack"/>
      <w:bookmarkEnd w:id="0"/>
      <w:r w:rsidRPr="00C219EC">
        <w:rPr>
          <w:rFonts w:ascii="Segoe UI" w:hAnsi="Segoe UI" w:cs="Segoe UI"/>
          <w:color w:val="201600"/>
          <w:sz w:val="24"/>
          <w:szCs w:val="24"/>
        </w:rPr>
        <w:t xml:space="preserve"> распоряжаться Министерство строительства и архитектуры Ульяновской области. На территории иных муниципальных образований Ульяновской области распоряжение земельными участками осуществляется органами местного самоуправления.</w:t>
      </w:r>
    </w:p>
    <w:p w:rsidR="002A4095" w:rsidRPr="002A4095" w:rsidRDefault="002A4095" w:rsidP="002A4095">
      <w:pPr>
        <w:autoSpaceDE w:val="0"/>
        <w:autoSpaceDN w:val="0"/>
        <w:adjustRightInd w:val="0"/>
        <w:spacing w:after="0" w:line="240" w:lineRule="auto"/>
        <w:jc w:val="both"/>
        <w:rPr>
          <w:rFonts w:ascii="Segoe UI" w:hAnsi="Segoe UI" w:cs="Segoe UI"/>
          <w:color w:val="201600"/>
          <w:sz w:val="24"/>
          <w:szCs w:val="24"/>
        </w:rPr>
      </w:pPr>
      <w:r w:rsidRPr="002A4095">
        <w:rPr>
          <w:rFonts w:ascii="Segoe UI" w:hAnsi="Segoe UI" w:cs="Segoe UI"/>
          <w:color w:val="201600"/>
          <w:sz w:val="24"/>
          <w:szCs w:val="24"/>
        </w:rPr>
        <w:lastRenderedPageBreak/>
        <w:t xml:space="preserve">В случае, если земельный участок не стоит на кадастровом учете, гражданину предстоит его образовать. Для этого необходимо подготовить схему расположения земельного участка. Это можно попробовать сделать самостоятельно, воспользовавшись утвержденной формой, но лучше обратиться за этой услугой к кадастровому инженеру. </w:t>
      </w:r>
    </w:p>
    <w:p w:rsidR="009514F8" w:rsidRDefault="009514F8" w:rsidP="002A4095">
      <w:pPr>
        <w:autoSpaceDE w:val="0"/>
        <w:autoSpaceDN w:val="0"/>
        <w:adjustRightInd w:val="0"/>
        <w:spacing w:after="0" w:line="240" w:lineRule="auto"/>
        <w:jc w:val="both"/>
        <w:rPr>
          <w:rFonts w:ascii="Segoe UI" w:hAnsi="Segoe UI" w:cs="Segoe UI"/>
          <w:color w:val="201600"/>
          <w:sz w:val="24"/>
          <w:szCs w:val="24"/>
        </w:rPr>
      </w:pPr>
    </w:p>
    <w:p w:rsidR="002A4095" w:rsidRPr="002A4095" w:rsidRDefault="002A4095" w:rsidP="002A4095">
      <w:pPr>
        <w:autoSpaceDE w:val="0"/>
        <w:autoSpaceDN w:val="0"/>
        <w:adjustRightInd w:val="0"/>
        <w:spacing w:after="0" w:line="240" w:lineRule="auto"/>
        <w:jc w:val="both"/>
        <w:rPr>
          <w:rFonts w:ascii="Segoe UI" w:hAnsi="Segoe UI" w:cs="Segoe UI"/>
          <w:color w:val="201600"/>
          <w:sz w:val="24"/>
          <w:szCs w:val="24"/>
        </w:rPr>
      </w:pPr>
      <w:r w:rsidRPr="002A4095">
        <w:rPr>
          <w:rFonts w:ascii="Segoe UI" w:hAnsi="Segoe UI" w:cs="Segoe UI"/>
          <w:color w:val="201600"/>
          <w:sz w:val="24"/>
          <w:szCs w:val="24"/>
        </w:rPr>
        <w:t>Когда схема будет готова, гражданину необходимо направить в орган публичной власти, который уполномочен распоряжаться данным земельным участком, заявление о предварительном согласовании предоставления земельного участка, схему расположения земельного участка и один из вышеназванных документов на земельный участок или гараж. По истечении 30 дней с момента подачи такого заявления орган готовит решение о предварительном согласовании предоставления земельного участка, направляет его гражданину. На основании такого решения можно обращаться к кадастровому инженеру и заключать с ним договор подряда для подготовки межевого план земельного участка и технического плана гаража. После чего на основании подготовленного межевого плана необходимо обратиться в Управление Росреестра через любой из офисов МФЦ с заявлением о постановке земельного участка на кадастровый учет.</w:t>
      </w:r>
    </w:p>
    <w:p w:rsidR="009514F8" w:rsidRDefault="009514F8" w:rsidP="002A4095">
      <w:pPr>
        <w:autoSpaceDE w:val="0"/>
        <w:autoSpaceDN w:val="0"/>
        <w:adjustRightInd w:val="0"/>
        <w:spacing w:after="0" w:line="240" w:lineRule="auto"/>
        <w:jc w:val="both"/>
        <w:rPr>
          <w:rFonts w:ascii="Segoe UI" w:hAnsi="Segoe UI" w:cs="Segoe UI"/>
          <w:color w:val="201600"/>
          <w:sz w:val="24"/>
          <w:szCs w:val="24"/>
        </w:rPr>
      </w:pPr>
    </w:p>
    <w:p w:rsidR="002A4095" w:rsidRPr="002A4095" w:rsidRDefault="002A4095" w:rsidP="002A4095">
      <w:pPr>
        <w:autoSpaceDE w:val="0"/>
        <w:autoSpaceDN w:val="0"/>
        <w:adjustRightInd w:val="0"/>
        <w:spacing w:after="0" w:line="240" w:lineRule="auto"/>
        <w:jc w:val="both"/>
        <w:rPr>
          <w:rFonts w:ascii="Segoe UI" w:hAnsi="Segoe UI" w:cs="Segoe UI"/>
          <w:sz w:val="24"/>
          <w:szCs w:val="24"/>
        </w:rPr>
      </w:pPr>
      <w:r w:rsidRPr="002A4095">
        <w:rPr>
          <w:rFonts w:ascii="Segoe UI" w:hAnsi="Segoe UI" w:cs="Segoe UI"/>
          <w:color w:val="201600"/>
          <w:sz w:val="24"/>
          <w:szCs w:val="24"/>
        </w:rPr>
        <w:t xml:space="preserve">После того, как все необходимые документы будут направлены в орган, орган должен будет подать в Управление Росреестра заявление о регистрации права собственности гражданина на земельный участок, о государственном кадастровом учете гаража, и о регистрации права собственности на гараж, а после осуществления учетно-регистрационных действий </w:t>
      </w:r>
      <w:r w:rsidRPr="002A4095">
        <w:rPr>
          <w:rFonts w:ascii="Segoe UI" w:hAnsi="Segoe UI" w:cs="Segoe UI"/>
          <w:sz w:val="24"/>
          <w:szCs w:val="24"/>
        </w:rPr>
        <w:t>обязан передать собственнику указанных объектов выданные выписки из Единого государственного реестра недвижимости на земельный участок и гараж.</w:t>
      </w:r>
    </w:p>
    <w:p w:rsidR="009514F8" w:rsidRDefault="009514F8" w:rsidP="002A4095">
      <w:pPr>
        <w:autoSpaceDE w:val="0"/>
        <w:autoSpaceDN w:val="0"/>
        <w:adjustRightInd w:val="0"/>
        <w:spacing w:after="0" w:line="240" w:lineRule="auto"/>
        <w:jc w:val="both"/>
        <w:rPr>
          <w:rFonts w:ascii="Segoe UI" w:hAnsi="Segoe UI" w:cs="Segoe UI"/>
          <w:sz w:val="24"/>
          <w:szCs w:val="24"/>
        </w:rPr>
      </w:pPr>
    </w:p>
    <w:p w:rsidR="002A4095" w:rsidRPr="002A4095" w:rsidRDefault="002A4095" w:rsidP="002A4095">
      <w:pPr>
        <w:autoSpaceDE w:val="0"/>
        <w:autoSpaceDN w:val="0"/>
        <w:adjustRightInd w:val="0"/>
        <w:spacing w:after="0" w:line="240" w:lineRule="auto"/>
        <w:jc w:val="both"/>
        <w:rPr>
          <w:rFonts w:ascii="Segoe UI" w:hAnsi="Segoe UI" w:cs="Segoe UI"/>
          <w:sz w:val="24"/>
          <w:szCs w:val="24"/>
        </w:rPr>
      </w:pPr>
      <w:r w:rsidRPr="002A4095">
        <w:rPr>
          <w:rFonts w:ascii="Segoe UI" w:hAnsi="Segoe UI" w:cs="Segoe UI"/>
          <w:sz w:val="24"/>
          <w:szCs w:val="24"/>
        </w:rPr>
        <w:t>На этом процедура оформления земельного участка и гаража в собственность будет завершена.</w:t>
      </w:r>
    </w:p>
    <w:p w:rsidR="009514F8" w:rsidRDefault="009514F8" w:rsidP="002A4095">
      <w:pPr>
        <w:shd w:val="clear" w:color="auto" w:fill="FFFFFF"/>
        <w:spacing w:after="0" w:line="240" w:lineRule="auto"/>
        <w:jc w:val="both"/>
        <w:rPr>
          <w:rFonts w:ascii="Segoe UI" w:hAnsi="Segoe UI" w:cs="Segoe UI"/>
          <w:sz w:val="24"/>
          <w:szCs w:val="24"/>
        </w:rPr>
      </w:pPr>
    </w:p>
    <w:p w:rsidR="006A136C" w:rsidRPr="002A4095" w:rsidRDefault="000F2076" w:rsidP="002A4095">
      <w:pPr>
        <w:shd w:val="clear" w:color="auto" w:fill="FFFFFF"/>
        <w:spacing w:after="0" w:line="240" w:lineRule="auto"/>
        <w:jc w:val="both"/>
        <w:rPr>
          <w:rFonts w:ascii="Segoe UI" w:hAnsi="Segoe UI" w:cs="Segoe UI"/>
          <w:color w:val="000000"/>
          <w:sz w:val="24"/>
          <w:szCs w:val="24"/>
          <w:shd w:val="clear" w:color="auto" w:fill="FFFFFF"/>
        </w:rPr>
      </w:pPr>
      <w:r>
        <w:rPr>
          <w:rFonts w:ascii="Segoe UI" w:hAnsi="Segoe UI" w:cs="Segoe UI"/>
          <w:sz w:val="24"/>
          <w:szCs w:val="24"/>
        </w:rPr>
        <w:t>Еще раз хотим обратить внимание</w:t>
      </w:r>
      <w:r w:rsidR="002A4095" w:rsidRPr="002A4095">
        <w:rPr>
          <w:rFonts w:ascii="Segoe UI" w:hAnsi="Segoe UI" w:cs="Segoe UI"/>
          <w:sz w:val="24"/>
          <w:szCs w:val="24"/>
        </w:rPr>
        <w:t xml:space="preserve"> на то, что </w:t>
      </w:r>
      <w:r w:rsidR="002A4095" w:rsidRPr="002A4095">
        <w:rPr>
          <w:rFonts w:ascii="Segoe UI" w:hAnsi="Segoe UI" w:cs="Segoe UI"/>
          <w:color w:val="201600"/>
          <w:sz w:val="24"/>
          <w:szCs w:val="24"/>
        </w:rPr>
        <w:t>«гаражная амнистия» будет действовать до 1 сентября 2026 года.</w:t>
      </w:r>
    </w:p>
    <w:p w:rsidR="004A4F7E" w:rsidRDefault="004A4F7E" w:rsidP="006A136C">
      <w:pPr>
        <w:spacing w:after="0" w:line="240" w:lineRule="auto"/>
        <w:ind w:firstLine="708"/>
        <w:jc w:val="both"/>
        <w:rPr>
          <w:rFonts w:ascii="Segoe UI" w:hAnsi="Segoe UI" w:cs="Segoe UI"/>
          <w:bCs/>
          <w:sz w:val="24"/>
          <w:szCs w:val="24"/>
        </w:rPr>
      </w:pPr>
    </w:p>
    <w:p w:rsidR="009E1960" w:rsidRPr="004A4F7E" w:rsidRDefault="004A4F7E" w:rsidP="004A4F7E">
      <w:pPr>
        <w:spacing w:after="0" w:line="240" w:lineRule="auto"/>
        <w:ind w:firstLine="708"/>
        <w:jc w:val="both"/>
        <w:rPr>
          <w:rFonts w:ascii="Segoe UI" w:hAnsi="Segoe UI" w:cs="Segoe UI"/>
          <w:bCs/>
          <w:sz w:val="24"/>
          <w:szCs w:val="24"/>
        </w:rPr>
      </w:pPr>
      <w:r>
        <w:rPr>
          <w:noProof/>
          <w:lang w:eastAsia="ru-RU"/>
        </w:rPr>
        <mc:AlternateContent>
          <mc:Choice Requires="wps">
            <w:drawing>
              <wp:anchor distT="4294967295" distB="4294967295" distL="114300" distR="114300" simplePos="0" relativeHeight="251661312" behindDoc="0" locked="0" layoutInCell="1" allowOverlap="1" wp14:anchorId="121625D4" wp14:editId="76B5ECC9">
                <wp:simplePos x="0" y="0"/>
                <wp:positionH relativeFrom="margin">
                  <wp:posOffset>0</wp:posOffset>
                </wp:positionH>
                <wp:positionV relativeFrom="paragraph">
                  <wp:posOffset>0</wp:posOffset>
                </wp:positionV>
                <wp:extent cx="6000750" cy="0"/>
                <wp:effectExtent l="0" t="0" r="19050" b="190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straightConnector1">
                          <a:avLst/>
                        </a:prstGeom>
                        <a:noFill/>
                        <a:ln w="158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72C4EE" id="_x0000_t32" coordsize="21600,21600" o:spt="32" o:oned="t" path="m,l21600,21600e" filled="f">
                <v:path arrowok="t" fillok="f" o:connecttype="none"/>
                <o:lock v:ext="edit" shapetype="t"/>
              </v:shapetype>
              <v:shape id="Прямая со стрелкой 2" o:spid="_x0000_s1026" type="#_x0000_t32" style="position:absolute;margin-left:0;margin-top:0;width:472.5pt;height:0;z-index:25166131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" strokecolor="#0070c0" strokeweight="1.25pt">
                <w10:wrap anchorx="margin"/>
              </v:shape>
            </w:pict>
          </mc:Fallback>
        </mc:AlternateContent>
      </w:r>
    </w:p>
    <w:p w:rsidR="007854B0" w:rsidRDefault="004A4F7E" w:rsidP="00FE49E6">
      <w:pPr>
        <w:spacing w:after="0" w:line="240" w:lineRule="auto"/>
        <w:jc w:val="right"/>
        <w:rPr>
          <w:rFonts w:ascii="Segoe UI" w:hAnsi="Segoe UI" w:cs="Segoe UI"/>
          <w:sz w:val="18"/>
          <w:szCs w:val="18"/>
        </w:rPr>
      </w:pPr>
      <w:r w:rsidRPr="009C2644">
        <w:rPr>
          <w:rFonts w:ascii="Segoe UI" w:hAnsi="Segoe UI" w:cs="Segoe UI"/>
          <w:sz w:val="18"/>
          <w:szCs w:val="18"/>
        </w:rPr>
        <w:t>Материал подгот</w:t>
      </w:r>
      <w:r>
        <w:rPr>
          <w:rFonts w:ascii="Segoe UI" w:hAnsi="Segoe UI" w:cs="Segoe UI"/>
          <w:sz w:val="18"/>
          <w:szCs w:val="18"/>
        </w:rPr>
        <w:t>ов</w:t>
      </w:r>
      <w:r w:rsidR="00FE49E6">
        <w:rPr>
          <w:rFonts w:ascii="Segoe UI" w:hAnsi="Segoe UI" w:cs="Segoe UI"/>
          <w:sz w:val="18"/>
          <w:szCs w:val="18"/>
        </w:rPr>
        <w:t>ил</w:t>
      </w:r>
      <w:r w:rsidR="007854B0">
        <w:rPr>
          <w:rFonts w:ascii="Segoe UI" w:hAnsi="Segoe UI" w:cs="Segoe UI"/>
          <w:sz w:val="18"/>
          <w:szCs w:val="18"/>
        </w:rPr>
        <w:t>а</w:t>
      </w:r>
      <w:r w:rsidR="00FE49E6">
        <w:rPr>
          <w:rFonts w:ascii="Segoe UI" w:hAnsi="Segoe UI" w:cs="Segoe UI"/>
          <w:sz w:val="18"/>
          <w:szCs w:val="18"/>
        </w:rPr>
        <w:t xml:space="preserve"> </w:t>
      </w:r>
      <w:r w:rsidR="007854B0">
        <w:rPr>
          <w:rFonts w:ascii="Segoe UI" w:hAnsi="Segoe UI" w:cs="Segoe UI"/>
          <w:sz w:val="18"/>
          <w:szCs w:val="18"/>
        </w:rPr>
        <w:t>Юлия Ильина</w:t>
      </w:r>
      <w:r w:rsidR="00FE49E6" w:rsidRPr="009C2644">
        <w:rPr>
          <w:rFonts w:ascii="Segoe UI" w:hAnsi="Segoe UI" w:cs="Segoe UI"/>
          <w:sz w:val="18"/>
          <w:szCs w:val="18"/>
        </w:rPr>
        <w:t xml:space="preserve"> - начальник отдела </w:t>
      </w:r>
      <w:r w:rsidR="007854B0">
        <w:rPr>
          <w:rFonts w:ascii="Segoe UI" w:hAnsi="Segoe UI" w:cs="Segoe UI"/>
          <w:sz w:val="18"/>
          <w:szCs w:val="18"/>
        </w:rPr>
        <w:t xml:space="preserve">регистрации объектов </w:t>
      </w:r>
    </w:p>
    <w:p w:rsidR="00FE49E6" w:rsidRPr="009C2644" w:rsidRDefault="007854B0" w:rsidP="00FE49E6">
      <w:pPr>
        <w:spacing w:after="0" w:line="240" w:lineRule="auto"/>
        <w:jc w:val="right"/>
        <w:rPr>
          <w:rFonts w:ascii="Segoe UI" w:hAnsi="Segoe UI" w:cs="Segoe UI"/>
          <w:sz w:val="18"/>
          <w:szCs w:val="18"/>
        </w:rPr>
      </w:pPr>
      <w:r>
        <w:rPr>
          <w:rFonts w:ascii="Segoe UI" w:hAnsi="Segoe UI" w:cs="Segoe UI"/>
          <w:sz w:val="18"/>
          <w:szCs w:val="18"/>
        </w:rPr>
        <w:t>недвижимости нежилого назначения</w:t>
      </w:r>
    </w:p>
    <w:p w:rsidR="004A4F7E" w:rsidRPr="005D1D69" w:rsidRDefault="00FE49E6" w:rsidP="00FE49E6">
      <w:pPr>
        <w:spacing w:after="0" w:line="240" w:lineRule="auto"/>
        <w:jc w:val="right"/>
        <w:rPr>
          <w:rFonts w:ascii="Segoe UI" w:hAnsi="Segoe UI" w:cs="Segoe UI"/>
          <w:sz w:val="18"/>
          <w:szCs w:val="18"/>
        </w:rPr>
      </w:pPr>
      <w:r w:rsidRPr="009C2644">
        <w:rPr>
          <w:rFonts w:ascii="Segoe UI" w:hAnsi="Segoe UI" w:cs="Segoe UI"/>
          <w:sz w:val="18"/>
          <w:szCs w:val="18"/>
        </w:rPr>
        <w:t>Управления Росреестра по Ульяновской области</w:t>
      </w:r>
    </w:p>
    <w:p w:rsidR="0041526D" w:rsidRPr="006A136C" w:rsidRDefault="0041526D" w:rsidP="0041526D">
      <w:pPr>
        <w:widowControl w:val="0"/>
        <w:suppressAutoHyphens/>
        <w:spacing w:after="0" w:line="240" w:lineRule="auto"/>
        <w:jc w:val="both"/>
        <w:rPr>
          <w:rFonts w:ascii="Segoe UI" w:hAnsi="Segoe UI" w:cs="Segoe UI"/>
          <w:b/>
          <w:noProof/>
          <w:kern w:val="2"/>
          <w:sz w:val="18"/>
          <w:szCs w:val="18"/>
          <w:lang w:eastAsia="sk-SK" w:bidi="hi-IN"/>
        </w:rPr>
      </w:pPr>
    </w:p>
    <w:p w:rsidR="004A4F7E" w:rsidRDefault="004A4F7E" w:rsidP="0041526D">
      <w:pPr>
        <w:widowControl w:val="0"/>
        <w:suppressAutoHyphens/>
        <w:spacing w:after="0" w:line="240" w:lineRule="auto"/>
        <w:jc w:val="both"/>
        <w:rPr>
          <w:rFonts w:ascii="Segoe UI" w:hAnsi="Segoe UI" w:cs="Segoe UI"/>
          <w:b/>
          <w:noProof/>
          <w:kern w:val="2"/>
          <w:sz w:val="18"/>
          <w:szCs w:val="18"/>
          <w:lang w:eastAsia="sk-SK" w:bidi="hi-IN"/>
        </w:rPr>
      </w:pPr>
    </w:p>
    <w:p w:rsidR="00FE49E6" w:rsidRDefault="00FE49E6" w:rsidP="0041526D">
      <w:pPr>
        <w:widowControl w:val="0"/>
        <w:suppressAutoHyphens/>
        <w:spacing w:after="0" w:line="240" w:lineRule="auto"/>
        <w:jc w:val="both"/>
        <w:rPr>
          <w:rFonts w:ascii="Segoe UI" w:hAnsi="Segoe UI" w:cs="Segoe UI"/>
          <w:b/>
          <w:noProof/>
          <w:kern w:val="2"/>
          <w:sz w:val="18"/>
          <w:szCs w:val="18"/>
          <w:lang w:eastAsia="sk-SK" w:bidi="hi-IN"/>
        </w:rPr>
      </w:pPr>
    </w:p>
    <w:p w:rsidR="004A4F7E" w:rsidRDefault="004A4F7E" w:rsidP="004A4F7E">
      <w:pPr>
        <w:widowControl w:val="0"/>
        <w:suppressAutoHyphens/>
        <w:spacing w:after="0" w:line="240" w:lineRule="auto"/>
        <w:jc w:val="both"/>
        <w:rPr>
          <w:rFonts w:ascii="Segoe UI" w:hAnsi="Segoe UI" w:cs="Segoe UI"/>
          <w:b/>
          <w:noProof/>
          <w:kern w:val="2"/>
          <w:sz w:val="18"/>
          <w:szCs w:val="18"/>
          <w:lang w:eastAsia="sk-SK" w:bidi="hi-IN"/>
        </w:rPr>
      </w:pPr>
      <w:r>
        <w:rPr>
          <w:rFonts w:ascii="Segoe UI" w:hAnsi="Segoe UI" w:cs="Segoe UI"/>
          <w:b/>
          <w:noProof/>
          <w:kern w:val="2"/>
          <w:sz w:val="18"/>
          <w:szCs w:val="18"/>
          <w:lang w:eastAsia="sk-SK" w:bidi="hi-IN"/>
        </w:rPr>
        <w:t>Контакты для СМИ:</w:t>
      </w:r>
    </w:p>
    <w:p w:rsidR="004A4F7E" w:rsidRDefault="004A4F7E" w:rsidP="004A4F7E">
      <w:pPr>
        <w:spacing w:after="0" w:line="240" w:lineRule="auto"/>
        <w:rPr>
          <w:rFonts w:ascii="Segoe UI" w:hAnsi="Segoe UI" w:cs="Segoe UI"/>
          <w:sz w:val="18"/>
          <w:szCs w:val="18"/>
        </w:rPr>
      </w:pPr>
      <w:r>
        <w:rPr>
          <w:rFonts w:ascii="Segoe UI" w:hAnsi="Segoe UI" w:cs="Segoe UI"/>
          <w:sz w:val="18"/>
          <w:szCs w:val="18"/>
        </w:rPr>
        <w:t>Полякова Ольга Николаевна</w:t>
      </w:r>
    </w:p>
    <w:p w:rsidR="004A4F7E" w:rsidRDefault="004A4F7E" w:rsidP="004A4F7E">
      <w:pPr>
        <w:spacing w:after="0" w:line="240" w:lineRule="auto"/>
        <w:rPr>
          <w:rFonts w:ascii="Segoe UI" w:hAnsi="Segoe UI" w:cs="Segoe UI"/>
          <w:sz w:val="18"/>
          <w:szCs w:val="18"/>
        </w:rPr>
      </w:pPr>
      <w:r w:rsidRPr="00CD0FBC">
        <w:rPr>
          <w:rFonts w:ascii="Segoe UI" w:hAnsi="Segoe UI" w:cs="Segoe UI"/>
          <w:sz w:val="18"/>
          <w:szCs w:val="18"/>
        </w:rPr>
        <w:t>Пресс-служба Управления Росреестра</w:t>
      </w:r>
      <w:r w:rsidRPr="00CD0FBC">
        <w:rPr>
          <w:rFonts w:ascii="Segoe UI" w:hAnsi="Segoe UI" w:cs="Segoe UI"/>
          <w:sz w:val="18"/>
          <w:szCs w:val="18"/>
        </w:rPr>
        <w:br/>
        <w:t>по Ульяновской области</w:t>
      </w:r>
    </w:p>
    <w:p w:rsidR="004A4F7E" w:rsidRDefault="004A4F7E" w:rsidP="004A4F7E">
      <w:pPr>
        <w:spacing w:after="0" w:line="240" w:lineRule="auto"/>
        <w:rPr>
          <w:rFonts w:ascii="Segoe UI" w:hAnsi="Segoe UI" w:cs="Segoe UI"/>
          <w:sz w:val="18"/>
          <w:szCs w:val="18"/>
        </w:rPr>
      </w:pPr>
      <w:r>
        <w:rPr>
          <w:rFonts w:ascii="Segoe UI" w:hAnsi="Segoe UI" w:cs="Segoe UI"/>
          <w:sz w:val="18"/>
          <w:szCs w:val="18"/>
        </w:rPr>
        <w:t xml:space="preserve">8 (8422) 44-93-34 </w:t>
      </w:r>
    </w:p>
    <w:p w:rsidR="004A4F7E" w:rsidRDefault="004A4F7E" w:rsidP="004A4F7E">
      <w:pPr>
        <w:spacing w:after="0" w:line="240" w:lineRule="auto"/>
        <w:rPr>
          <w:rFonts w:ascii="Segoe UI" w:hAnsi="Segoe UI" w:cs="Segoe UI"/>
          <w:sz w:val="18"/>
          <w:szCs w:val="18"/>
        </w:rPr>
      </w:pPr>
      <w:r>
        <w:rPr>
          <w:rFonts w:ascii="Segoe UI" w:hAnsi="Segoe UI" w:cs="Segoe UI"/>
          <w:sz w:val="18"/>
          <w:szCs w:val="18"/>
        </w:rPr>
        <w:t>8 (8422) 41-01-43 (факс)</w:t>
      </w:r>
    </w:p>
    <w:p w:rsidR="004A4F7E" w:rsidRDefault="0097478E" w:rsidP="004A4F7E">
      <w:pPr>
        <w:spacing w:after="0" w:line="240" w:lineRule="auto"/>
        <w:rPr>
          <w:rStyle w:val="ae"/>
          <w:rFonts w:ascii="Segoe UI" w:hAnsi="Segoe UI" w:cs="Segoe UI"/>
          <w:iCs/>
          <w:sz w:val="18"/>
          <w:szCs w:val="18"/>
        </w:rPr>
      </w:pPr>
      <w:hyperlink r:id="rId12" w:history="1">
        <w:r w:rsidR="004A4F7E">
          <w:rPr>
            <w:rStyle w:val="ae"/>
            <w:rFonts w:ascii="Segoe UI" w:hAnsi="Segoe UI" w:cs="Segoe UI"/>
            <w:iCs/>
            <w:sz w:val="18"/>
            <w:szCs w:val="18"/>
          </w:rPr>
          <w:t>73press_upr@mail.ru</w:t>
        </w:r>
      </w:hyperlink>
    </w:p>
    <w:p w:rsidR="004A4F7E" w:rsidRPr="00292270" w:rsidRDefault="0097478E" w:rsidP="004A4F7E">
      <w:pPr>
        <w:spacing w:after="0" w:line="240" w:lineRule="auto"/>
        <w:rPr>
          <w:rFonts w:ascii="Segoe UI" w:hAnsi="Segoe UI" w:cs="Segoe UI"/>
          <w:sz w:val="18"/>
          <w:szCs w:val="18"/>
        </w:rPr>
      </w:pPr>
      <w:hyperlink r:id="rId13" w:history="1">
        <w:r w:rsidR="004A4F7E" w:rsidRPr="00CD0FBC">
          <w:rPr>
            <w:rStyle w:val="ae"/>
            <w:rFonts w:ascii="Segoe UI" w:hAnsi="Segoe UI" w:cs="Segoe UI"/>
            <w:sz w:val="18"/>
            <w:szCs w:val="18"/>
            <w:lang w:val="en-US"/>
          </w:rPr>
          <w:t>https</w:t>
        </w:r>
        <w:r w:rsidR="004A4F7E" w:rsidRPr="00292270">
          <w:rPr>
            <w:rStyle w:val="ae"/>
            <w:rFonts w:ascii="Segoe UI" w:hAnsi="Segoe UI" w:cs="Segoe UI"/>
            <w:sz w:val="18"/>
            <w:szCs w:val="18"/>
          </w:rPr>
          <w:t>://</w:t>
        </w:r>
        <w:r w:rsidR="004A4F7E" w:rsidRPr="00CD0FBC">
          <w:rPr>
            <w:rStyle w:val="ae"/>
            <w:rFonts w:ascii="Segoe UI" w:hAnsi="Segoe UI" w:cs="Segoe UI"/>
            <w:sz w:val="18"/>
            <w:szCs w:val="18"/>
            <w:lang w:val="en-US"/>
          </w:rPr>
          <w:t>rosreestr</w:t>
        </w:r>
        <w:r w:rsidR="004A4F7E" w:rsidRPr="00292270">
          <w:rPr>
            <w:rStyle w:val="ae"/>
            <w:rFonts w:ascii="Segoe UI" w:hAnsi="Segoe UI" w:cs="Segoe UI"/>
            <w:sz w:val="18"/>
            <w:szCs w:val="18"/>
          </w:rPr>
          <w:t>.</w:t>
        </w:r>
        <w:r w:rsidR="004A4F7E" w:rsidRPr="00CD0FBC">
          <w:rPr>
            <w:rStyle w:val="ae"/>
            <w:rFonts w:ascii="Segoe UI" w:hAnsi="Segoe UI" w:cs="Segoe UI"/>
            <w:sz w:val="18"/>
            <w:szCs w:val="18"/>
            <w:lang w:val="en-US"/>
          </w:rPr>
          <w:t>gov</w:t>
        </w:r>
        <w:r w:rsidR="004A4F7E" w:rsidRPr="00292270">
          <w:rPr>
            <w:rStyle w:val="ae"/>
            <w:rFonts w:ascii="Segoe UI" w:hAnsi="Segoe UI" w:cs="Segoe UI"/>
            <w:sz w:val="18"/>
            <w:szCs w:val="18"/>
          </w:rPr>
          <w:t>.</w:t>
        </w:r>
        <w:r w:rsidR="004A4F7E" w:rsidRPr="00CD0FBC">
          <w:rPr>
            <w:rStyle w:val="ae"/>
            <w:rFonts w:ascii="Segoe UI" w:hAnsi="Segoe UI" w:cs="Segoe UI"/>
            <w:sz w:val="18"/>
            <w:szCs w:val="18"/>
            <w:lang w:val="en-US"/>
          </w:rPr>
          <w:t>ru</w:t>
        </w:r>
      </w:hyperlink>
    </w:p>
    <w:p w:rsidR="004A4F7E" w:rsidRPr="00292270" w:rsidRDefault="004A4F7E" w:rsidP="004A4F7E">
      <w:pPr>
        <w:spacing w:after="0" w:line="240" w:lineRule="auto"/>
        <w:rPr>
          <w:rFonts w:ascii="Segoe UI" w:hAnsi="Segoe UI" w:cs="Segoe UI"/>
          <w:sz w:val="18"/>
          <w:szCs w:val="18"/>
        </w:rPr>
      </w:pPr>
      <w:r w:rsidRPr="00CD0FBC">
        <w:rPr>
          <w:rFonts w:ascii="Segoe UI" w:hAnsi="Segoe UI" w:cs="Segoe UI"/>
          <w:sz w:val="18"/>
          <w:szCs w:val="18"/>
        </w:rPr>
        <w:t>Мы</w:t>
      </w:r>
      <w:r w:rsidRPr="00292270">
        <w:rPr>
          <w:rFonts w:ascii="Segoe UI" w:hAnsi="Segoe UI" w:cs="Segoe UI"/>
          <w:sz w:val="18"/>
          <w:szCs w:val="18"/>
        </w:rPr>
        <w:t xml:space="preserve"> </w:t>
      </w:r>
      <w:r w:rsidRPr="00CD0FBC">
        <w:rPr>
          <w:rFonts w:ascii="Segoe UI" w:hAnsi="Segoe UI" w:cs="Segoe UI"/>
          <w:sz w:val="18"/>
          <w:szCs w:val="18"/>
        </w:rPr>
        <w:t>в</w:t>
      </w:r>
      <w:r w:rsidRPr="00292270">
        <w:rPr>
          <w:rFonts w:ascii="Segoe UI" w:hAnsi="Segoe UI" w:cs="Segoe UI"/>
          <w:sz w:val="18"/>
          <w:szCs w:val="18"/>
        </w:rPr>
        <w:t xml:space="preserve"> </w:t>
      </w:r>
      <w:r w:rsidRPr="00CD0FBC">
        <w:rPr>
          <w:rFonts w:ascii="Segoe UI" w:hAnsi="Segoe UI" w:cs="Segoe UI"/>
          <w:sz w:val="18"/>
          <w:szCs w:val="18"/>
          <w:lang w:val="en-US"/>
        </w:rPr>
        <w:t>Instagram</w:t>
      </w:r>
      <w:r w:rsidRPr="00292270">
        <w:rPr>
          <w:rFonts w:ascii="Segoe UI" w:hAnsi="Segoe UI" w:cs="Segoe UI"/>
          <w:sz w:val="18"/>
          <w:szCs w:val="18"/>
        </w:rPr>
        <w:t>:</w:t>
      </w:r>
      <w:hyperlink r:id="rId14" w:history="1">
        <w:r w:rsidRPr="00292270">
          <w:rPr>
            <w:rStyle w:val="ae"/>
            <w:rFonts w:ascii="Segoe UI" w:hAnsi="Segoe UI" w:cs="Segoe UI"/>
            <w:b/>
            <w:bCs/>
            <w:sz w:val="18"/>
            <w:szCs w:val="18"/>
          </w:rPr>
          <w:t xml:space="preserve"> </w:t>
        </w:r>
      </w:hyperlink>
      <w:hyperlink r:id="rId15" w:history="1">
        <w:r w:rsidRPr="00CD0FBC">
          <w:rPr>
            <w:rStyle w:val="ae"/>
            <w:rFonts w:ascii="Segoe UI" w:hAnsi="Segoe UI" w:cs="Segoe UI"/>
            <w:sz w:val="18"/>
            <w:szCs w:val="18"/>
            <w:lang w:val="en-US"/>
          </w:rPr>
          <w:t>https</w:t>
        </w:r>
        <w:r w:rsidRPr="00292270">
          <w:rPr>
            <w:rStyle w:val="ae"/>
            <w:rFonts w:ascii="Segoe UI" w:hAnsi="Segoe UI" w:cs="Segoe UI"/>
            <w:sz w:val="18"/>
            <w:szCs w:val="18"/>
          </w:rPr>
          <w:t>://</w:t>
        </w:r>
        <w:r w:rsidRPr="00CD0FBC">
          <w:rPr>
            <w:rStyle w:val="ae"/>
            <w:rFonts w:ascii="Segoe UI" w:hAnsi="Segoe UI" w:cs="Segoe UI"/>
            <w:sz w:val="18"/>
            <w:szCs w:val="18"/>
            <w:lang w:val="en-US"/>
          </w:rPr>
          <w:t>instagram</w:t>
        </w:r>
        <w:r w:rsidRPr="00292270">
          <w:rPr>
            <w:rStyle w:val="ae"/>
            <w:rFonts w:ascii="Segoe UI" w:hAnsi="Segoe UI" w:cs="Segoe UI"/>
            <w:sz w:val="18"/>
            <w:szCs w:val="18"/>
          </w:rPr>
          <w:t>.</w:t>
        </w:r>
        <w:r w:rsidRPr="00CD0FBC">
          <w:rPr>
            <w:rStyle w:val="ae"/>
            <w:rFonts w:ascii="Segoe UI" w:hAnsi="Segoe UI" w:cs="Segoe UI"/>
            <w:sz w:val="18"/>
            <w:szCs w:val="18"/>
            <w:lang w:val="en-US"/>
          </w:rPr>
          <w:t>com</w:t>
        </w:r>
        <w:r w:rsidRPr="00292270">
          <w:rPr>
            <w:rStyle w:val="ae"/>
            <w:rFonts w:ascii="Segoe UI" w:hAnsi="Segoe UI" w:cs="Segoe UI"/>
            <w:sz w:val="18"/>
            <w:szCs w:val="18"/>
          </w:rPr>
          <w:t>/</w:t>
        </w:r>
        <w:r w:rsidRPr="00CD0FBC">
          <w:rPr>
            <w:rStyle w:val="ae"/>
            <w:rFonts w:ascii="Segoe UI" w:hAnsi="Segoe UI" w:cs="Segoe UI"/>
            <w:sz w:val="18"/>
            <w:szCs w:val="18"/>
            <w:lang w:val="en-US"/>
          </w:rPr>
          <w:t>rosreestr</w:t>
        </w:r>
        <w:r w:rsidRPr="00292270">
          <w:rPr>
            <w:rStyle w:val="ae"/>
            <w:rFonts w:ascii="Segoe UI" w:hAnsi="Segoe UI" w:cs="Segoe UI"/>
            <w:sz w:val="18"/>
            <w:szCs w:val="18"/>
          </w:rPr>
          <w:t>_73/</w:t>
        </w:r>
      </w:hyperlink>
    </w:p>
    <w:p w:rsidR="00EE5F25" w:rsidRPr="0041526D" w:rsidRDefault="004A4F7E" w:rsidP="00FE49E6">
      <w:pPr>
        <w:spacing w:after="0" w:line="240" w:lineRule="auto"/>
        <w:rPr>
          <w:rFonts w:ascii="Segoe UI" w:hAnsi="Segoe UI" w:cs="Segoe UI"/>
          <w:sz w:val="18"/>
          <w:szCs w:val="18"/>
        </w:rPr>
      </w:pPr>
      <w:r>
        <w:rPr>
          <w:rFonts w:ascii="Segoe UI" w:hAnsi="Segoe UI" w:cs="Segoe UI"/>
          <w:sz w:val="18"/>
          <w:szCs w:val="18"/>
        </w:rPr>
        <w:t>432071, г. Ульяновск, ул. К. Маркса, 29</w:t>
      </w:r>
    </w:p>
    <w:sectPr w:rsidR="00EE5F25" w:rsidRPr="0041526D" w:rsidSect="009F2580">
      <w:footnotePr>
        <w:numFmt w:val="chicago"/>
      </w:footnotePr>
      <w:pgSz w:w="11906" w:h="16838" w:code="9"/>
      <w:pgMar w:top="851" w:right="707" w:bottom="1135"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78E" w:rsidRDefault="0097478E">
      <w:pPr>
        <w:spacing w:after="0" w:line="240" w:lineRule="auto"/>
      </w:pPr>
      <w:r>
        <w:separator/>
      </w:r>
    </w:p>
  </w:endnote>
  <w:endnote w:type="continuationSeparator" w:id="0">
    <w:p w:rsidR="0097478E" w:rsidRDefault="00974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Mangal">
    <w:panose1 w:val="00000400000000000000"/>
    <w:charset w:val="00"/>
    <w:family w:val="roman"/>
    <w:pitch w:val="variable"/>
    <w:sig w:usb0="00008003" w:usb1="00000000" w:usb2="00000000" w:usb3="00000000" w:csb0="00000001" w:csb1="00000000"/>
  </w:font>
  <w:font w:name="Tahoma">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charset w:val="CC"/>
    <w:family w:val="swiss"/>
    <w:pitch w:val="variable"/>
    <w:sig w:usb0="E10022FF" w:usb1="C000E47F" w:usb2="00000029" w:usb3="00000000" w:csb0="000001DF" w:csb1="00000000"/>
  </w:font>
  <w:font w:name="Cambria">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78E" w:rsidRDefault="0097478E">
      <w:pPr>
        <w:spacing w:after="0" w:line="240" w:lineRule="auto"/>
      </w:pPr>
      <w:r>
        <w:separator/>
      </w:r>
    </w:p>
  </w:footnote>
  <w:footnote w:type="continuationSeparator" w:id="0">
    <w:p w:rsidR="0097478E" w:rsidRDefault="009747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55219"/>
    <w:multiLevelType w:val="hybridMultilevel"/>
    <w:tmpl w:val="A0D8F8D4"/>
    <w:lvl w:ilvl="0" w:tplc="B1B61C44">
      <w:start w:val="1"/>
      <w:numFmt w:val="bullet"/>
      <w:lvlText w:val=""/>
      <w:lvlJc w:val="left"/>
      <w:pPr>
        <w:ind w:left="1571" w:hanging="360"/>
      </w:pPr>
      <w:rPr>
        <w:rFonts w:ascii="Symbol" w:hAnsi="Symbol"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15:restartNumberingAfterBreak="0">
    <w:nsid w:val="578603DF"/>
    <w:multiLevelType w:val="hybridMultilevel"/>
    <w:tmpl w:val="2BB4E02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75481AAC"/>
    <w:multiLevelType w:val="hybridMultilevel"/>
    <w:tmpl w:val="C64E4CAE"/>
    <w:lvl w:ilvl="0" w:tplc="B1B61C4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1DA"/>
    <w:rsid w:val="0001366D"/>
    <w:rsid w:val="0001513F"/>
    <w:rsid w:val="00016D96"/>
    <w:rsid w:val="00035170"/>
    <w:rsid w:val="00047880"/>
    <w:rsid w:val="00072586"/>
    <w:rsid w:val="00085356"/>
    <w:rsid w:val="000A1E59"/>
    <w:rsid w:val="000A7820"/>
    <w:rsid w:val="000D3355"/>
    <w:rsid w:val="000D6282"/>
    <w:rsid w:val="000F2076"/>
    <w:rsid w:val="000F3BE3"/>
    <w:rsid w:val="0010526D"/>
    <w:rsid w:val="00107B4A"/>
    <w:rsid w:val="001142FD"/>
    <w:rsid w:val="001164F1"/>
    <w:rsid w:val="001434A6"/>
    <w:rsid w:val="0014733A"/>
    <w:rsid w:val="0014772F"/>
    <w:rsid w:val="00170F36"/>
    <w:rsid w:val="0018335C"/>
    <w:rsid w:val="00183810"/>
    <w:rsid w:val="001A3491"/>
    <w:rsid w:val="001D2EBE"/>
    <w:rsid w:val="001E0775"/>
    <w:rsid w:val="00227F58"/>
    <w:rsid w:val="00260E06"/>
    <w:rsid w:val="002772C9"/>
    <w:rsid w:val="002828B9"/>
    <w:rsid w:val="00282E33"/>
    <w:rsid w:val="002845F5"/>
    <w:rsid w:val="00287380"/>
    <w:rsid w:val="00290517"/>
    <w:rsid w:val="002A4095"/>
    <w:rsid w:val="002B5040"/>
    <w:rsid w:val="002C174E"/>
    <w:rsid w:val="002D414D"/>
    <w:rsid w:val="002D7B03"/>
    <w:rsid w:val="002E0AF3"/>
    <w:rsid w:val="002E1E06"/>
    <w:rsid w:val="00327321"/>
    <w:rsid w:val="003408A2"/>
    <w:rsid w:val="00361120"/>
    <w:rsid w:val="003A264B"/>
    <w:rsid w:val="003C2AF3"/>
    <w:rsid w:val="003D581E"/>
    <w:rsid w:val="00403ABB"/>
    <w:rsid w:val="0041526D"/>
    <w:rsid w:val="00422658"/>
    <w:rsid w:val="004253C3"/>
    <w:rsid w:val="004302C2"/>
    <w:rsid w:val="00437E8A"/>
    <w:rsid w:val="004921A9"/>
    <w:rsid w:val="004A4F7E"/>
    <w:rsid w:val="004C2C46"/>
    <w:rsid w:val="004D150A"/>
    <w:rsid w:val="004E5362"/>
    <w:rsid w:val="00510131"/>
    <w:rsid w:val="00512013"/>
    <w:rsid w:val="00512F59"/>
    <w:rsid w:val="0052400D"/>
    <w:rsid w:val="005359C6"/>
    <w:rsid w:val="00537C6D"/>
    <w:rsid w:val="00580D98"/>
    <w:rsid w:val="00596C1C"/>
    <w:rsid w:val="005B3137"/>
    <w:rsid w:val="005C180C"/>
    <w:rsid w:val="005E0D96"/>
    <w:rsid w:val="005E6294"/>
    <w:rsid w:val="005F79D0"/>
    <w:rsid w:val="006119F2"/>
    <w:rsid w:val="00615C63"/>
    <w:rsid w:val="00635CC1"/>
    <w:rsid w:val="00642CFD"/>
    <w:rsid w:val="006501DA"/>
    <w:rsid w:val="00654C6B"/>
    <w:rsid w:val="006569DB"/>
    <w:rsid w:val="00665A4B"/>
    <w:rsid w:val="00675D4A"/>
    <w:rsid w:val="006A0AFF"/>
    <w:rsid w:val="006A136C"/>
    <w:rsid w:val="006A4322"/>
    <w:rsid w:val="006D373A"/>
    <w:rsid w:val="006D6FC9"/>
    <w:rsid w:val="006F1B2B"/>
    <w:rsid w:val="00705BBE"/>
    <w:rsid w:val="007120D4"/>
    <w:rsid w:val="007158A6"/>
    <w:rsid w:val="00716CC8"/>
    <w:rsid w:val="007232E1"/>
    <w:rsid w:val="007307B1"/>
    <w:rsid w:val="0073116D"/>
    <w:rsid w:val="007465B2"/>
    <w:rsid w:val="0075021F"/>
    <w:rsid w:val="00753FD9"/>
    <w:rsid w:val="00764C8D"/>
    <w:rsid w:val="00773A5A"/>
    <w:rsid w:val="007854B0"/>
    <w:rsid w:val="00791D91"/>
    <w:rsid w:val="007A1B49"/>
    <w:rsid w:val="007A6D75"/>
    <w:rsid w:val="007C3546"/>
    <w:rsid w:val="007E05DB"/>
    <w:rsid w:val="007E1EBA"/>
    <w:rsid w:val="007E6018"/>
    <w:rsid w:val="007F1692"/>
    <w:rsid w:val="007F1CF7"/>
    <w:rsid w:val="007F6896"/>
    <w:rsid w:val="00811949"/>
    <w:rsid w:val="00814CBE"/>
    <w:rsid w:val="00815F1E"/>
    <w:rsid w:val="00821B15"/>
    <w:rsid w:val="00840A64"/>
    <w:rsid w:val="008439D4"/>
    <w:rsid w:val="0086426D"/>
    <w:rsid w:val="008C05F2"/>
    <w:rsid w:val="008D339E"/>
    <w:rsid w:val="008F3FE4"/>
    <w:rsid w:val="008F5488"/>
    <w:rsid w:val="008F58C6"/>
    <w:rsid w:val="00901548"/>
    <w:rsid w:val="00905AF2"/>
    <w:rsid w:val="00915E77"/>
    <w:rsid w:val="00921022"/>
    <w:rsid w:val="009217E4"/>
    <w:rsid w:val="00933737"/>
    <w:rsid w:val="00943DCA"/>
    <w:rsid w:val="00944506"/>
    <w:rsid w:val="009514F8"/>
    <w:rsid w:val="0097478E"/>
    <w:rsid w:val="00974D61"/>
    <w:rsid w:val="009A0065"/>
    <w:rsid w:val="009D03AB"/>
    <w:rsid w:val="009D0C19"/>
    <w:rsid w:val="009D1484"/>
    <w:rsid w:val="009E1960"/>
    <w:rsid w:val="009E2729"/>
    <w:rsid w:val="009F2580"/>
    <w:rsid w:val="00A03685"/>
    <w:rsid w:val="00A05B9D"/>
    <w:rsid w:val="00A16E43"/>
    <w:rsid w:val="00A36654"/>
    <w:rsid w:val="00A4482A"/>
    <w:rsid w:val="00A51C42"/>
    <w:rsid w:val="00A755CE"/>
    <w:rsid w:val="00A972BD"/>
    <w:rsid w:val="00AA6AFE"/>
    <w:rsid w:val="00AD7695"/>
    <w:rsid w:val="00AE12D1"/>
    <w:rsid w:val="00AF7004"/>
    <w:rsid w:val="00B02ED1"/>
    <w:rsid w:val="00B11E5E"/>
    <w:rsid w:val="00B1437B"/>
    <w:rsid w:val="00B21914"/>
    <w:rsid w:val="00B27CB6"/>
    <w:rsid w:val="00B60662"/>
    <w:rsid w:val="00B654B3"/>
    <w:rsid w:val="00BA7298"/>
    <w:rsid w:val="00BA76FE"/>
    <w:rsid w:val="00BB6705"/>
    <w:rsid w:val="00BD2A7E"/>
    <w:rsid w:val="00BD2FF9"/>
    <w:rsid w:val="00BD3B43"/>
    <w:rsid w:val="00BD609E"/>
    <w:rsid w:val="00BE263B"/>
    <w:rsid w:val="00BE2D96"/>
    <w:rsid w:val="00BE4B4D"/>
    <w:rsid w:val="00C13FC0"/>
    <w:rsid w:val="00C219EC"/>
    <w:rsid w:val="00C432B9"/>
    <w:rsid w:val="00C45EF1"/>
    <w:rsid w:val="00C61470"/>
    <w:rsid w:val="00C8494B"/>
    <w:rsid w:val="00C9669A"/>
    <w:rsid w:val="00CD6488"/>
    <w:rsid w:val="00D17795"/>
    <w:rsid w:val="00D43DDB"/>
    <w:rsid w:val="00D6707B"/>
    <w:rsid w:val="00D808F7"/>
    <w:rsid w:val="00D9419C"/>
    <w:rsid w:val="00D966B1"/>
    <w:rsid w:val="00DA2171"/>
    <w:rsid w:val="00DB2B28"/>
    <w:rsid w:val="00DC2E98"/>
    <w:rsid w:val="00DE182D"/>
    <w:rsid w:val="00DE2022"/>
    <w:rsid w:val="00DF536A"/>
    <w:rsid w:val="00E0011C"/>
    <w:rsid w:val="00E01A68"/>
    <w:rsid w:val="00E65B7D"/>
    <w:rsid w:val="00E71884"/>
    <w:rsid w:val="00EB7A79"/>
    <w:rsid w:val="00EE5F25"/>
    <w:rsid w:val="00EE7C87"/>
    <w:rsid w:val="00F026FC"/>
    <w:rsid w:val="00F0602D"/>
    <w:rsid w:val="00F52361"/>
    <w:rsid w:val="00F819A0"/>
    <w:rsid w:val="00F82913"/>
    <w:rsid w:val="00F84344"/>
    <w:rsid w:val="00FA033F"/>
    <w:rsid w:val="00FA05AC"/>
    <w:rsid w:val="00FB74BB"/>
    <w:rsid w:val="00FD15B1"/>
    <w:rsid w:val="00FD39A2"/>
    <w:rsid w:val="00FE49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4FB1538"/>
  <w15:docId w15:val="{9BA2686D-2EA8-4E3E-AD4F-91B714DC3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4CBE"/>
    <w:pPr>
      <w:spacing w:after="200" w:line="276"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501DA"/>
    <w:pPr>
      <w:widowControl w:val="0"/>
      <w:tabs>
        <w:tab w:val="center" w:pos="4677"/>
        <w:tab w:val="right" w:pos="9355"/>
      </w:tabs>
      <w:suppressAutoHyphens/>
      <w:spacing w:after="0" w:line="240" w:lineRule="auto"/>
    </w:pPr>
    <w:rPr>
      <w:rFonts w:ascii="Times New Roman" w:hAnsi="Times New Roman" w:cs="Mangal"/>
      <w:kern w:val="1"/>
      <w:sz w:val="24"/>
      <w:szCs w:val="21"/>
      <w:lang w:eastAsia="hi-IN" w:bidi="hi-IN"/>
    </w:rPr>
  </w:style>
  <w:style w:type="character" w:customStyle="1" w:styleId="a4">
    <w:name w:val="Нижний колонтитул Знак"/>
    <w:basedOn w:val="a0"/>
    <w:link w:val="a3"/>
    <w:locked/>
    <w:rsid w:val="006501DA"/>
    <w:rPr>
      <w:rFonts w:ascii="Times New Roman" w:eastAsia="Times New Roman" w:hAnsi="Times New Roman" w:cs="Mangal"/>
      <w:kern w:val="1"/>
      <w:sz w:val="21"/>
      <w:szCs w:val="21"/>
      <w:lang w:eastAsia="hi-IN" w:bidi="hi-IN"/>
    </w:rPr>
  </w:style>
  <w:style w:type="paragraph" w:styleId="a5">
    <w:name w:val="Balloon Text"/>
    <w:basedOn w:val="a"/>
    <w:link w:val="a6"/>
    <w:semiHidden/>
    <w:rsid w:val="006501DA"/>
    <w:pPr>
      <w:spacing w:after="0" w:line="240" w:lineRule="auto"/>
    </w:pPr>
    <w:rPr>
      <w:rFonts w:ascii="Tahoma" w:hAnsi="Tahoma" w:cs="Tahoma"/>
      <w:sz w:val="16"/>
      <w:szCs w:val="16"/>
    </w:rPr>
  </w:style>
  <w:style w:type="character" w:customStyle="1" w:styleId="a6">
    <w:name w:val="Текст выноски Знак"/>
    <w:basedOn w:val="a0"/>
    <w:link w:val="a5"/>
    <w:semiHidden/>
    <w:locked/>
    <w:rsid w:val="006501DA"/>
    <w:rPr>
      <w:rFonts w:ascii="Tahoma" w:hAnsi="Tahoma" w:cs="Tahoma"/>
      <w:sz w:val="16"/>
      <w:szCs w:val="16"/>
    </w:rPr>
  </w:style>
  <w:style w:type="character" w:styleId="a7">
    <w:name w:val="annotation reference"/>
    <w:basedOn w:val="a0"/>
    <w:semiHidden/>
    <w:rsid w:val="007E05DB"/>
    <w:rPr>
      <w:rFonts w:cs="Times New Roman"/>
      <w:sz w:val="16"/>
      <w:szCs w:val="16"/>
    </w:rPr>
  </w:style>
  <w:style w:type="paragraph" w:styleId="a8">
    <w:name w:val="annotation text"/>
    <w:basedOn w:val="a"/>
    <w:link w:val="a9"/>
    <w:semiHidden/>
    <w:rsid w:val="007E05DB"/>
    <w:pPr>
      <w:spacing w:line="240" w:lineRule="auto"/>
    </w:pPr>
    <w:rPr>
      <w:sz w:val="20"/>
      <w:szCs w:val="20"/>
    </w:rPr>
  </w:style>
  <w:style w:type="character" w:customStyle="1" w:styleId="a9">
    <w:name w:val="Текст примечания Знак"/>
    <w:basedOn w:val="a0"/>
    <w:link w:val="a8"/>
    <w:semiHidden/>
    <w:locked/>
    <w:rsid w:val="007E05DB"/>
    <w:rPr>
      <w:rFonts w:cs="Times New Roman"/>
      <w:sz w:val="20"/>
      <w:szCs w:val="20"/>
    </w:rPr>
  </w:style>
  <w:style w:type="paragraph" w:styleId="aa">
    <w:name w:val="annotation subject"/>
    <w:basedOn w:val="a8"/>
    <w:next w:val="a8"/>
    <w:link w:val="ab"/>
    <w:semiHidden/>
    <w:rsid w:val="007E05DB"/>
    <w:rPr>
      <w:b/>
      <w:bCs/>
    </w:rPr>
  </w:style>
  <w:style w:type="character" w:customStyle="1" w:styleId="ab">
    <w:name w:val="Тема примечания Знак"/>
    <w:basedOn w:val="a9"/>
    <w:link w:val="aa"/>
    <w:semiHidden/>
    <w:locked/>
    <w:rsid w:val="007E05DB"/>
    <w:rPr>
      <w:rFonts w:cs="Times New Roman"/>
      <w:b/>
      <w:bCs/>
      <w:sz w:val="20"/>
      <w:szCs w:val="20"/>
    </w:rPr>
  </w:style>
  <w:style w:type="paragraph" w:styleId="ac">
    <w:name w:val="footnote text"/>
    <w:basedOn w:val="a"/>
    <w:semiHidden/>
    <w:rsid w:val="00B11E5E"/>
    <w:rPr>
      <w:sz w:val="20"/>
      <w:szCs w:val="20"/>
    </w:rPr>
  </w:style>
  <w:style w:type="character" w:styleId="ad">
    <w:name w:val="footnote reference"/>
    <w:basedOn w:val="a0"/>
    <w:semiHidden/>
    <w:rsid w:val="00B11E5E"/>
    <w:rPr>
      <w:vertAlign w:val="superscript"/>
    </w:rPr>
  </w:style>
  <w:style w:type="character" w:styleId="ae">
    <w:name w:val="Hyperlink"/>
    <w:basedOn w:val="a0"/>
    <w:uiPriority w:val="99"/>
    <w:rsid w:val="007E6018"/>
    <w:rPr>
      <w:color w:val="0000FF"/>
      <w:u w:val="single"/>
    </w:rPr>
  </w:style>
  <w:style w:type="character" w:customStyle="1" w:styleId="x-phmenubuttonx-phmenubuttonauth">
    <w:name w:val="x-ph__menu__button x-ph__menu__button_auth"/>
    <w:basedOn w:val="a0"/>
    <w:rsid w:val="007E6018"/>
  </w:style>
  <w:style w:type="paragraph" w:customStyle="1" w:styleId="Default">
    <w:name w:val="Default"/>
    <w:rsid w:val="00BE263B"/>
    <w:pPr>
      <w:autoSpaceDE w:val="0"/>
      <w:autoSpaceDN w:val="0"/>
      <w:adjustRightInd w:val="0"/>
    </w:pPr>
    <w:rPr>
      <w:rFonts w:ascii="Arial" w:eastAsia="Times New Roman" w:hAnsi="Arial" w:cs="Arial"/>
      <w:color w:val="000000"/>
      <w:sz w:val="24"/>
      <w:szCs w:val="24"/>
    </w:rPr>
  </w:style>
  <w:style w:type="paragraph" w:customStyle="1" w:styleId="ConsPlusNormal">
    <w:name w:val="ConsPlusNormal"/>
    <w:rsid w:val="00B21914"/>
    <w:pPr>
      <w:widowControl w:val="0"/>
      <w:autoSpaceDE w:val="0"/>
      <w:autoSpaceDN w:val="0"/>
      <w:adjustRightInd w:val="0"/>
      <w:ind w:firstLine="720"/>
    </w:pPr>
    <w:rPr>
      <w:rFonts w:ascii="Arial" w:eastAsia="Times New Roman" w:hAnsi="Arial" w:cs="Arial"/>
    </w:rPr>
  </w:style>
  <w:style w:type="paragraph" w:styleId="af">
    <w:name w:val="Normal (Web)"/>
    <w:basedOn w:val="a"/>
    <w:uiPriority w:val="99"/>
    <w:unhideWhenUsed/>
    <w:rsid w:val="007C3546"/>
    <w:pPr>
      <w:spacing w:before="100" w:beforeAutospacing="1" w:after="100" w:afterAutospacing="1" w:line="240" w:lineRule="auto"/>
    </w:pPr>
    <w:rPr>
      <w:rFonts w:ascii="Times New Roman" w:hAnsi="Times New Roman"/>
      <w:sz w:val="24"/>
      <w:szCs w:val="24"/>
      <w:lang w:eastAsia="ru-RU"/>
    </w:rPr>
  </w:style>
  <w:style w:type="character" w:styleId="af0">
    <w:name w:val="Strong"/>
    <w:basedOn w:val="a0"/>
    <w:uiPriority w:val="22"/>
    <w:qFormat/>
    <w:locked/>
    <w:rsid w:val="007C3546"/>
    <w:rPr>
      <w:b/>
      <w:bCs/>
    </w:rPr>
  </w:style>
  <w:style w:type="character" w:customStyle="1" w:styleId="apple-converted-space">
    <w:name w:val="apple-converted-space"/>
    <w:basedOn w:val="a0"/>
    <w:rsid w:val="007C3546"/>
  </w:style>
  <w:style w:type="paragraph" w:customStyle="1" w:styleId="formattexttopleveltext">
    <w:name w:val="formattext topleveltext"/>
    <w:basedOn w:val="a"/>
    <w:rsid w:val="001164F1"/>
    <w:pPr>
      <w:spacing w:before="100" w:beforeAutospacing="1" w:after="100" w:afterAutospacing="1" w:line="240" w:lineRule="auto"/>
    </w:pPr>
    <w:rPr>
      <w:rFonts w:ascii="Times New Roman" w:hAnsi="Times New Roman"/>
      <w:sz w:val="24"/>
      <w:szCs w:val="24"/>
      <w:lang w:eastAsia="ru-RU"/>
    </w:rPr>
  </w:style>
  <w:style w:type="character" w:customStyle="1" w:styleId="wikisource-box">
    <w:name w:val="wikisource-box"/>
    <w:basedOn w:val="a0"/>
    <w:rsid w:val="00A03685"/>
  </w:style>
  <w:style w:type="paragraph" w:styleId="af1">
    <w:name w:val="List Paragraph"/>
    <w:basedOn w:val="a"/>
    <w:uiPriority w:val="34"/>
    <w:qFormat/>
    <w:rsid w:val="009D0C19"/>
    <w:pPr>
      <w:ind w:left="720"/>
      <w:contextualSpacing/>
    </w:pPr>
    <w:rPr>
      <w:rFonts w:eastAsia="Calibri"/>
    </w:rPr>
  </w:style>
  <w:style w:type="paragraph" w:styleId="af2">
    <w:name w:val="header"/>
    <w:basedOn w:val="a"/>
    <w:link w:val="af3"/>
    <w:rsid w:val="00635CC1"/>
    <w:pPr>
      <w:tabs>
        <w:tab w:val="center" w:pos="4677"/>
        <w:tab w:val="right" w:pos="9355"/>
      </w:tabs>
      <w:spacing w:after="0" w:line="240" w:lineRule="auto"/>
    </w:pPr>
  </w:style>
  <w:style w:type="character" w:customStyle="1" w:styleId="af3">
    <w:name w:val="Верхний колонтитул Знак"/>
    <w:basedOn w:val="a0"/>
    <w:link w:val="af2"/>
    <w:rsid w:val="00635CC1"/>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664021">
      <w:bodyDiv w:val="1"/>
      <w:marLeft w:val="0"/>
      <w:marRight w:val="0"/>
      <w:marTop w:val="0"/>
      <w:marBottom w:val="0"/>
      <w:divBdr>
        <w:top w:val="none" w:sz="0" w:space="0" w:color="auto"/>
        <w:left w:val="none" w:sz="0" w:space="0" w:color="auto"/>
        <w:bottom w:val="none" w:sz="0" w:space="0" w:color="auto"/>
        <w:right w:val="none" w:sz="0" w:space="0" w:color="auto"/>
      </w:divBdr>
    </w:div>
    <w:div w:id="189218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rosreestr.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73press_upr@mail.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C54D8E3ED045D76979049222E397C9986B7E025A332CC80BF27C239C366905F8B49407E088CCED855059B4D5FSAf6I" TargetMode="External"/><Relationship Id="rId5" Type="http://schemas.openxmlformats.org/officeDocument/2006/relationships/webSettings" Target="webSettings.xml"/><Relationship Id="rId15" Type="http://schemas.openxmlformats.org/officeDocument/2006/relationships/hyperlink" Target="https://www.instagram.com/rosreestr_73/" TargetMode="External"/><Relationship Id="rId10" Type="http://schemas.openxmlformats.org/officeDocument/2006/relationships/hyperlink" Target="consultantplus://offline/ref=8C54D8E3ED045D76979049222E397C9986B7E025A332CC80BF27C239C366905F8B49407E088CCED855059B4D5FSAf6I" TargetMode="External"/><Relationship Id="rId4" Type="http://schemas.openxmlformats.org/officeDocument/2006/relationships/settings" Target="settings.xml"/><Relationship Id="rId9" Type="http://schemas.openxmlformats.org/officeDocument/2006/relationships/hyperlink" Target="consultantplus://offline/ref=B48E93398248BB13BFFA9BABAECF00639CCF347A1E237E5CDDB9F0DE47AA30A6C82E55F19351875958497017C7W3nBJ" TargetMode="External"/><Relationship Id="rId14" Type="http://schemas.openxmlformats.org/officeDocument/2006/relationships/hyperlink" Target="https://www.instagram.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04EF5-EA86-41C9-AC14-BDEAB284C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1449</Words>
  <Characters>8263</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9693</CharactersWithSpaces>
  <SharedDoc>false</SharedDoc>
  <HLinks>
    <vt:vector size="30" baseType="variant">
      <vt:variant>
        <vt:i4>7012456</vt:i4>
      </vt:variant>
      <vt:variant>
        <vt:i4>12</vt:i4>
      </vt:variant>
      <vt:variant>
        <vt:i4>0</vt:i4>
      </vt:variant>
      <vt:variant>
        <vt:i4>5</vt:i4>
      </vt:variant>
      <vt:variant>
        <vt:lpwstr>mailto:73press_upr@mail.ru</vt:lpwstr>
      </vt:variant>
      <vt:variant>
        <vt:lpwstr/>
      </vt:variant>
      <vt:variant>
        <vt:i4>7143529</vt:i4>
      </vt:variant>
      <vt:variant>
        <vt:i4>9</vt:i4>
      </vt:variant>
      <vt:variant>
        <vt:i4>0</vt:i4>
      </vt:variant>
      <vt:variant>
        <vt:i4>5</vt:i4>
      </vt:variant>
      <vt:variant>
        <vt:lpwstr>mailto:73_upr@rosreestr.ru</vt:lpwstr>
      </vt:variant>
      <vt:variant>
        <vt:lpwstr/>
      </vt:variant>
      <vt:variant>
        <vt:i4>1245191</vt:i4>
      </vt:variant>
      <vt:variant>
        <vt:i4>6</vt:i4>
      </vt:variant>
      <vt:variant>
        <vt:i4>0</vt:i4>
      </vt:variant>
      <vt:variant>
        <vt:i4>5</vt:i4>
      </vt:variant>
      <vt:variant>
        <vt:lpwstr>http://www.rosreestr.ru/</vt:lpwstr>
      </vt:variant>
      <vt:variant>
        <vt:lpwstr/>
      </vt:variant>
      <vt:variant>
        <vt:i4>1245191</vt:i4>
      </vt:variant>
      <vt:variant>
        <vt:i4>3</vt:i4>
      </vt:variant>
      <vt:variant>
        <vt:i4>0</vt:i4>
      </vt:variant>
      <vt:variant>
        <vt:i4>5</vt:i4>
      </vt:variant>
      <vt:variant>
        <vt:lpwstr>http://www.rosreestr.ru/</vt:lpwstr>
      </vt:variant>
      <vt:variant>
        <vt:lpwstr/>
      </vt:variant>
      <vt:variant>
        <vt:i4>1245191</vt:i4>
      </vt:variant>
      <vt:variant>
        <vt:i4>0</vt:i4>
      </vt:variant>
      <vt:variant>
        <vt:i4>0</vt:i4>
      </vt:variant>
      <vt:variant>
        <vt:i4>5</vt:i4>
      </vt:variant>
      <vt:variant>
        <vt:lpwstr>http://www.rosreestr.ru/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Гущина Марина Давидовна</dc:creator>
  <cp:lastModifiedBy>Сухомлинова Мария Александровна</cp:lastModifiedBy>
  <cp:revision>2</cp:revision>
  <cp:lastPrinted>2021-08-24T09:55:00Z</cp:lastPrinted>
  <dcterms:created xsi:type="dcterms:W3CDTF">2021-08-24T09:56:00Z</dcterms:created>
  <dcterms:modified xsi:type="dcterms:W3CDTF">2021-08-24T09:56:00Z</dcterms:modified>
</cp:coreProperties>
</file>