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2E" w:rsidRDefault="0097054E">
      <w:pPr>
        <w:pStyle w:val="a5"/>
        <w:spacing w:after="0" w:line="100" w:lineRule="atLeast"/>
        <w:jc w:val="center"/>
        <w:rPr>
          <w:rStyle w:val="a6"/>
          <w:color w:val="800000"/>
          <w:sz w:val="32"/>
          <w:szCs w:val="32"/>
        </w:rPr>
      </w:pPr>
      <w:r>
        <w:rPr>
          <w:rStyle w:val="a6"/>
          <w:color w:val="800000"/>
          <w:sz w:val="32"/>
          <w:szCs w:val="32"/>
        </w:rPr>
        <w:t>Муниципальная Программа</w:t>
      </w:r>
      <w:r w:rsidR="000C2066">
        <w:rPr>
          <w:rStyle w:val="a6"/>
          <w:color w:val="800000"/>
          <w:sz w:val="32"/>
          <w:szCs w:val="32"/>
        </w:rPr>
        <w:t xml:space="preserve"> «Устойчивое развитие сельских территорий на 2014 - 2017 годы и на период до 2020 года»</w:t>
      </w:r>
    </w:p>
    <w:p w:rsidR="0097054E" w:rsidRDefault="0097054E">
      <w:pPr>
        <w:pStyle w:val="a5"/>
        <w:spacing w:after="0" w:line="100" w:lineRule="atLeast"/>
        <w:jc w:val="center"/>
      </w:pPr>
    </w:p>
    <w:p w:rsidR="0097054E" w:rsidRPr="0097054E" w:rsidRDefault="0097054E" w:rsidP="000C2066">
      <w:pPr>
        <w:pStyle w:val="a5"/>
        <w:spacing w:after="0" w:line="240" w:lineRule="auto"/>
        <w:jc w:val="both"/>
      </w:pPr>
      <w:r w:rsidRPr="0097054E">
        <w:rPr>
          <w:rFonts w:eastAsia="Arial Unicode MS"/>
        </w:rPr>
        <w:t xml:space="preserve">Постановлением Правительства Ульяновской области от 11.09.2013 № 37/420-П «Об утверждении государственной программы </w:t>
      </w:r>
      <w:r w:rsidRPr="0097054E">
        <w:t>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годы»</w:t>
      </w:r>
    </w:p>
    <w:p w:rsidR="00F90F2E" w:rsidRPr="000C2066" w:rsidRDefault="000C2066" w:rsidP="0097054E">
      <w:pPr>
        <w:pStyle w:val="a5"/>
        <w:spacing w:after="0" w:line="240" w:lineRule="auto"/>
        <w:ind w:firstLine="708"/>
        <w:jc w:val="both"/>
        <w:rPr>
          <w:rFonts w:cs="Times New Roman"/>
        </w:rPr>
      </w:pPr>
      <w:r>
        <w:t> </w:t>
      </w:r>
      <w:proofErr w:type="gramStart"/>
      <w:r w:rsidRPr="000C2066">
        <w:rPr>
          <w:rFonts w:cs="Times New Roman"/>
        </w:rPr>
        <w:t xml:space="preserve">В рамках </w:t>
      </w:r>
      <w:r w:rsidR="0097054E">
        <w:rPr>
          <w:rFonts w:cs="Times New Roman"/>
        </w:rPr>
        <w:t>Программы</w:t>
      </w:r>
      <w:r w:rsidRPr="000C2066">
        <w:rPr>
          <w:rFonts w:cs="Times New Roman"/>
        </w:rPr>
        <w:t xml:space="preserve"> "Устойчивое развитие сельских территорий на 2014 - 2017 годы и на период до 2020 года" предоставляются социальные выплаты на строительство (приобретение) жилья гражданам Российской Федерации, проживающим в сельской местности, а также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там.</w:t>
      </w:r>
      <w:proofErr w:type="gramEnd"/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Право на получение социальной выплаты </w:t>
      </w:r>
      <w:r w:rsidRPr="000C2066">
        <w:rPr>
          <w:rStyle w:val="a6"/>
          <w:rFonts w:cs="Times New Roman"/>
        </w:rPr>
        <w:t>гражданин</w:t>
      </w:r>
      <w:r w:rsidRPr="000C2066">
        <w:rPr>
          <w:rFonts w:cs="Times New Roman"/>
        </w:rPr>
        <w:t xml:space="preserve"> имеет в случае, если соблюдаются в совокупности следующие условия: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  <w:color w:val="C00000"/>
        </w:rPr>
      </w:pPr>
      <w:r w:rsidRPr="000C2066">
        <w:rPr>
          <w:rFonts w:cs="Times New Roman"/>
          <w:color w:val="C00000"/>
        </w:rPr>
        <w:t>а) постоянное проживание в сельской местности;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  <w:color w:val="C00000"/>
        </w:rPr>
      </w:pPr>
      <w:r w:rsidRPr="000C2066">
        <w:rPr>
          <w:rFonts w:cs="Times New Roman"/>
          <w:color w:val="C00000"/>
        </w:rPr>
        <w:t xml:space="preserve">б) </w:t>
      </w:r>
      <w:r w:rsidRPr="000C2066">
        <w:rPr>
          <w:rFonts w:eastAsia="Arial" w:cs="Times New Roman"/>
          <w:color w:val="C00000"/>
        </w:rPr>
        <w:t>работа по трудовому договору или осуществление индивидуальной предпринимательской деятельности (основное место работы) в сельской местности (в течение не менее одного года на дату подачи заявления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  <w:color w:val="C00000"/>
        </w:rPr>
      </w:pPr>
      <w:r w:rsidRPr="000C2066">
        <w:rPr>
          <w:rFonts w:cs="Times New Roman"/>
          <w:color w:val="C00000"/>
        </w:rPr>
        <w:t>в) наличие собственных и (или) заемных сре</w:t>
      </w:r>
      <w:proofErr w:type="gramStart"/>
      <w:r w:rsidRPr="000C2066">
        <w:rPr>
          <w:rFonts w:cs="Times New Roman"/>
          <w:color w:val="C00000"/>
        </w:rPr>
        <w:t>дств в р</w:t>
      </w:r>
      <w:proofErr w:type="gramEnd"/>
      <w:r w:rsidRPr="000C2066">
        <w:rPr>
          <w:rFonts w:cs="Times New Roman"/>
          <w:color w:val="C00000"/>
        </w:rPr>
        <w:t>азмере не менее 30 процентов расчетной стоимости строительства (приобретения) жилья.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  <w:color w:val="C00000"/>
        </w:rPr>
      </w:pPr>
      <w:r w:rsidRPr="000C2066">
        <w:rPr>
          <w:rFonts w:cs="Times New Roman"/>
          <w:color w:val="C00000"/>
        </w:rPr>
        <w:t xml:space="preserve">г) признание </w:t>
      </w:r>
      <w:proofErr w:type="gramStart"/>
      <w:r w:rsidRPr="000C2066">
        <w:rPr>
          <w:rFonts w:cs="Times New Roman"/>
          <w:color w:val="C00000"/>
        </w:rPr>
        <w:t>нуждающимся</w:t>
      </w:r>
      <w:proofErr w:type="gramEnd"/>
      <w:r w:rsidRPr="000C2066">
        <w:rPr>
          <w:rFonts w:cs="Times New Roman"/>
          <w:color w:val="C00000"/>
        </w:rPr>
        <w:t xml:space="preserve"> в улучшении жилищных условий.</w:t>
      </w:r>
      <w:r w:rsidRPr="000C2066">
        <w:rPr>
          <w:rFonts w:cs="Times New Roman"/>
          <w:color w:val="C00000"/>
        </w:rPr>
        <w:br/>
        <w:t xml:space="preserve">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статьей 51 Жилищного кодекса Российской Федерации. 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  <w:b/>
          <w:bCs/>
        </w:rPr>
        <w:t>Граждане, намеренно ухудшившие жилищные условия, могут быть признаны нуждающимися в улучшении жилищных условий, не ранее чем через 5 лет со дня совершения указанных намеренных действий.</w:t>
      </w:r>
      <w:r w:rsidRPr="000C2066">
        <w:rPr>
          <w:rFonts w:cs="Times New Roman"/>
        </w:rPr>
        <w:t xml:space="preserve"> </w:t>
      </w:r>
      <w:r w:rsidRPr="000C2066">
        <w:rPr>
          <w:rFonts w:cs="Times New Roman"/>
        </w:rPr>
        <w:br/>
        <w:t>К членам семьи гражданина применительно относятся постоянно проживающие совместно с ним его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Гражданин, которому предоставляется социальная выплата, вправе ее использовать: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а) на приобретение жилого помещения в сельской местности;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б) н</w:t>
      </w:r>
      <w:r w:rsidRPr="000C2066">
        <w:rPr>
          <w:rFonts w:eastAsia="Arial" w:cs="Times New Roman"/>
        </w:rPr>
        <w:t>а строительство жилого дома (создание объекта индивидуального жилищного строительства или пристроенного жилого помещения к имеющемуся жилому дому) в сельской местности, в том числе на завершение ранее начатого строительства жилого дома;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eastAsia="Arial" w:cs="Times New Roman"/>
        </w:rPr>
        <w:t>в) на участие в долевом строительстве жилых домов (квартир) в сельской местности.</w:t>
      </w:r>
    </w:p>
    <w:p w:rsidR="00F90F2E" w:rsidRPr="000C2066" w:rsidRDefault="000C2066" w:rsidP="000C2066">
      <w:pPr>
        <w:pStyle w:val="a5"/>
        <w:spacing w:after="0" w:line="240" w:lineRule="auto"/>
        <w:ind w:firstLine="540"/>
        <w:jc w:val="both"/>
        <w:rPr>
          <w:rFonts w:cs="Times New Roman"/>
        </w:rPr>
      </w:pPr>
      <w:r w:rsidRPr="000C2066">
        <w:rPr>
          <w:rFonts w:eastAsia="Arial" w:cs="Times New Roman"/>
        </w:rPr>
        <w:t xml:space="preserve"> </w:t>
      </w:r>
      <w:proofErr w:type="gramStart"/>
      <w:r w:rsidRPr="000C2066">
        <w:rPr>
          <w:rFonts w:eastAsia="Arial" w:cs="Times New Roman"/>
        </w:rP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 w:rsidRPr="000C2066">
        <w:rPr>
          <w:rFonts w:eastAsia="Arial" w:cs="Times New Roman"/>
        </w:rPr>
        <w:t>софинансирования</w:t>
      </w:r>
      <w:proofErr w:type="spellEnd"/>
      <w:r w:rsidRPr="000C2066">
        <w:rPr>
          <w:rFonts w:eastAsia="Arial" w:cs="Times New Roman"/>
        </w:rPr>
        <w:t xml:space="preserve"> жилищного кредита (займа), в том числе ипотечного,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 в соответствии с пунктом</w:t>
      </w:r>
      <w:proofErr w:type="gramEnd"/>
      <w:r w:rsidRPr="000C2066">
        <w:rPr>
          <w:rFonts w:eastAsia="Arial" w:cs="Times New Roman"/>
        </w:rPr>
        <w:t xml:space="preserve"> 4 настоящего Типового положения и включения его в список граждан, изъявивших желание улучшить жилищные условия с использованием социальных выплат, </w:t>
      </w:r>
      <w:r w:rsidRPr="000C2066">
        <w:rPr>
          <w:rFonts w:eastAsia="Arial" w:cs="Times New Roman"/>
        </w:rPr>
        <w:lastRenderedPageBreak/>
        <w:t>формируемый органом местного самоуправления.</w:t>
      </w:r>
    </w:p>
    <w:p w:rsidR="00F90F2E" w:rsidRPr="000C2066" w:rsidRDefault="000C2066" w:rsidP="000C206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066">
        <w:rPr>
          <w:rFonts w:ascii="Times New Roman" w:hAnsi="Times New Roman" w:cs="Times New Roman"/>
          <w:sz w:val="24"/>
          <w:szCs w:val="24"/>
          <w:lang w:val="ru-RU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F90F2E" w:rsidRPr="000C2066" w:rsidRDefault="000C2066" w:rsidP="000C2066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066">
        <w:rPr>
          <w:rFonts w:ascii="Times New Roman" w:hAnsi="Times New Roman" w:cs="Times New Roman"/>
          <w:sz w:val="24"/>
          <w:szCs w:val="24"/>
          <w:lang w:val="ru-RU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eastAsia="Arial" w:cs="Times New Roman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F90F2E" w:rsidRPr="000C2066" w:rsidRDefault="000C2066" w:rsidP="000C2066">
      <w:pPr>
        <w:pStyle w:val="a5"/>
        <w:spacing w:after="0" w:line="240" w:lineRule="auto"/>
        <w:ind w:firstLine="540"/>
        <w:jc w:val="both"/>
        <w:rPr>
          <w:rFonts w:cs="Times New Roman"/>
        </w:rPr>
      </w:pPr>
      <w:r w:rsidRPr="000C2066">
        <w:rPr>
          <w:rFonts w:eastAsia="Arial" w:cs="Times New Roman"/>
        </w:rPr>
        <w:t xml:space="preserve">В случае предоставления социальной </w:t>
      </w:r>
      <w:proofErr w:type="gramStart"/>
      <w:r w:rsidRPr="000C2066">
        <w:rPr>
          <w:rFonts w:eastAsia="Arial" w:cs="Times New Roman"/>
        </w:rPr>
        <w:t>выплаты</w:t>
      </w:r>
      <w:proofErr w:type="gramEnd"/>
      <w:r w:rsidRPr="000C2066">
        <w:rPr>
          <w:rFonts w:eastAsia="Arial" w:cs="Times New Roman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  <w:b/>
          <w:bCs/>
        </w:rPr>
        <w:t xml:space="preserve">Гражданин, имеющий право на получение социальной выплаты </w:t>
      </w:r>
      <w:r w:rsidRPr="000C2066">
        <w:rPr>
          <w:rFonts w:cs="Times New Roman"/>
          <w:b/>
          <w:bCs/>
        </w:rPr>
        <w:br/>
        <w:t>представляет в орган местного самоуправления по месту постоянного жительства заявление с приложением: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а) копий документов, удостоверяющих личность заявителя и членов его семьи;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proofErr w:type="gramStart"/>
      <w:r w:rsidRPr="000C2066">
        <w:rPr>
          <w:rFonts w:cs="Times New Roman"/>
        </w:rPr>
        <w:t xml:space="preserve">в) копий документов, подтверждающих наличие у заявителя и (или) членов его семьи собственных и (или) заемных средств, а также, при необходимости, право заявителя (лица, состоящего в зарегистрированном браке с заявителем) на получение материнского (семейного) капитала. </w:t>
      </w:r>
      <w:proofErr w:type="gramEnd"/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г) документа, подтверждающего признание гражданина </w:t>
      </w:r>
      <w:proofErr w:type="gramStart"/>
      <w:r w:rsidRPr="000C2066">
        <w:rPr>
          <w:rFonts w:cs="Times New Roman"/>
        </w:rPr>
        <w:t>нуждающимся</w:t>
      </w:r>
      <w:proofErr w:type="gramEnd"/>
      <w:r w:rsidRPr="000C2066">
        <w:rPr>
          <w:rFonts w:cs="Times New Roman"/>
        </w:rPr>
        <w:t xml:space="preserve"> в улучшении жилищных условий;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proofErr w:type="spellStart"/>
      <w:proofErr w:type="gramStart"/>
      <w:r w:rsidRPr="000C2066">
        <w:rPr>
          <w:rFonts w:cs="Times New Roman"/>
        </w:rPr>
        <w:t>д</w:t>
      </w:r>
      <w:proofErr w:type="spellEnd"/>
      <w:r w:rsidRPr="000C2066">
        <w:rPr>
          <w:rFonts w:cs="Times New Roman"/>
        </w:rPr>
        <w:t>) копии трудовой книжки (для работающих по трудовым договорам) или копии выписки из Единого государственного реестра индивидуальных предпринимателей (для индивидуальных предпринимателей, включая глав крестьянских (фермерских) хозяйств);</w:t>
      </w:r>
      <w:proofErr w:type="gramEnd"/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е) и</w:t>
      </w:r>
      <w:r w:rsidRPr="000C2066">
        <w:rPr>
          <w:rFonts w:eastAsia="Arial" w:cs="Times New Roman"/>
        </w:rPr>
        <w:t xml:space="preserve">ных документов, предусматривающих разрешение на строительство жилья и подтверждающих стоимость жилья, планируемого к строительству (приобретению). 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Копии документов предоставляются вместе с оригиналами для удостоверения их идентичности.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Приобретенное или построенное получателем социальной выплаты жилое помещение должно быть: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- </w:t>
      </w:r>
      <w:proofErr w:type="gramStart"/>
      <w:r w:rsidRPr="000C2066">
        <w:rPr>
          <w:rFonts w:cs="Times New Roman"/>
        </w:rPr>
        <w:t>пригодным</w:t>
      </w:r>
      <w:proofErr w:type="gramEnd"/>
      <w:r w:rsidRPr="000C2066">
        <w:rPr>
          <w:rFonts w:cs="Times New Roman"/>
        </w:rPr>
        <w:t xml:space="preserve"> для постоянного проживания;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оборудованным централизованными или автономными системами жизнеобеспечения (</w:t>
      </w:r>
      <w:proofErr w:type="spellStart"/>
      <w:r w:rsidRPr="000C2066">
        <w:rPr>
          <w:rFonts w:cs="Times New Roman"/>
        </w:rPr>
        <w:t>вод</w:t>
      </w:r>
      <w:proofErr w:type="gramStart"/>
      <w:r w:rsidRPr="000C2066">
        <w:rPr>
          <w:rFonts w:cs="Times New Roman"/>
        </w:rPr>
        <w:t>о</w:t>
      </w:r>
      <w:proofErr w:type="spellEnd"/>
      <w:r w:rsidRPr="000C2066">
        <w:rPr>
          <w:rFonts w:cs="Times New Roman"/>
        </w:rPr>
        <w:t>-</w:t>
      </w:r>
      <w:proofErr w:type="gramEnd"/>
      <w:r w:rsidRPr="000C2066">
        <w:rPr>
          <w:rFonts w:cs="Times New Roman"/>
        </w:rPr>
        <w:t xml:space="preserve">, </w:t>
      </w:r>
      <w:proofErr w:type="spellStart"/>
      <w:r w:rsidRPr="000C2066">
        <w:rPr>
          <w:rFonts w:cs="Times New Roman"/>
        </w:rPr>
        <w:t>электро</w:t>
      </w:r>
      <w:proofErr w:type="spellEnd"/>
      <w:r w:rsidRPr="000C2066">
        <w:rPr>
          <w:rFonts w:cs="Times New Roman"/>
        </w:rPr>
        <w:t>- и теплоснабжения);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Жилое помещение оформляется в общую собственность всех членов семьи. </w:t>
      </w:r>
    </w:p>
    <w:p w:rsidR="000C2066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В случае использования для </w:t>
      </w:r>
      <w:proofErr w:type="spellStart"/>
      <w:r w:rsidRPr="000C2066">
        <w:rPr>
          <w:rFonts w:cs="Times New Roman"/>
        </w:rPr>
        <w:t>софинансирования</w:t>
      </w:r>
      <w:proofErr w:type="spellEnd"/>
      <w:r w:rsidRPr="000C2066">
        <w:rPr>
          <w:rFonts w:cs="Times New Roman"/>
        </w:rP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исполнительной власти (орган местного самоуправления) нотариально заверенное обязательство переоформить после снятия обременения построенное (приобретенное) жилое помещение в общую собственность всех членов семьи, указанных в свидетельстве, в срок, установленный органом исполнительной власти. Орган исполнительной власти вправе истребовать в судебном порядке от получателя социальной </w:t>
      </w:r>
      <w:r w:rsidRPr="000C2066">
        <w:rPr>
          <w:rFonts w:cs="Times New Roman"/>
        </w:rPr>
        <w:lastRenderedPageBreak/>
        <w:t>выплаты средства в размере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proofErr w:type="gramStart"/>
      <w:r w:rsidRPr="000C2066">
        <w:rPr>
          <w:rFonts w:cs="Times New Roman"/>
        </w:rPr>
        <w:t>Право на получение социальных выплат имеют:</w:t>
      </w:r>
      <w:r w:rsidRPr="000C2066">
        <w:rPr>
          <w:rFonts w:cs="Times New Roman"/>
        </w:rPr>
        <w:br/>
        <w:t xml:space="preserve">а) </w:t>
      </w:r>
      <w:r w:rsidRPr="000C2066">
        <w:rPr>
          <w:rStyle w:val="a6"/>
          <w:rFonts w:cs="Times New Roman"/>
        </w:rPr>
        <w:t>молодая семья</w:t>
      </w:r>
      <w:r w:rsidRPr="000C2066">
        <w:rPr>
          <w:rFonts w:cs="Times New Roman"/>
        </w:rPr>
        <w:t>, под которой понимаются состоящие в зарегистрированном браке лица,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</w:t>
      </w:r>
      <w:proofErr w:type="gramEnd"/>
      <w:r w:rsidRPr="000C2066">
        <w:rPr>
          <w:rFonts w:cs="Times New Roman"/>
        </w:rPr>
        <w:t xml:space="preserve"> следующие условия: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признание молодой семьи нуждающейся в улучшении жилищных условий;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наличие у молодой семьи собственных и (или) заемных сре</w:t>
      </w:r>
      <w:proofErr w:type="gramStart"/>
      <w:r w:rsidRPr="000C2066">
        <w:rPr>
          <w:rFonts w:cs="Times New Roman"/>
        </w:rPr>
        <w:t>дств в р</w:t>
      </w:r>
      <w:proofErr w:type="gramEnd"/>
      <w:r w:rsidRPr="000C2066">
        <w:rPr>
          <w:rFonts w:cs="Times New Roman"/>
        </w:rPr>
        <w:t>азмере не менее 30 процентов расчетной стоимости строительства (приобретения) жилья;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б) </w:t>
      </w:r>
      <w:r w:rsidRPr="000C2066">
        <w:rPr>
          <w:rStyle w:val="a6"/>
          <w:rFonts w:cs="Times New Roman"/>
        </w:rPr>
        <w:t>молодой специалист</w:t>
      </w:r>
      <w:r w:rsidRPr="000C2066">
        <w:rPr>
          <w:rFonts w:cs="Times New Roman"/>
        </w:rPr>
        <w:t>,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постоянное проживание в сельской местности, в которой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- признание </w:t>
      </w:r>
      <w:proofErr w:type="gramStart"/>
      <w:r w:rsidRPr="000C2066">
        <w:rPr>
          <w:rFonts w:cs="Times New Roman"/>
        </w:rPr>
        <w:t>нуждающимся</w:t>
      </w:r>
      <w:proofErr w:type="gramEnd"/>
      <w:r w:rsidRPr="000C2066">
        <w:rPr>
          <w:rFonts w:cs="Times New Roman"/>
        </w:rPr>
        <w:t xml:space="preserve"> в улучшении жилищных условий;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наличие у молодого специалиста собственных и (или) заемных сре</w:t>
      </w:r>
      <w:proofErr w:type="gramStart"/>
      <w:r w:rsidRPr="000C2066">
        <w:rPr>
          <w:rFonts w:cs="Times New Roman"/>
        </w:rPr>
        <w:t>дств в р</w:t>
      </w:r>
      <w:proofErr w:type="gramEnd"/>
      <w:r w:rsidRPr="000C2066">
        <w:rPr>
          <w:rFonts w:cs="Times New Roman"/>
        </w:rPr>
        <w:t>азмере не менее 30 процентов расчетной стоимости строительства (приобретения) жилья.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местности, а именно: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а) </w:t>
      </w:r>
      <w:r w:rsidRPr="000C2066">
        <w:rPr>
          <w:rFonts w:cs="Times New Roman"/>
          <w:u w:val="single"/>
        </w:rPr>
        <w:t>молодые семьи и молодые специалисты</w:t>
      </w:r>
      <w:r w:rsidRPr="000C2066">
        <w:rPr>
          <w:rFonts w:cs="Times New Roman"/>
        </w:rPr>
        <w:t>, соответствующие в совокупности следующим условиям: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- переехали в сельскую местность в границах </w:t>
      </w:r>
      <w:proofErr w:type="spellStart"/>
      <w:r w:rsidRPr="000C2066">
        <w:rPr>
          <w:rFonts w:cs="Times New Roman"/>
        </w:rPr>
        <w:t>Мелекесского</w:t>
      </w:r>
      <w:proofErr w:type="spellEnd"/>
      <w:r w:rsidRPr="000C2066">
        <w:rPr>
          <w:rFonts w:cs="Times New Roman"/>
        </w:rPr>
        <w:t xml:space="preserve"> района, в которой один из членов молодой семьи (молодой специалист)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- проживают на территории </w:t>
      </w:r>
      <w:proofErr w:type="spellStart"/>
      <w:r w:rsidRPr="000C2066">
        <w:rPr>
          <w:rFonts w:cs="Times New Roman"/>
        </w:rPr>
        <w:t>Мелекесского</w:t>
      </w:r>
      <w:proofErr w:type="spellEnd"/>
      <w:r w:rsidRPr="000C2066">
        <w:rPr>
          <w:rFonts w:cs="Times New Roman"/>
        </w:rPr>
        <w:t xml:space="preserve"> района на условиях найма, аренды, безвозмездного пользования, либо иных основаниях, предусмотренных законодательством Российской Федерации;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- зарегистрированы по месту пребывания в соответствии с действующим законодательством;</w:t>
      </w:r>
    </w:p>
    <w:p w:rsid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б) </w:t>
      </w:r>
      <w:r w:rsidRPr="000C2066">
        <w:rPr>
          <w:rFonts w:cs="Times New Roman"/>
          <w:u w:val="single"/>
        </w:rPr>
        <w:t>учащиеся последнего курса</w:t>
      </w:r>
      <w:r w:rsidRPr="000C2066">
        <w:rPr>
          <w:rFonts w:cs="Times New Roman"/>
        </w:rPr>
        <w:t xml:space="preserve"> образовательного учреждения высшего (среднего, начального) профессионального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образовательного учреждения.</w:t>
      </w:r>
      <w:r>
        <w:rPr>
          <w:rFonts w:cs="Times New Roman"/>
        </w:rPr>
        <w:t xml:space="preserve"> </w:t>
      </w:r>
    </w:p>
    <w:p w:rsidR="000C2066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lastRenderedPageBreak/>
        <w:t>Под агропромышленным комплексом понимаются сельскохозяйственные товаропроизводители, признанные таковыми в соответствии со статьей 3 Федерального закона «О развитии сельского хозяйства»;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Под социальной сферой понимаются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в области здравоохранения, в том числе ветеринарной деятельности в сфере агропромышленного комплекса, образования, социального обслуживания, культуры, физической культуры и спорта.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Молодые семьи и молодые специалисты представляют в органы местного самоуправления заявления с приложением: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а) копий документов, удостоверяющих личность заявителя и членов его семьи;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б)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в) копий свидетельств о браке (для лиц, состоящих в браке);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г) копий свидетельств о рождении или об усыновлении ребенка (детей);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proofErr w:type="spellStart"/>
      <w:proofErr w:type="gramStart"/>
      <w:r w:rsidRPr="000C2066">
        <w:rPr>
          <w:rFonts w:cs="Times New Roman"/>
        </w:rPr>
        <w:t>д</w:t>
      </w:r>
      <w:proofErr w:type="spellEnd"/>
      <w:r w:rsidRPr="000C2066">
        <w:rPr>
          <w:rFonts w:cs="Times New Roman"/>
        </w:rPr>
        <w:t>) копии трудового договора с работодателем (для работающих по трудовым договорам) или копии выписки из Единого государственного реестра индивидуальных предпринимателей (для индивидуальных предпринимателей, включая глав крестьянских (фермерских) хозяйств);</w:t>
      </w:r>
      <w:proofErr w:type="gramEnd"/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 xml:space="preserve">е) копии соглашения с работодателем (органом местного самоуправления) о трудоустройстве в сельской местности по окончании образовательного учреждения (для учащихся последнего курса образовательных учреждений); </w:t>
      </w:r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proofErr w:type="gramStart"/>
      <w:r w:rsidRPr="000C2066">
        <w:rPr>
          <w:rFonts w:cs="Times New Roman"/>
        </w:rPr>
        <w:t>ж) документов, подтверждающих признание заявителя нуждающимся в улучшении жилищных условий (для лиц, постоянно проживающих в сельской местности) или копии документов, подтверждающих соответствие условиям, установленным подпунктом «а» пункта 33 Типового положения (для лиц, изъявивших желание постоянно проживать в сельской местности);</w:t>
      </w:r>
      <w:proofErr w:type="gramEnd"/>
    </w:p>
    <w:p w:rsidR="00F90F2E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proofErr w:type="spellStart"/>
      <w:r w:rsidRPr="000C2066">
        <w:rPr>
          <w:rFonts w:cs="Times New Roman"/>
        </w:rPr>
        <w:t>з</w:t>
      </w:r>
      <w:proofErr w:type="spellEnd"/>
      <w:r w:rsidRPr="000C2066">
        <w:rPr>
          <w:rFonts w:cs="Times New Roman"/>
        </w:rPr>
        <w:t>) копий документов, подтверждающих наличие у заявителя собственных и (или) заемных сре</w:t>
      </w:r>
      <w:proofErr w:type="gramStart"/>
      <w:r w:rsidRPr="000C2066">
        <w:rPr>
          <w:rFonts w:cs="Times New Roman"/>
        </w:rPr>
        <w:t>дств в р</w:t>
      </w:r>
      <w:proofErr w:type="gramEnd"/>
      <w:r w:rsidRPr="000C2066">
        <w:rPr>
          <w:rFonts w:cs="Times New Roman"/>
        </w:rPr>
        <w:t>азмере не менее 30 процентов расчетной стоимости строительства (приобретения) жилья;</w:t>
      </w:r>
    </w:p>
    <w:p w:rsidR="00154C9F" w:rsidRPr="000C2066" w:rsidRDefault="000C2066" w:rsidP="000C2066">
      <w:pPr>
        <w:pStyle w:val="a5"/>
        <w:spacing w:after="0" w:line="240" w:lineRule="auto"/>
        <w:ind w:firstLine="904"/>
        <w:jc w:val="both"/>
        <w:rPr>
          <w:rFonts w:cs="Times New Roman"/>
        </w:rPr>
      </w:pPr>
      <w:r w:rsidRPr="000C2066">
        <w:rPr>
          <w:rFonts w:cs="Times New Roman"/>
        </w:rPr>
        <w:t>и) иных документов, определенных органом исполнительной власти.</w:t>
      </w:r>
      <w:r w:rsidRPr="000C2066">
        <w:rPr>
          <w:rFonts w:cs="Times New Roman"/>
        </w:rPr>
        <w:br/>
        <w:t>Существенным условием предоставления социальной выплаты является согласие члена (членов) молодой семьи (молодого специалиста) работать у работодателя по трудовому договору не менее 5 лет со дня получения социальной выплат.</w:t>
      </w:r>
    </w:p>
    <w:sectPr w:rsidR="00154C9F" w:rsidRPr="000C2066" w:rsidSect="00F90F2E">
      <w:pgSz w:w="11906" w:h="16838"/>
      <w:pgMar w:top="1134" w:right="659" w:bottom="1134" w:left="1747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00C3"/>
    <w:multiLevelType w:val="multilevel"/>
    <w:tmpl w:val="F31AE9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F2E"/>
    <w:rsid w:val="000C2066"/>
    <w:rsid w:val="00154C9F"/>
    <w:rsid w:val="0097054E"/>
    <w:rsid w:val="00E30D88"/>
    <w:rsid w:val="00F9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88"/>
  </w:style>
  <w:style w:type="paragraph" w:styleId="2">
    <w:name w:val="heading 2"/>
    <w:basedOn w:val="a0"/>
    <w:next w:val="a1"/>
    <w:rsid w:val="00F90F2E"/>
    <w:pPr>
      <w:tabs>
        <w:tab w:val="num" w:pos="576"/>
      </w:tabs>
      <w:ind w:left="576" w:hanging="576"/>
      <w:outlineLvl w:val="1"/>
    </w:pPr>
    <w:rPr>
      <w:rFonts w:ascii="Times New Roman" w:eastAsia="Tahoma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F90F2E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a6">
    <w:name w:val="Выделение жирным"/>
    <w:rsid w:val="00F90F2E"/>
    <w:rPr>
      <w:b/>
      <w:bCs/>
    </w:rPr>
  </w:style>
  <w:style w:type="character" w:styleId="a7">
    <w:name w:val="Emphasis"/>
    <w:rsid w:val="00F90F2E"/>
    <w:rPr>
      <w:i/>
      <w:iCs/>
    </w:rPr>
  </w:style>
  <w:style w:type="paragraph" w:customStyle="1" w:styleId="a0">
    <w:name w:val="Заголовок"/>
    <w:basedOn w:val="a5"/>
    <w:next w:val="a1"/>
    <w:rsid w:val="00F90F2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F90F2E"/>
    <w:pPr>
      <w:spacing w:after="120"/>
    </w:pPr>
  </w:style>
  <w:style w:type="paragraph" w:styleId="a8">
    <w:name w:val="List"/>
    <w:basedOn w:val="a1"/>
    <w:rsid w:val="00F90F2E"/>
  </w:style>
  <w:style w:type="paragraph" w:styleId="a9">
    <w:name w:val="Title"/>
    <w:basedOn w:val="a5"/>
    <w:rsid w:val="00F90F2E"/>
    <w:pPr>
      <w:suppressLineNumbers/>
      <w:spacing w:before="120" w:after="120"/>
    </w:pPr>
    <w:rPr>
      <w:i/>
      <w:iCs/>
    </w:rPr>
  </w:style>
  <w:style w:type="paragraph" w:styleId="aa">
    <w:name w:val="index heading"/>
    <w:basedOn w:val="a5"/>
    <w:rsid w:val="00F90F2E"/>
    <w:pPr>
      <w:suppressLineNumbers/>
    </w:pPr>
  </w:style>
  <w:style w:type="paragraph" w:customStyle="1" w:styleId="ConsPlusDocList">
    <w:name w:val="ConsPlusDocList"/>
    <w:rsid w:val="00F90F2E"/>
    <w:pPr>
      <w:widowControl w:val="0"/>
      <w:suppressAutoHyphens/>
      <w:overflowPunct w:val="0"/>
    </w:pPr>
    <w:rPr>
      <w:rFonts w:ascii="Arial" w:eastAsia="Arial" w:hAnsi="Arial" w:cs="Arial"/>
      <w:color w:val="00000A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F90F2E"/>
    <w:pPr>
      <w:widowControl w:val="0"/>
      <w:suppressAutoHyphens/>
      <w:overflowPunct w:val="0"/>
    </w:pPr>
    <w:rPr>
      <w:rFonts w:ascii="Courier New" w:eastAsia="Courier New" w:hAnsi="Courier New" w:cs="Courier New"/>
      <w:color w:val="00000A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komitet</cp:lastModifiedBy>
  <cp:revision>8</cp:revision>
  <cp:lastPrinted>2015-11-16T06:47:00Z</cp:lastPrinted>
  <dcterms:created xsi:type="dcterms:W3CDTF">2009-04-16T11:32:00Z</dcterms:created>
  <dcterms:modified xsi:type="dcterms:W3CDTF">2018-03-16T07:05:00Z</dcterms:modified>
</cp:coreProperties>
</file>