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22" w:rsidRPr="00553A7B" w:rsidRDefault="00F75E22" w:rsidP="00F75E22">
      <w:pPr>
        <w:pStyle w:val="a4"/>
        <w:jc w:val="both"/>
        <w:rPr>
          <w:bCs/>
          <w:sz w:val="28"/>
          <w:szCs w:val="28"/>
        </w:rPr>
      </w:pPr>
      <w:r w:rsidRPr="00553A7B">
        <w:rPr>
          <w:bCs/>
          <w:sz w:val="28"/>
          <w:szCs w:val="28"/>
        </w:rPr>
        <w:t>Информация о наличии документов, подтверждающих деятельность Совета (нормативно-правовые документы, регламентирующие деятельность Совета)</w:t>
      </w:r>
    </w:p>
    <w:p w:rsidR="00F75E22" w:rsidRDefault="00F75E22" w:rsidP="00F75E22">
      <w:pPr>
        <w:pStyle w:val="a4"/>
        <w:jc w:val="both"/>
        <w:rPr>
          <w:b w:val="0"/>
          <w:bCs/>
          <w:sz w:val="28"/>
          <w:szCs w:val="28"/>
        </w:rPr>
      </w:pPr>
    </w:p>
    <w:p w:rsidR="00F75E22" w:rsidRDefault="00F75E22" w:rsidP="00F75E22">
      <w:pPr>
        <w:pStyle w:val="a4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Указ Президента Российской Федерации № 602 от 12.05.2013 «Об обеспечении межнационального согласия»</w:t>
      </w:r>
    </w:p>
    <w:p w:rsidR="00F75E22" w:rsidRDefault="00F75E22" w:rsidP="00F75E22">
      <w:pPr>
        <w:pStyle w:val="a4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Стратегия государственной национальной политики  Российской Федерации на период до 2026 года (</w:t>
      </w:r>
      <w:r w:rsidRPr="006A46FB">
        <w:rPr>
          <w:b w:val="0"/>
          <w:sz w:val="28"/>
          <w:szCs w:val="28"/>
        </w:rPr>
        <w:t xml:space="preserve">Указ </w:t>
      </w:r>
      <w:r>
        <w:rPr>
          <w:b w:val="0"/>
          <w:sz w:val="28"/>
          <w:szCs w:val="28"/>
        </w:rPr>
        <w:t xml:space="preserve">Президента РФ </w:t>
      </w:r>
      <w:r w:rsidRPr="006A46FB">
        <w:rPr>
          <w:b w:val="0"/>
          <w:sz w:val="28"/>
          <w:szCs w:val="28"/>
        </w:rPr>
        <w:t>№ 1666 от 19 декабря 2012 года</w:t>
      </w:r>
      <w:r>
        <w:rPr>
          <w:b w:val="0"/>
          <w:sz w:val="28"/>
          <w:szCs w:val="28"/>
        </w:rPr>
        <w:t>)</w:t>
      </w:r>
    </w:p>
    <w:p w:rsidR="00F75E22" w:rsidRPr="006A46FB" w:rsidRDefault="00F75E22" w:rsidP="00F75E22">
      <w:pPr>
        <w:pStyle w:val="a4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Распоряжения Правительства Ульяновской области от 12.08.2011 № 594-пр, от 12.08.2013 г. № 573-пр, № 634-пр.</w:t>
      </w:r>
      <w:r w:rsidRPr="004E17B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 15.11.20126 г «Об утверждении Концепции реализации государственной национальной политики на территории Ульяновской области» </w:t>
      </w:r>
    </w:p>
    <w:p w:rsidR="00F75E22" w:rsidRPr="008A7BFA" w:rsidRDefault="00F75E22" w:rsidP="00F75E22">
      <w:pPr>
        <w:pStyle w:val="a4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b w:val="0"/>
          <w:bCs/>
          <w:sz w:val="28"/>
          <w:szCs w:val="28"/>
        </w:rPr>
        <w:t>Мелекесский</w:t>
      </w:r>
      <w:proofErr w:type="spellEnd"/>
      <w:r>
        <w:rPr>
          <w:b w:val="0"/>
          <w:bCs/>
          <w:sz w:val="28"/>
          <w:szCs w:val="28"/>
        </w:rPr>
        <w:t xml:space="preserve"> район»  от 20.12.2013 г № 2067 «О создании Совета национальностей при Главе администрации муниципального образования «</w:t>
      </w:r>
      <w:proofErr w:type="spellStart"/>
      <w:r>
        <w:rPr>
          <w:b w:val="0"/>
          <w:bCs/>
          <w:sz w:val="28"/>
          <w:szCs w:val="28"/>
        </w:rPr>
        <w:t>Мелекесский</w:t>
      </w:r>
      <w:proofErr w:type="spellEnd"/>
      <w:r>
        <w:rPr>
          <w:b w:val="0"/>
          <w:bCs/>
          <w:sz w:val="28"/>
          <w:szCs w:val="28"/>
        </w:rPr>
        <w:t xml:space="preserve"> район» Ульяновской области</w:t>
      </w:r>
    </w:p>
    <w:p w:rsidR="00F75E22" w:rsidRDefault="00F75E22" w:rsidP="00F75E2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Постановление администрации МО «</w:t>
      </w:r>
      <w:proofErr w:type="spellStart"/>
      <w:r>
        <w:rPr>
          <w:rFonts w:ascii="Times New Roman" w:hAnsi="Times New Roman"/>
          <w:sz w:val="28"/>
          <w:szCs w:val="28"/>
          <w:lang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район» от 13.11.2015 № 623 «О внесении изменений в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район» от 20.12.2013 года № 2067 «О создании Совета национальностей при Главе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район» Ульяновской области»</w:t>
      </w:r>
    </w:p>
    <w:p w:rsidR="00F75E22" w:rsidRPr="009E1620" w:rsidRDefault="00F75E22" w:rsidP="00F75E22">
      <w:pPr>
        <w:pStyle w:val="a4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 о Совете национальностей при Главе администрации муниципального образования «</w:t>
      </w:r>
      <w:proofErr w:type="spellStart"/>
      <w:r>
        <w:rPr>
          <w:b w:val="0"/>
          <w:sz w:val="28"/>
          <w:szCs w:val="28"/>
        </w:rPr>
        <w:t>Мелекесский</w:t>
      </w:r>
      <w:proofErr w:type="spellEnd"/>
      <w:r>
        <w:rPr>
          <w:b w:val="0"/>
          <w:sz w:val="28"/>
          <w:szCs w:val="28"/>
        </w:rPr>
        <w:t xml:space="preserve"> район», утвержденное</w:t>
      </w:r>
      <w:r w:rsidRPr="009E162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b w:val="0"/>
          <w:bCs/>
          <w:sz w:val="28"/>
          <w:szCs w:val="28"/>
        </w:rPr>
        <w:t>Мелекесский</w:t>
      </w:r>
      <w:proofErr w:type="spellEnd"/>
      <w:r>
        <w:rPr>
          <w:b w:val="0"/>
          <w:bCs/>
          <w:sz w:val="28"/>
          <w:szCs w:val="28"/>
        </w:rPr>
        <w:t xml:space="preserve"> район»  от 20.12.2013 г № 2067</w:t>
      </w:r>
    </w:p>
    <w:p w:rsidR="00F75E22" w:rsidRPr="009E1620" w:rsidRDefault="00F75E22" w:rsidP="00F75E22">
      <w:pPr>
        <w:pStyle w:val="a4"/>
        <w:ind w:left="1080"/>
        <w:jc w:val="both"/>
        <w:rPr>
          <w:b w:val="0"/>
          <w:sz w:val="28"/>
          <w:szCs w:val="28"/>
        </w:rPr>
      </w:pPr>
    </w:p>
    <w:p w:rsidR="00F75E22" w:rsidRPr="009E1620" w:rsidRDefault="00F75E22" w:rsidP="00F75E22">
      <w:pPr>
        <w:pStyle w:val="a4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  <w:proofErr w:type="gramStart"/>
      <w:r w:rsidRPr="009E1620">
        <w:rPr>
          <w:rFonts w:ascii="Times New Roman CYR" w:hAnsi="Times New Roman CYR" w:cs="Times New Roman CYR"/>
          <w:b w:val="0"/>
          <w:bCs/>
          <w:sz w:val="28"/>
          <w:szCs w:val="28"/>
        </w:rPr>
        <w:t xml:space="preserve">Соглашение о сотрудничестве между администрацией муниципального образования </w:t>
      </w:r>
      <w:r w:rsidRPr="009E1620">
        <w:rPr>
          <w:b w:val="0"/>
          <w:bCs/>
          <w:sz w:val="28"/>
          <w:szCs w:val="28"/>
        </w:rPr>
        <w:t>«</w:t>
      </w:r>
      <w:proofErr w:type="spellStart"/>
      <w:r w:rsidRPr="009E1620">
        <w:rPr>
          <w:rFonts w:ascii="Times New Roman CYR" w:hAnsi="Times New Roman CYR" w:cs="Times New Roman CYR"/>
          <w:b w:val="0"/>
          <w:bCs/>
          <w:sz w:val="28"/>
          <w:szCs w:val="28"/>
        </w:rPr>
        <w:t>Мелекесский</w:t>
      </w:r>
      <w:proofErr w:type="spellEnd"/>
      <w:r w:rsidRPr="009E1620">
        <w:rPr>
          <w:rFonts w:ascii="Times New Roman CYR" w:hAnsi="Times New Roman CYR" w:cs="Times New Roman CYR"/>
          <w:b w:val="0"/>
          <w:bCs/>
          <w:sz w:val="28"/>
          <w:szCs w:val="28"/>
        </w:rPr>
        <w:t xml:space="preserve"> район</w:t>
      </w:r>
      <w:r w:rsidRPr="009E1620">
        <w:rPr>
          <w:b w:val="0"/>
          <w:bCs/>
          <w:sz w:val="28"/>
          <w:szCs w:val="28"/>
        </w:rPr>
        <w:t xml:space="preserve">» </w:t>
      </w:r>
      <w:r w:rsidRPr="009E1620">
        <w:rPr>
          <w:rFonts w:ascii="Times New Roman CYR" w:hAnsi="Times New Roman CYR" w:cs="Times New Roman CYR"/>
          <w:b w:val="0"/>
          <w:bCs/>
          <w:sz w:val="28"/>
          <w:szCs w:val="28"/>
        </w:rPr>
        <w:t xml:space="preserve">Ульяновской области и  Религиозной организацией </w:t>
      </w:r>
      <w:proofErr w:type="spellStart"/>
      <w:r w:rsidRPr="009E1620">
        <w:rPr>
          <w:rFonts w:ascii="Times New Roman CYR" w:hAnsi="Times New Roman CYR" w:cs="Times New Roman CYR"/>
          <w:b w:val="0"/>
          <w:bCs/>
          <w:sz w:val="28"/>
          <w:szCs w:val="28"/>
        </w:rPr>
        <w:t>Мелекесской</w:t>
      </w:r>
      <w:proofErr w:type="spellEnd"/>
      <w:r w:rsidRPr="009E1620">
        <w:rPr>
          <w:rFonts w:ascii="Times New Roman CYR" w:hAnsi="Times New Roman CYR" w:cs="Times New Roman CYR"/>
          <w:b w:val="0"/>
          <w:bCs/>
          <w:sz w:val="28"/>
          <w:szCs w:val="28"/>
        </w:rPr>
        <w:t xml:space="preserve"> Епархией Русской Православной Церкви (Московский Патриархат</w:t>
      </w:r>
      <w:proofErr w:type="gramEnd"/>
    </w:p>
    <w:p w:rsidR="00F75E22" w:rsidRDefault="00F75E22" w:rsidP="00F75E22">
      <w:pPr>
        <w:pStyle w:val="a3"/>
        <w:rPr>
          <w:b/>
          <w:sz w:val="28"/>
          <w:szCs w:val="28"/>
        </w:rPr>
      </w:pPr>
    </w:p>
    <w:p w:rsidR="00F75E22" w:rsidRDefault="00F75E22" w:rsidP="00F75E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30.08.2016   № 151-р    «</w:t>
      </w:r>
      <w:r w:rsidRPr="009E1620">
        <w:rPr>
          <w:rFonts w:ascii="Times New Roman" w:hAnsi="Times New Roman"/>
          <w:sz w:val="28"/>
          <w:szCs w:val="28"/>
        </w:rPr>
        <w:t>О внесении изменений в распоряжение администрации муниципального образования «</w:t>
      </w:r>
      <w:proofErr w:type="spellStart"/>
      <w:r w:rsidRPr="009E1620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9E1620">
        <w:rPr>
          <w:rFonts w:ascii="Times New Roman" w:hAnsi="Times New Roman"/>
          <w:sz w:val="28"/>
          <w:szCs w:val="28"/>
        </w:rPr>
        <w:t xml:space="preserve"> район» от 26.12.2015г № 258-р «О создании рабочей группы по достижению показателей Указа Президента Российской Федерации от 07.05.2012 № 602 «Об обеспечении межнационального согласия» администрации муниципального образования «</w:t>
      </w:r>
      <w:proofErr w:type="spellStart"/>
      <w:r w:rsidRPr="009E1620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9E1620">
        <w:rPr>
          <w:rFonts w:ascii="Times New Roman" w:hAnsi="Times New Roman"/>
          <w:sz w:val="28"/>
          <w:szCs w:val="28"/>
        </w:rPr>
        <w:t xml:space="preserve"> район»</w:t>
      </w:r>
    </w:p>
    <w:p w:rsidR="00F75E22" w:rsidRDefault="00F75E22" w:rsidP="00F75E22">
      <w:pPr>
        <w:pStyle w:val="a3"/>
        <w:rPr>
          <w:rFonts w:ascii="Times New Roman" w:hAnsi="Times New Roman"/>
          <w:sz w:val="28"/>
          <w:szCs w:val="28"/>
        </w:rPr>
      </w:pPr>
    </w:p>
    <w:p w:rsidR="00F75E22" w:rsidRPr="005346AB" w:rsidRDefault="00F75E22" w:rsidP="00F75E2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Муниципальная программа «Содействие развитию институтов в гражданского общества, поддержки </w:t>
      </w:r>
      <w:r w:rsidRPr="005346AB">
        <w:rPr>
          <w:rFonts w:ascii="Times New Roman" w:hAnsi="Times New Roman"/>
          <w:bCs/>
          <w:sz w:val="28"/>
          <w:szCs w:val="28"/>
        </w:rPr>
        <w:t xml:space="preserve">социально-ориентированных некоммерческих организаций и добровольческой (волонтерской) деятельности в </w:t>
      </w:r>
      <w:proofErr w:type="spellStart"/>
      <w:r w:rsidRPr="005346AB">
        <w:rPr>
          <w:rFonts w:ascii="Times New Roman" w:hAnsi="Times New Roman"/>
          <w:bCs/>
          <w:sz w:val="28"/>
          <w:szCs w:val="28"/>
        </w:rPr>
        <w:t>Мелекесском</w:t>
      </w:r>
      <w:proofErr w:type="spellEnd"/>
      <w:r w:rsidRPr="005346AB">
        <w:rPr>
          <w:rFonts w:ascii="Times New Roman" w:hAnsi="Times New Roman"/>
          <w:bCs/>
          <w:sz w:val="28"/>
          <w:szCs w:val="28"/>
        </w:rPr>
        <w:t xml:space="preserve"> районе Ульяновской области на 2015-2017 </w:t>
      </w:r>
      <w:proofErr w:type="spellStart"/>
      <w:proofErr w:type="gramStart"/>
      <w:r w:rsidRPr="005346AB">
        <w:rPr>
          <w:rFonts w:ascii="Times New Roman" w:hAnsi="Times New Roman"/>
          <w:bCs/>
          <w:sz w:val="28"/>
          <w:szCs w:val="28"/>
        </w:rPr>
        <w:t>гг</w:t>
      </w:r>
      <w:proofErr w:type="spellEnd"/>
      <w:proofErr w:type="gramEnd"/>
      <w:r w:rsidRPr="005346AB">
        <w:rPr>
          <w:rFonts w:ascii="Times New Roman" w:hAnsi="Times New Roman"/>
          <w:bCs/>
          <w:sz w:val="28"/>
          <w:szCs w:val="28"/>
        </w:rPr>
        <w:t>»</w:t>
      </w:r>
    </w:p>
    <w:p w:rsidR="00F75E22" w:rsidRDefault="00F75E22" w:rsidP="00F75E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«Культура </w:t>
      </w:r>
      <w:proofErr w:type="spellStart"/>
      <w:r>
        <w:rPr>
          <w:rFonts w:ascii="Times New Roman" w:hAnsi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2015-2019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F75E22" w:rsidRDefault="00F75E22" w:rsidP="00F75E22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75E22" w:rsidRDefault="00F75E22" w:rsidP="00F75E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 «Профилактика экстремистской и террористической деятельности, а также снятие напряженности в межнациональных отношениях, воспитание культуры мира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 на 2014-2018гг»</w:t>
      </w:r>
    </w:p>
    <w:p w:rsidR="00F75E22" w:rsidRDefault="00F75E22" w:rsidP="00F75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75E22" w:rsidRPr="00553A7B" w:rsidRDefault="00F75E22" w:rsidP="00F75E22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553A7B">
        <w:rPr>
          <w:rFonts w:ascii="Times New Roman" w:hAnsi="Times New Roman"/>
          <w:b/>
          <w:sz w:val="28"/>
          <w:szCs w:val="28"/>
        </w:rPr>
        <w:t>Информация о составе Совета</w:t>
      </w:r>
    </w:p>
    <w:p w:rsidR="00F75E22" w:rsidRDefault="00F75E22" w:rsidP="00F75E2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75E22" w:rsidRDefault="00F75E22" w:rsidP="00F75E22">
      <w:pPr>
        <w:autoSpaceDE w:val="0"/>
        <w:autoSpaceDN w:val="0"/>
        <w:adjustRightInd w:val="0"/>
        <w:spacing w:after="120"/>
        <w:ind w:firstLine="705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>Председатель Совета:</w:t>
      </w:r>
    </w:p>
    <w:p w:rsidR="00F75E22" w:rsidRDefault="00F75E22" w:rsidP="00F75E22">
      <w:pPr>
        <w:autoSpaceDE w:val="0"/>
        <w:autoSpaceDN w:val="0"/>
        <w:adjustRightInd w:val="0"/>
        <w:spacing w:after="12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Мухутдинов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И.Н. - Глава администрации муниципального образования </w:t>
      </w:r>
      <w:r w:rsidRPr="00F2420F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Мелекесский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F2420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Ульяновской области; </w:t>
      </w:r>
    </w:p>
    <w:p w:rsidR="00F75E22" w:rsidRDefault="00F75E22" w:rsidP="00F75E22">
      <w:pPr>
        <w:autoSpaceDE w:val="0"/>
        <w:autoSpaceDN w:val="0"/>
        <w:adjustRightInd w:val="0"/>
        <w:spacing w:after="12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председателя:</w:t>
      </w:r>
    </w:p>
    <w:p w:rsidR="00F75E22" w:rsidRDefault="00F75E22" w:rsidP="00F75E22">
      <w:pPr>
        <w:autoSpaceDE w:val="0"/>
        <w:autoSpaceDN w:val="0"/>
        <w:adjustRightInd w:val="0"/>
        <w:spacing w:after="120"/>
        <w:ind w:firstLine="69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Макшанцева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М.В. - первый заместитель Главы администрации муниципального образования </w:t>
      </w:r>
      <w:r w:rsidRPr="00F2420F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Мелекесский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F2420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Ульяновской области по социальным и внутриполитическим вопросам (по развитию человеческого потенциала);</w:t>
      </w:r>
    </w:p>
    <w:p w:rsidR="00F75E22" w:rsidRDefault="00F75E22" w:rsidP="00F75E22">
      <w:pPr>
        <w:autoSpaceDE w:val="0"/>
        <w:autoSpaceDN w:val="0"/>
        <w:adjustRightInd w:val="0"/>
        <w:spacing w:after="120"/>
        <w:ind w:firstLine="69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Гуменная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Т.Я. - начальник отдела общественных коммуникаций  администрации муниципального образования </w:t>
      </w:r>
      <w:r w:rsidRPr="00F2420F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Мелекесский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F2420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Ульяновской области;</w:t>
      </w:r>
    </w:p>
    <w:p w:rsidR="00F75E22" w:rsidRDefault="00F75E22" w:rsidP="00F75E22">
      <w:pPr>
        <w:autoSpaceDE w:val="0"/>
        <w:autoSpaceDN w:val="0"/>
        <w:adjustRightInd w:val="0"/>
        <w:spacing w:after="12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Совета:</w:t>
      </w:r>
    </w:p>
    <w:p w:rsidR="00F75E22" w:rsidRDefault="00F75E22" w:rsidP="00F75E22">
      <w:pPr>
        <w:autoSpaceDE w:val="0"/>
        <w:autoSpaceDN w:val="0"/>
        <w:adjustRightInd w:val="0"/>
        <w:spacing w:after="12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О.Александр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Ижуков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— иерей храма Казанской иконы Божией Матери р.п. Новая Майна (по согласованию);</w:t>
      </w:r>
    </w:p>
    <w:p w:rsidR="00F75E22" w:rsidRDefault="00F75E22" w:rsidP="00F75E22">
      <w:pPr>
        <w:autoSpaceDE w:val="0"/>
        <w:autoSpaceDN w:val="0"/>
        <w:adjustRightInd w:val="0"/>
        <w:spacing w:after="12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О.Андрей (Орехов) — священник храма Николая Чудотворца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Тиинск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(по согласованию);</w:t>
      </w:r>
    </w:p>
    <w:p w:rsidR="00F75E22" w:rsidRDefault="00F75E22" w:rsidP="00F75E22">
      <w:pPr>
        <w:autoSpaceDE w:val="0"/>
        <w:autoSpaceDN w:val="0"/>
        <w:adjustRightInd w:val="0"/>
        <w:spacing w:after="12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Берегела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В.И. - житель р.п. Новая Майна (по согласованию);</w:t>
      </w:r>
    </w:p>
    <w:p w:rsidR="00F75E22" w:rsidRDefault="00F75E22" w:rsidP="00F75E22">
      <w:pPr>
        <w:autoSpaceDE w:val="0"/>
        <w:autoSpaceDN w:val="0"/>
        <w:adjustRightInd w:val="0"/>
        <w:spacing w:after="12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Горбунов Н.Ф.- председатель мордовской  национально-культурной автономии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Мелекесского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(по  согласованию);</w:t>
      </w:r>
    </w:p>
    <w:p w:rsidR="00F75E22" w:rsidRDefault="00F75E22" w:rsidP="00F75E22">
      <w:pPr>
        <w:autoSpaceDE w:val="0"/>
        <w:autoSpaceDN w:val="0"/>
        <w:adjustRightInd w:val="0"/>
        <w:spacing w:after="12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Гришина Г.П.- Глава муниципального образования </w:t>
      </w:r>
      <w:r w:rsidRPr="00F2420F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Pr="00F2420F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по согласованию);</w:t>
      </w:r>
    </w:p>
    <w:p w:rsidR="00F75E22" w:rsidRDefault="00F75E22" w:rsidP="00F75E22">
      <w:pPr>
        <w:autoSpaceDE w:val="0"/>
        <w:autoSpaceDN w:val="0"/>
        <w:adjustRightInd w:val="0"/>
        <w:spacing w:after="12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Иванюкова И.Н.- член чувашской национально-культурной автономии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Мелекесского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(по согласованию);</w:t>
      </w:r>
    </w:p>
    <w:p w:rsidR="00F75E22" w:rsidRPr="00F2420F" w:rsidRDefault="00F75E22" w:rsidP="00F75E2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F2420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Катиркина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С.Д.- заместитель Главы администрации муниципального образования </w:t>
      </w:r>
      <w:r w:rsidRPr="00F2420F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Мелекесский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F2420F">
        <w:rPr>
          <w:rFonts w:ascii="Times New Roman" w:hAnsi="Times New Roman"/>
          <w:sz w:val="28"/>
          <w:szCs w:val="28"/>
        </w:rPr>
        <w:t>»;</w:t>
      </w:r>
    </w:p>
    <w:p w:rsidR="00F75E22" w:rsidRDefault="00F75E22" w:rsidP="00F75E22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F2420F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Китаев А.С.- директор ООО </w:t>
      </w:r>
      <w:r w:rsidRPr="00F2420F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Хмелевское</w:t>
      </w:r>
      <w:proofErr w:type="spellEnd"/>
      <w:r w:rsidRPr="00F2420F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по согласованию);</w:t>
      </w:r>
    </w:p>
    <w:p w:rsidR="00F75E22" w:rsidRDefault="00F75E22" w:rsidP="00F75E22">
      <w:pPr>
        <w:autoSpaceDE w:val="0"/>
        <w:autoSpaceDN w:val="0"/>
        <w:adjustRightInd w:val="0"/>
        <w:spacing w:after="120"/>
        <w:ind w:firstLine="70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Матевосян А.В.- генеральный директор ООО </w:t>
      </w:r>
      <w:r w:rsidRPr="00F2420F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Агрофирма </w:t>
      </w:r>
      <w:r w:rsidRPr="00F2420F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Поволжье</w:t>
      </w:r>
      <w:r w:rsidRPr="00F2420F">
        <w:rPr>
          <w:rFonts w:ascii="Times New Roman" w:hAnsi="Times New Roman"/>
          <w:color w:val="000000"/>
          <w:sz w:val="28"/>
          <w:szCs w:val="28"/>
        </w:rPr>
        <w:t>»»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согласованию);</w:t>
      </w:r>
    </w:p>
    <w:p w:rsidR="00F75E22" w:rsidRDefault="00F75E22" w:rsidP="00F75E22">
      <w:pPr>
        <w:autoSpaceDE w:val="0"/>
        <w:autoSpaceDN w:val="0"/>
        <w:adjustRightInd w:val="0"/>
        <w:spacing w:after="120"/>
        <w:ind w:firstLine="70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Мингачев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Н.М. 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имам-хатыб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мечети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 Филипповка (по согласованию);</w:t>
      </w:r>
    </w:p>
    <w:p w:rsidR="00F75E22" w:rsidRDefault="00F75E22" w:rsidP="00F75E22">
      <w:pPr>
        <w:autoSpaceDE w:val="0"/>
        <w:autoSpaceDN w:val="0"/>
        <w:adjustRightInd w:val="0"/>
        <w:spacing w:after="120"/>
        <w:ind w:firstLine="70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Минсафина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Р.И. - редактор газеты </w:t>
      </w:r>
      <w:r w:rsidRPr="00F2420F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Мелекесские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вести</w:t>
      </w:r>
      <w:r w:rsidRPr="00F2420F">
        <w:rPr>
          <w:rFonts w:ascii="Times New Roman" w:hAnsi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согласованию);</w:t>
      </w:r>
    </w:p>
    <w:p w:rsidR="00F75E22" w:rsidRPr="00F2420F" w:rsidRDefault="00F75E22" w:rsidP="00F75E22">
      <w:pPr>
        <w:autoSpaceDE w:val="0"/>
        <w:autoSpaceDN w:val="0"/>
        <w:adjustRightInd w:val="0"/>
        <w:spacing w:after="12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Потемкина А.Ю.- начальник отдела культуры, досуга населения, спорта и делам молодежи администрации муниципального образования </w:t>
      </w:r>
      <w:r w:rsidRPr="00F2420F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Мелекесский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</w:t>
      </w:r>
      <w:r w:rsidRPr="00F2420F">
        <w:rPr>
          <w:rFonts w:ascii="Times New Roman" w:hAnsi="Times New Roman"/>
          <w:color w:val="000000"/>
          <w:sz w:val="28"/>
          <w:szCs w:val="28"/>
        </w:rPr>
        <w:t>»;</w:t>
      </w:r>
    </w:p>
    <w:p w:rsidR="00F75E22" w:rsidRDefault="00F75E22" w:rsidP="00F75E22">
      <w:pPr>
        <w:autoSpaceDE w:val="0"/>
        <w:autoSpaceDN w:val="0"/>
        <w:adjustRightInd w:val="0"/>
        <w:spacing w:after="120"/>
        <w:ind w:firstLine="70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Сахабутдинова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Г.Г.- председатель женсовета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 Моисеевка (по согласованию);</w:t>
      </w:r>
    </w:p>
    <w:p w:rsidR="00F75E22" w:rsidRPr="00F2420F" w:rsidRDefault="00F75E22" w:rsidP="00F75E22">
      <w:pPr>
        <w:autoSpaceDE w:val="0"/>
        <w:autoSpaceDN w:val="0"/>
        <w:adjustRightInd w:val="0"/>
        <w:spacing w:after="12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Точилкина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И.А.- начальник управления образования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мунипального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образования </w:t>
      </w:r>
      <w:r w:rsidRPr="00F2420F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Мелекесский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</w:t>
      </w:r>
      <w:r w:rsidRPr="00F2420F">
        <w:rPr>
          <w:rFonts w:ascii="Times New Roman" w:hAnsi="Times New Roman"/>
          <w:color w:val="000000"/>
          <w:sz w:val="28"/>
          <w:szCs w:val="28"/>
        </w:rPr>
        <w:t>»;</w:t>
      </w:r>
    </w:p>
    <w:p w:rsidR="00F75E22" w:rsidRDefault="00F75E22" w:rsidP="00F75E22">
      <w:pPr>
        <w:autoSpaceDE w:val="0"/>
        <w:autoSpaceDN w:val="0"/>
        <w:adjustRightInd w:val="0"/>
        <w:spacing w:after="120"/>
        <w:ind w:firstLine="70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Фаизов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М.А.- председатель татарской национально-культурной автономии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Мелекесского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(по согласованию);</w:t>
      </w:r>
    </w:p>
    <w:p w:rsidR="00F75E22" w:rsidRDefault="00F75E22" w:rsidP="00F75E22">
      <w:pPr>
        <w:autoSpaceDE w:val="0"/>
        <w:autoSpaceDN w:val="0"/>
        <w:adjustRightInd w:val="0"/>
        <w:spacing w:after="120"/>
        <w:ind w:firstLine="70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Хабибрахимов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Р.Н.-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имам-хатыб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мечети 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Аллагулово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(по согласованию).</w:t>
      </w:r>
    </w:p>
    <w:p w:rsidR="00F75E22" w:rsidRPr="00F75E22" w:rsidRDefault="00F75E22" w:rsidP="00F75E22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75E22">
        <w:rPr>
          <w:rFonts w:ascii="Times New Roman CYR" w:hAnsi="Times New Roman CYR" w:cs="Times New Roman CYR"/>
          <w:b/>
          <w:color w:val="000000"/>
          <w:sz w:val="28"/>
          <w:szCs w:val="28"/>
        </w:rPr>
        <w:t>Перечень проектов муниципальных правовых актов, обсужденных на заседаниях Совета</w:t>
      </w:r>
    </w:p>
    <w:p w:rsidR="00F75E22" w:rsidRDefault="00F75E22" w:rsidP="00F75E22">
      <w:pPr>
        <w:pStyle w:val="a4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Стратегия государственной национальной политики  Российской Федерации на период до 2026 года (</w:t>
      </w:r>
      <w:r w:rsidRPr="006A46FB">
        <w:rPr>
          <w:b w:val="0"/>
          <w:sz w:val="28"/>
          <w:szCs w:val="28"/>
        </w:rPr>
        <w:t xml:space="preserve">Указ </w:t>
      </w:r>
      <w:r>
        <w:rPr>
          <w:b w:val="0"/>
          <w:sz w:val="28"/>
          <w:szCs w:val="28"/>
        </w:rPr>
        <w:t xml:space="preserve">Президента РФ </w:t>
      </w:r>
      <w:r w:rsidRPr="006A46FB">
        <w:rPr>
          <w:b w:val="0"/>
          <w:sz w:val="28"/>
          <w:szCs w:val="28"/>
        </w:rPr>
        <w:t>№ 1666 от 19 декабря 2012 года</w:t>
      </w:r>
      <w:r>
        <w:rPr>
          <w:b w:val="0"/>
          <w:sz w:val="28"/>
          <w:szCs w:val="28"/>
        </w:rPr>
        <w:t>)</w:t>
      </w:r>
    </w:p>
    <w:p w:rsidR="00F75E22" w:rsidRPr="006A46FB" w:rsidRDefault="00F75E22" w:rsidP="00F75E22">
      <w:pPr>
        <w:pStyle w:val="a4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Распоряжения Правительства Ульяновской области от 12.08.2011 № 594-пр, от 12.08.2013 г. № 573-пр, № 634-пр.</w:t>
      </w:r>
      <w:r w:rsidRPr="004E17B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 15.11.20126 г «Об утверждении Концепции реализации государственной национальной политики на территории Ульяновской области» </w:t>
      </w:r>
    </w:p>
    <w:p w:rsidR="00F75E22" w:rsidRPr="00CE7C64" w:rsidRDefault="00F75E22" w:rsidP="00F75E2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Муниципальная программа «Содействие развитию институтов в гражданского общества, поддержки </w:t>
      </w:r>
      <w:r w:rsidRPr="005346AB">
        <w:rPr>
          <w:rFonts w:ascii="Times New Roman" w:hAnsi="Times New Roman"/>
          <w:bCs/>
          <w:sz w:val="28"/>
          <w:szCs w:val="28"/>
        </w:rPr>
        <w:t xml:space="preserve">социально-ориентированных некоммерческих организаций и добровольческой (волонтерской) деятельности в </w:t>
      </w:r>
      <w:proofErr w:type="spellStart"/>
      <w:r w:rsidRPr="005346AB">
        <w:rPr>
          <w:rFonts w:ascii="Times New Roman" w:hAnsi="Times New Roman"/>
          <w:bCs/>
          <w:sz w:val="28"/>
          <w:szCs w:val="28"/>
        </w:rPr>
        <w:t>Мелекесском</w:t>
      </w:r>
      <w:proofErr w:type="spellEnd"/>
      <w:r w:rsidRPr="005346AB">
        <w:rPr>
          <w:rFonts w:ascii="Times New Roman" w:hAnsi="Times New Roman"/>
          <w:bCs/>
          <w:sz w:val="28"/>
          <w:szCs w:val="28"/>
        </w:rPr>
        <w:t xml:space="preserve"> районе Ульяновской области на 2015-2017 </w:t>
      </w:r>
      <w:proofErr w:type="spellStart"/>
      <w:proofErr w:type="gramStart"/>
      <w:r w:rsidRPr="005346AB">
        <w:rPr>
          <w:rFonts w:ascii="Times New Roman" w:hAnsi="Times New Roman"/>
          <w:bCs/>
          <w:sz w:val="28"/>
          <w:szCs w:val="28"/>
        </w:rPr>
        <w:t>гг</w:t>
      </w:r>
      <w:proofErr w:type="spellEnd"/>
      <w:proofErr w:type="gramEnd"/>
      <w:r w:rsidRPr="005346AB">
        <w:rPr>
          <w:rFonts w:ascii="Times New Roman" w:hAnsi="Times New Roman"/>
          <w:bCs/>
          <w:sz w:val="28"/>
          <w:szCs w:val="28"/>
        </w:rPr>
        <w:t>»</w:t>
      </w:r>
    </w:p>
    <w:p w:rsidR="00F75E22" w:rsidRPr="00CE7C64" w:rsidRDefault="00F75E22" w:rsidP="00F75E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Подпрограмма  «Профилактика экстремистской и террористической деятельности, а также снятие напряженности в межнациональных отношениях, воспитание культуры мира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 на 2014-2018гг»</w:t>
      </w:r>
      <w:r w:rsidRPr="00CE7C6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F75E22" w:rsidRDefault="00F75E22" w:rsidP="00F75E22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75E22" w:rsidRPr="00F60A66" w:rsidRDefault="00F75E22" w:rsidP="00F75E22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60A6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Количество представителей общественных организаций (объединений), представляющих интересы народов, проживающих на территории </w:t>
      </w:r>
      <w:proofErr w:type="spellStart"/>
      <w:r w:rsidRPr="00F60A66">
        <w:rPr>
          <w:rFonts w:ascii="Times New Roman CYR" w:hAnsi="Times New Roman CYR" w:cs="Times New Roman CYR"/>
          <w:b/>
          <w:color w:val="000000"/>
          <w:sz w:val="28"/>
          <w:szCs w:val="28"/>
        </w:rPr>
        <w:t>Мелекесского</w:t>
      </w:r>
      <w:proofErr w:type="spellEnd"/>
      <w:r w:rsidRPr="00F60A6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района, включенных в состав Совета - 13</w:t>
      </w:r>
    </w:p>
    <w:p w:rsidR="00F75E22" w:rsidRDefault="00F75E22" w:rsidP="00F75E2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О. Андрей (Орехов) – представитель православной категории населения</w:t>
      </w:r>
    </w:p>
    <w:p w:rsidR="00F75E22" w:rsidRDefault="00F75E22" w:rsidP="00F75E2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О. Александр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Ижуков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– представитель православной категории населения </w:t>
      </w:r>
    </w:p>
    <w:p w:rsidR="00F75E22" w:rsidRPr="0087453E" w:rsidRDefault="00F75E22" w:rsidP="00F75E2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Берегела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В.И.- представитель украинской диаспоры</w:t>
      </w:r>
    </w:p>
    <w:p w:rsidR="00F75E22" w:rsidRPr="0087453E" w:rsidRDefault="00F75E22" w:rsidP="00F75E2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Горбунов Н.Ф.- председатель мордовской  национально-культурной автономии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Мелекесского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</w:p>
    <w:p w:rsidR="00F75E22" w:rsidRPr="0087453E" w:rsidRDefault="00F75E22" w:rsidP="00F75E2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Гришина Г.П.- руководитель местного отделения от регионального отделения общероссийской организации « Ассамблеи народов России»</w:t>
      </w:r>
    </w:p>
    <w:p w:rsidR="00F75E22" w:rsidRPr="0087453E" w:rsidRDefault="00F75E22" w:rsidP="00F75E2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Иванюкова И.Н.- член чувашской национально-культурной автономии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Мелекесского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</w:p>
    <w:p w:rsidR="00F75E22" w:rsidRPr="0087453E" w:rsidRDefault="00F75E22" w:rsidP="00F75E2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Китаев А.С.- представитель чеченской диаспоры</w:t>
      </w:r>
    </w:p>
    <w:p w:rsidR="00F75E22" w:rsidRPr="00A60949" w:rsidRDefault="00F75E22" w:rsidP="00F75E2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Матевосян А.В.- представитель армянской диаспоры</w:t>
      </w:r>
    </w:p>
    <w:p w:rsidR="00F75E22" w:rsidRPr="0087453E" w:rsidRDefault="00F75E22" w:rsidP="00F75E2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Мингачев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Н.М.- представитель мусульманства</w:t>
      </w:r>
    </w:p>
    <w:p w:rsidR="00F75E22" w:rsidRPr="0087453E" w:rsidRDefault="00F75E22" w:rsidP="00F75E2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Потемкина А.Ю.- председатель мордовской молодежной организации района</w:t>
      </w:r>
    </w:p>
    <w:p w:rsidR="00F75E22" w:rsidRPr="0087453E" w:rsidRDefault="00F75E22" w:rsidP="00F75E2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Сахабутдинова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Г.Г.- председатель женсовета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Моисеевка</w:t>
      </w:r>
    </w:p>
    <w:p w:rsidR="00F75E22" w:rsidRDefault="00F75E22" w:rsidP="00F75E2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Фаизов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М.А.- председатель</w:t>
      </w:r>
      <w:r w:rsidRPr="0087453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татарской национально-культурной автономии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Мелекесского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</w:t>
      </w:r>
    </w:p>
    <w:p w:rsidR="00F75E22" w:rsidRPr="00A60949" w:rsidRDefault="00F75E22" w:rsidP="00F75E2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Хабибрахимов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Р.Н.- представитель мусульманства</w:t>
      </w:r>
    </w:p>
    <w:p w:rsidR="00F75E22" w:rsidRDefault="00F75E22" w:rsidP="00F75E22">
      <w:pPr>
        <w:autoSpaceDE w:val="0"/>
        <w:autoSpaceDN w:val="0"/>
        <w:adjustRightInd w:val="0"/>
        <w:spacing w:after="120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B1947" w:rsidRDefault="00DB1947"/>
    <w:sectPr w:rsidR="00DB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014"/>
    <w:multiLevelType w:val="hybridMultilevel"/>
    <w:tmpl w:val="14B4B3C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07230"/>
    <w:multiLevelType w:val="hybridMultilevel"/>
    <w:tmpl w:val="CCFC5834"/>
    <w:lvl w:ilvl="0" w:tplc="FF7CF1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E22"/>
    <w:rsid w:val="00DB1947"/>
    <w:rsid w:val="00F7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22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F75E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F75E22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Гуменная</dc:creator>
  <cp:keywords/>
  <dc:description/>
  <cp:lastModifiedBy>Гуменная</cp:lastModifiedBy>
  <cp:revision>2</cp:revision>
  <dcterms:created xsi:type="dcterms:W3CDTF">2017-02-06T10:56:00Z</dcterms:created>
  <dcterms:modified xsi:type="dcterms:W3CDTF">2017-02-06T10:58:00Z</dcterms:modified>
</cp:coreProperties>
</file>