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E2" w:rsidRDefault="00AD54E2" w:rsidP="00AD54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D54E2">
        <w:rPr>
          <w:rFonts w:ascii="Times New Roman" w:hAnsi="Times New Roman" w:cs="Times New Roman"/>
          <w:sz w:val="28"/>
        </w:rPr>
        <w:t>Новые поправки в КоАП готовы к внесению в Правительство России</w:t>
      </w:r>
    </w:p>
    <w:p w:rsidR="00AD54E2" w:rsidRDefault="00AD54E2" w:rsidP="00AD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D54E2" w:rsidRPr="00AD54E2" w:rsidRDefault="00AD54E2" w:rsidP="00AD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54E2">
        <w:rPr>
          <w:rFonts w:ascii="Times New Roman" w:hAnsi="Times New Roman" w:cs="Times New Roman"/>
          <w:sz w:val="28"/>
        </w:rPr>
        <w:t xml:space="preserve">Минэкономразвития России готово в ближайшее время внести в Правительство России проект поправок в действующий Кодекс об административных правонарушениях. Законопроект разработан совместно с Корпорацией МСП и </w:t>
      </w:r>
      <w:proofErr w:type="gramStart"/>
      <w:r w:rsidRPr="00AD54E2">
        <w:rPr>
          <w:rFonts w:ascii="Times New Roman" w:hAnsi="Times New Roman" w:cs="Times New Roman"/>
          <w:sz w:val="28"/>
        </w:rPr>
        <w:t>бизнес-сообществом</w:t>
      </w:r>
      <w:proofErr w:type="gramEnd"/>
      <w:r w:rsidRPr="00AD54E2">
        <w:rPr>
          <w:rFonts w:ascii="Times New Roman" w:hAnsi="Times New Roman" w:cs="Times New Roman"/>
          <w:sz w:val="28"/>
        </w:rPr>
        <w:t xml:space="preserve"> для снижения административной нагрузки преимущественно на малый бизнес и индивидуальных предпринимателей. Об этом рассказал статс-секретарь — заместитель министра экономического развития Российской Федерации Алексей </w:t>
      </w:r>
      <w:proofErr w:type="spellStart"/>
      <w:r w:rsidRPr="00AD54E2">
        <w:rPr>
          <w:rFonts w:ascii="Times New Roman" w:hAnsi="Times New Roman" w:cs="Times New Roman"/>
          <w:sz w:val="28"/>
        </w:rPr>
        <w:t>Херсонцев</w:t>
      </w:r>
      <w:proofErr w:type="spellEnd"/>
      <w:r w:rsidRPr="00AD54E2">
        <w:rPr>
          <w:rFonts w:ascii="Times New Roman" w:hAnsi="Times New Roman" w:cs="Times New Roman"/>
          <w:sz w:val="28"/>
        </w:rPr>
        <w:t>.</w:t>
      </w:r>
    </w:p>
    <w:p w:rsidR="00AD54E2" w:rsidRPr="00AD54E2" w:rsidRDefault="00AD54E2" w:rsidP="00AD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54E2">
        <w:rPr>
          <w:rFonts w:ascii="Times New Roman" w:hAnsi="Times New Roman" w:cs="Times New Roman"/>
          <w:sz w:val="28"/>
        </w:rPr>
        <w:t>В основе поправок - идея о смягчении административной ответственности для малого и среднего предпринимательства.</w:t>
      </w:r>
    </w:p>
    <w:p w:rsidR="00AD54E2" w:rsidRPr="00AD54E2" w:rsidRDefault="00AD54E2" w:rsidP="00AD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54E2">
        <w:rPr>
          <w:rFonts w:ascii="Times New Roman" w:hAnsi="Times New Roman" w:cs="Times New Roman"/>
          <w:sz w:val="28"/>
        </w:rPr>
        <w:t>Поправками предусмотрено уменьшение размера штрафа для субъектов МСП и социально ориентированных НКО до размера штрафов для индивидуальных предпринимателей за одни и те же нарушения.</w:t>
      </w:r>
    </w:p>
    <w:p w:rsidR="00490F0E" w:rsidRDefault="00AD54E2" w:rsidP="00AD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54E2">
        <w:rPr>
          <w:rFonts w:ascii="Times New Roman" w:hAnsi="Times New Roman" w:cs="Times New Roman"/>
          <w:sz w:val="28"/>
        </w:rPr>
        <w:t>Также проект поправок предполагает предупреждение как единственную меру наказания за впервые совершенное административное правонарушение некоммерческой организацией либо субъектом МСП, но только в случае, если оно не связанно с причинением вреда либо возникновением угрозы причинения вреда жизни и здоровью людей, а также окружающей среде. Это существенно расширит практику назначения административного наказания в виде предупреждения и снизит количество штрафов.</w:t>
      </w:r>
    </w:p>
    <w:p w:rsidR="00AD54E2" w:rsidRPr="00AD54E2" w:rsidRDefault="00AD54E2" w:rsidP="00AD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D54E2">
        <w:rPr>
          <w:rFonts w:ascii="Times New Roman" w:hAnsi="Times New Roman" w:cs="Times New Roman"/>
          <w:sz w:val="28"/>
        </w:rPr>
        <w:t>Предусматривается и освобождение юридического лица от административной ответственности в случае, если его должностное лицо или иной работник привлечены к ответственности за то же самое административное правонарушение.</w:t>
      </w:r>
      <w:proofErr w:type="gramEnd"/>
      <w:r w:rsidRPr="00AD54E2">
        <w:rPr>
          <w:rFonts w:ascii="Times New Roman" w:hAnsi="Times New Roman" w:cs="Times New Roman"/>
          <w:sz w:val="28"/>
        </w:rPr>
        <w:t xml:space="preserve"> Одновременно предполагается запретить штрафовать бизнес за несколько однотипных административных правонарушений, которые контролер выявил в ходе одной проверки.</w:t>
      </w:r>
    </w:p>
    <w:sectPr w:rsidR="00AD54E2" w:rsidRPr="00AD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E0"/>
    <w:rsid w:val="00490F0E"/>
    <w:rsid w:val="00AD54E2"/>
    <w:rsid w:val="00E5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ekonom509</dc:creator>
  <cp:keywords/>
  <dc:description/>
  <cp:lastModifiedBy>ekonom509</cp:lastModifiedBy>
  <cp:revision>2</cp:revision>
  <dcterms:created xsi:type="dcterms:W3CDTF">2021-11-29T04:08:00Z</dcterms:created>
  <dcterms:modified xsi:type="dcterms:W3CDTF">2021-11-29T04:13:00Z</dcterms:modified>
</cp:coreProperties>
</file>