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style0"/>
        <w:spacing w:line="100" w:lineRule="atLeast"/>
        <w:jc w:val="both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  <w:t xml:space="preserve">                                                                                  </w:t>
      </w:r>
    </w:p>
    <w:p>
      <w:pPr>
        <w:pStyle w:val="style0"/>
        <w:rPr>
          <w:shd w:fill="auto" w:val="clear"/>
        </w:rPr>
      </w:pPr>
      <w:r>
        <w:rPr>
          <w:shd w:fill="auto" w:val="clear"/>
        </w:rPr>
      </w:r>
    </w:p>
    <w:p>
      <w:pPr>
        <w:pStyle w:val="style0"/>
        <w:jc w:val="center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  <w:t xml:space="preserve">Информация </w:t>
      </w:r>
    </w:p>
    <w:p>
      <w:pPr>
        <w:pStyle w:val="style0"/>
        <w:jc w:val="center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  <w:t xml:space="preserve">о реализации муниципальной программы «Повышение качества жизни </w:t>
      </w:r>
    </w:p>
    <w:p>
      <w:pPr>
        <w:pStyle w:val="style0"/>
        <w:jc w:val="center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  <w:t xml:space="preserve">детей, семей с детьми и молодых специалистов, проживающих на территории  муниципального образования «Мелекесский район» Ульяновской области </w:t>
      </w:r>
    </w:p>
    <w:p>
      <w:pPr>
        <w:pStyle w:val="style0"/>
        <w:jc w:val="center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  <w:t>на 2014-2018 годы»</w:t>
      </w:r>
    </w:p>
    <w:p>
      <w:pPr>
        <w:pStyle w:val="style0"/>
        <w:jc w:val="right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  <w:t>за 9 месяцев 2016 год</w:t>
      </w:r>
    </w:p>
    <w:tbl>
      <w:tblPr>
        <w:tblW w:type="dxa" w:w="9639"/>
        <w:jc w:val="left"/>
        <w:tblInd w:type="dxa" w:w="-16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5"/>
          <w:bottom w:type="dxa" w:w="0"/>
          <w:right w:type="dxa" w:w="10"/>
        </w:tblCellMar>
      </w:tblPr>
      <w:tblGrid>
        <w:gridCol w:w="2716"/>
        <w:gridCol w:w="1263"/>
        <w:gridCol w:w="1233"/>
        <w:gridCol w:w="1033"/>
        <w:gridCol w:w="1964"/>
        <w:gridCol w:w="1429"/>
      </w:tblGrid>
      <w:tr>
        <w:trPr>
          <w:cantSplit w:val="true"/>
        </w:trPr>
        <w:tc>
          <w:tcPr>
            <w:tcW w:type="dxa" w:w="27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Наименование программы / Наименование мероприятия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Предусмот-рено  в бюджете (тыс. руб.) на 2016 год</w:t>
            </w:r>
          </w:p>
        </w:tc>
        <w:tc>
          <w:tcPr>
            <w:tcW w:type="dxa" w:w="12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Освоено средств                 (тыс. руб.)</w:t>
            </w:r>
          </w:p>
          <w:p>
            <w:pPr>
              <w:pStyle w:val="style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На 01.09.2016</w:t>
            </w:r>
          </w:p>
        </w:tc>
        <w:tc>
          <w:tcPr>
            <w:tcW w:type="dxa" w:w="10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% освоения</w:t>
            </w:r>
          </w:p>
        </w:tc>
        <w:tc>
          <w:tcPr>
            <w:tcW w:type="dxa" w:w="1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Оценка достигнутых критериев </w:t>
            </w:r>
          </w:p>
        </w:tc>
        <w:tc>
          <w:tcPr>
            <w:tcW w:type="dxa" w:w="14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Примечание</w:t>
            </w:r>
          </w:p>
        </w:tc>
      </w:tr>
      <w:tr>
        <w:trPr>
          <w:cantSplit w:val="true"/>
        </w:trPr>
        <w:tc>
          <w:tcPr>
            <w:tcW w:type="dxa" w:w="27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rPr>
                <w:shd w:fill="auto" w:val="clear"/>
              </w:rPr>
            </w:pPr>
            <w:r>
              <w:rPr>
                <w:bCs/>
                <w:shd w:fill="auto" w:val="clear"/>
              </w:rPr>
              <w:t xml:space="preserve">Муниципальная программа </w:t>
            </w:r>
            <w:r>
              <w:rPr>
                <w:shd w:fill="auto" w:val="clear"/>
              </w:rPr>
              <w:t>«Повышение качества жизни детей, семей с детьми и молодых специалистов, проживающих на территории  муниципального образования «Мелекесский район» Ульяновской области на 2014-2018 годы»</w:t>
            </w:r>
          </w:p>
        </w:tc>
        <w:tc>
          <w:tcPr>
            <w:tcW w:type="dxa" w:w="12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hd w:fill="auto" w:val="clear"/>
              </w:rPr>
              <w:t>677</w:t>
            </w:r>
            <w:r>
              <w:rPr>
                <w:sz w:val="28"/>
                <w:szCs w:val="28"/>
                <w:shd w:fill="auto" w:val="clear"/>
              </w:rPr>
              <w:t>,0</w:t>
            </w:r>
          </w:p>
        </w:tc>
        <w:tc>
          <w:tcPr>
            <w:tcW w:type="dxa" w:w="12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298,2</w:t>
            </w:r>
          </w:p>
          <w:p>
            <w:pPr>
              <w:pStyle w:val="style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type="dxa" w:w="10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44%</w:t>
            </w:r>
          </w:p>
        </w:tc>
        <w:tc>
          <w:tcPr>
            <w:tcW w:type="dxa" w:w="1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29"/>
              <w:widowControl/>
              <w:ind w:hanging="0" w:left="0" w:right="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значение </w:t>
            </w:r>
          </w:p>
          <w:p>
            <w:pPr>
              <w:pStyle w:val="style29"/>
              <w:widowControl/>
              <w:ind w:hanging="0" w:left="0" w:right="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оценки степени достижения запланированных значений целевых индикаторов составляет 90,4%</w:t>
            </w:r>
          </w:p>
          <w:p>
            <w:pPr>
              <w:pStyle w:val="style29"/>
              <w:widowControl/>
              <w:ind w:hanging="0" w:left="0" w:right="0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type="dxa" w:w="14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rPr>
                <w:rFonts w:cs="Times New Roman"/>
                <w:shd w:fill="auto" w:val="clear"/>
              </w:rPr>
            </w:pPr>
            <w:r>
              <w:rPr>
                <w:rFonts w:cs="Times New Roman"/>
                <w:shd w:fill="auto" w:val="clear"/>
              </w:rPr>
              <w:t xml:space="preserve">реализация Программы признаётся   эффективной </w:t>
            </w:r>
          </w:p>
        </w:tc>
      </w:tr>
    </w:tbl>
    <w:p>
      <w:pPr>
        <w:pStyle w:val="style0"/>
        <w:rPr>
          <w:shd w:fill="auto" w:val="clear"/>
        </w:rPr>
      </w:pPr>
      <w:r>
        <w:rPr>
          <w:shd w:fill="auto" w:val="clear"/>
        </w:rPr>
      </w:r>
    </w:p>
    <w:p>
      <w:pPr>
        <w:pStyle w:val="style29"/>
        <w:widowControl/>
        <w:ind w:hanging="0" w:left="0" w:right="0"/>
        <w:jc w:val="both"/>
        <w:rPr>
          <w:rFonts w:ascii="Times New Roman" w:hAnsi="Times New Roman"/>
          <w:i/>
          <w:sz w:val="28"/>
          <w:szCs w:val="28"/>
          <w:shd w:fill="auto" w:val="clear"/>
        </w:rPr>
      </w:pPr>
      <w:r>
        <w:rPr>
          <w:rFonts w:ascii="Times New Roman" w:hAnsi="Times New Roman"/>
          <w:i/>
          <w:sz w:val="28"/>
          <w:szCs w:val="28"/>
          <w:shd w:fill="auto" w:val="clear"/>
        </w:rPr>
        <w:t xml:space="preserve">  </w:t>
      </w:r>
    </w:p>
    <w:p>
      <w:pPr>
        <w:pStyle w:val="style0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  <w:t>Заместитель главы администрации                                                  С.Д. Катиркина</w:t>
      </w:r>
    </w:p>
    <w:p>
      <w:pPr>
        <w:pStyle w:val="style29"/>
        <w:widowControl/>
        <w:ind w:hanging="0" w:left="0" w:right="0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style29"/>
        <w:widowControl/>
        <w:ind w:hanging="0" w:left="0" w:right="0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style29"/>
        <w:widowControl/>
        <w:ind w:hanging="0" w:left="0" w:right="0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style29"/>
        <w:widowControl/>
        <w:ind w:hanging="0" w:left="0" w:right="0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style29"/>
        <w:widowControl/>
        <w:ind w:hanging="0" w:left="0" w:right="0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style29"/>
        <w:widowControl/>
        <w:ind w:hanging="0" w:left="0" w:right="0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style29"/>
        <w:widowControl/>
        <w:ind w:hanging="0" w:left="0" w:right="0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style0"/>
        <w:jc w:val="center"/>
        <w:rPr>
          <w:b/>
          <w:sz w:val="28"/>
          <w:szCs w:val="28"/>
          <w:shd w:fill="auto" w:val="clear"/>
        </w:rPr>
      </w:pPr>
      <w:r>
        <w:rPr>
          <w:b/>
          <w:sz w:val="28"/>
          <w:szCs w:val="28"/>
          <w:shd w:fill="auto" w:val="clear"/>
        </w:rPr>
        <w:t>Целевые индикаторы Программы</w:t>
      </w:r>
    </w:p>
    <w:p>
      <w:pPr>
        <w:pStyle w:val="style0"/>
        <w:rPr>
          <w:shd w:fill="auto" w:val="clear"/>
        </w:rPr>
      </w:pPr>
      <w:r>
        <w:rPr>
          <w:shd w:fill="auto" w:val="clear"/>
        </w:rPr>
      </w:r>
    </w:p>
    <w:tbl>
      <w:tblPr>
        <w:tblW w:type="dxa" w:w="9639"/>
        <w:jc w:val="left"/>
        <w:tblInd w:type="dxa" w:w="-16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5"/>
          <w:bottom w:type="dxa" w:w="0"/>
          <w:right w:type="dxa" w:w="10"/>
        </w:tblCellMar>
      </w:tblPr>
      <w:tblGrid>
        <w:gridCol w:w="3415"/>
        <w:gridCol w:w="2310"/>
        <w:gridCol w:w="2244"/>
        <w:gridCol w:w="1669"/>
      </w:tblGrid>
      <w:tr>
        <w:trPr>
          <w:trHeight w:hRule="atLeast" w:val="549"/>
          <w:cantSplit w:val="true"/>
        </w:trPr>
        <w:tc>
          <w:tcPr>
            <w:tcW w:type="dxa" w:w="34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rPr>
                <w:spacing w:val="-2"/>
                <w:shd w:fill="auto" w:val="clear"/>
              </w:rPr>
            </w:pPr>
            <w:r>
              <w:rPr>
                <w:spacing w:val="-2"/>
                <w:shd w:fill="auto" w:val="clear"/>
              </w:rPr>
              <w:t>Целевые индикаторы</w:t>
            </w:r>
          </w:p>
        </w:tc>
        <w:tc>
          <w:tcPr>
            <w:tcW w:type="dxa" w:w="23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Запланировано</w:t>
            </w:r>
          </w:p>
          <w:p>
            <w:pPr>
              <w:pStyle w:val="style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на 2016 г.</w:t>
            </w:r>
          </w:p>
        </w:tc>
        <w:tc>
          <w:tcPr>
            <w:tcW w:type="dxa" w:w="2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Выполнено</w:t>
            </w:r>
          </w:p>
          <w:p>
            <w:pPr>
              <w:pStyle w:val="style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за 9 месяцев 2016 г.</w:t>
            </w:r>
          </w:p>
        </w:tc>
        <w:tc>
          <w:tcPr>
            <w:tcW w:type="dxa" w:w="1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% освоения</w:t>
            </w:r>
          </w:p>
        </w:tc>
      </w:tr>
      <w:tr>
        <w:trPr>
          <w:trHeight w:hRule="atLeast" w:val="303"/>
          <w:cantSplit w:val="true"/>
        </w:trPr>
        <w:tc>
          <w:tcPr>
            <w:tcW w:type="dxa" w:w="34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tabs>
                <w:tab w:leader="none" w:pos="708" w:val="left"/>
                <w:tab w:leader="none" w:pos="993" w:val="left"/>
              </w:tabs>
              <w:jc w:val="both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 xml:space="preserve">Охват образовательных учреждений дошкольного образования обучающими, развивающими и  спортивными  программами </w:t>
            </w:r>
          </w:p>
        </w:tc>
        <w:tc>
          <w:tcPr>
            <w:tcW w:type="dxa" w:w="23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100%;</w:t>
            </w:r>
          </w:p>
        </w:tc>
        <w:tc>
          <w:tcPr>
            <w:tcW w:type="dxa" w:w="2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32"/>
              <w:jc w:val="center"/>
              <w:rPr>
                <w:rFonts w:ascii="Times New Roman" w:cs="Times New Roman" w:hAnsi="Times New Roman"/>
                <w:color w:val="000000"/>
                <w:sz w:val="26"/>
                <w:szCs w:val="26"/>
                <w:shd w:fill="auto" w:val="clear"/>
              </w:rPr>
            </w:pPr>
            <w:r>
              <w:rPr>
                <w:rFonts w:ascii="Times New Roman" w:cs="Times New Roman" w:hAnsi="Times New Roman"/>
                <w:color w:val="000000"/>
                <w:sz w:val="26"/>
                <w:szCs w:val="26"/>
                <w:shd w:fill="auto" w:val="clear"/>
              </w:rPr>
              <w:t>100%</w:t>
            </w:r>
          </w:p>
        </w:tc>
        <w:tc>
          <w:tcPr>
            <w:tcW w:type="dxa" w:w="1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5"/>
            </w:tcMar>
          </w:tcPr>
          <w:p>
            <w:pPr>
              <w:pStyle w:val="style32"/>
              <w:jc w:val="center"/>
              <w:rPr>
                <w:rFonts w:ascii="Times New Roman" w:cs="Times New Roman" w:hAnsi="Times New Roman"/>
                <w:sz w:val="26"/>
                <w:szCs w:val="26"/>
                <w:shd w:fill="auto" w:val="clear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shd w:fill="auto" w:val="clear"/>
              </w:rPr>
              <w:t>100%</w:t>
            </w:r>
          </w:p>
        </w:tc>
      </w:tr>
      <w:tr>
        <w:trPr>
          <w:trHeight w:hRule="atLeast" w:val="215"/>
          <w:cantSplit w:val="true"/>
        </w:trPr>
        <w:tc>
          <w:tcPr>
            <w:tcW w:type="dxa" w:w="34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both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</w:t>
            </w:r>
          </w:p>
        </w:tc>
        <w:tc>
          <w:tcPr>
            <w:tcW w:type="dxa" w:w="23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5%;</w:t>
            </w:r>
          </w:p>
        </w:tc>
        <w:tc>
          <w:tcPr>
            <w:tcW w:type="dxa" w:w="2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32"/>
              <w:jc w:val="center"/>
              <w:rPr>
                <w:rFonts w:ascii="Times New Roman" w:cs="Times New Roman" w:hAnsi="Times New Roman"/>
                <w:color w:val="000000"/>
                <w:sz w:val="26"/>
                <w:szCs w:val="26"/>
                <w:shd w:fill="auto" w:val="clear"/>
              </w:rPr>
            </w:pPr>
            <w:r>
              <w:rPr>
                <w:rFonts w:ascii="Times New Roman" w:cs="Times New Roman" w:hAnsi="Times New Roman"/>
                <w:color w:val="000000"/>
                <w:sz w:val="26"/>
                <w:szCs w:val="26"/>
                <w:shd w:fill="auto" w:val="clear"/>
              </w:rPr>
              <w:t>5%</w:t>
            </w:r>
          </w:p>
        </w:tc>
        <w:tc>
          <w:tcPr>
            <w:tcW w:type="dxa" w:w="1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5"/>
            </w:tcMar>
          </w:tcPr>
          <w:p>
            <w:pPr>
              <w:pStyle w:val="style32"/>
              <w:jc w:val="center"/>
              <w:rPr>
                <w:rFonts w:ascii="Times New Roman" w:cs="Times New Roman" w:hAnsi="Times New Roman"/>
                <w:sz w:val="26"/>
                <w:szCs w:val="26"/>
                <w:shd w:fill="auto" w:val="clear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shd w:fill="auto" w:val="clear"/>
              </w:rPr>
              <w:t>100%</w:t>
            </w:r>
          </w:p>
        </w:tc>
      </w:tr>
      <w:tr>
        <w:trPr>
          <w:trHeight w:hRule="atLeast" w:val="215"/>
          <w:cantSplit w:val="true"/>
        </w:trPr>
        <w:tc>
          <w:tcPr>
            <w:tcW w:type="dxa" w:w="34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both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 xml:space="preserve">Сопровождение семей, входящих в группу риска, по профилактике социального сиротства  </w:t>
            </w:r>
          </w:p>
        </w:tc>
        <w:tc>
          <w:tcPr>
            <w:tcW w:type="dxa" w:w="23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25%;</w:t>
            </w:r>
          </w:p>
        </w:tc>
        <w:tc>
          <w:tcPr>
            <w:tcW w:type="dxa" w:w="2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32"/>
              <w:jc w:val="center"/>
              <w:rPr>
                <w:rFonts w:ascii="Times New Roman" w:cs="Times New Roman" w:hAnsi="Times New Roman"/>
                <w:color w:val="000000"/>
                <w:sz w:val="26"/>
                <w:szCs w:val="26"/>
                <w:shd w:fill="auto" w:val="clear"/>
              </w:rPr>
            </w:pPr>
            <w:r>
              <w:rPr>
                <w:rFonts w:ascii="Times New Roman" w:cs="Times New Roman" w:hAnsi="Times New Roman"/>
                <w:color w:val="000000"/>
                <w:sz w:val="26"/>
                <w:szCs w:val="26"/>
                <w:shd w:fill="auto" w:val="clear"/>
              </w:rPr>
              <w:t>25%</w:t>
            </w:r>
          </w:p>
        </w:tc>
        <w:tc>
          <w:tcPr>
            <w:tcW w:type="dxa" w:w="1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5"/>
            </w:tcMar>
          </w:tcPr>
          <w:p>
            <w:pPr>
              <w:pStyle w:val="style32"/>
              <w:jc w:val="center"/>
              <w:rPr>
                <w:rFonts w:ascii="Times New Roman" w:cs="Times New Roman" w:hAnsi="Times New Roman"/>
                <w:sz w:val="26"/>
                <w:szCs w:val="26"/>
                <w:shd w:fill="auto" w:val="clear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shd w:fill="auto" w:val="clear"/>
              </w:rPr>
              <w:t>100%</w:t>
            </w:r>
          </w:p>
        </w:tc>
      </w:tr>
      <w:tr>
        <w:trPr>
          <w:trHeight w:hRule="atLeast" w:val="215"/>
          <w:cantSplit w:val="true"/>
        </w:trPr>
        <w:tc>
          <w:tcPr>
            <w:tcW w:type="dxa" w:w="34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both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 xml:space="preserve">оказание семьям с детьми, оказавшимся в кризисной ситуации, социальных и реабилитационных услуг в государственных учреждениях системы социальной зашиты населения Ульяновской области </w:t>
            </w:r>
          </w:p>
        </w:tc>
        <w:tc>
          <w:tcPr>
            <w:tcW w:type="dxa" w:w="23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100%;</w:t>
            </w:r>
          </w:p>
        </w:tc>
        <w:tc>
          <w:tcPr>
            <w:tcW w:type="dxa" w:w="2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32"/>
              <w:jc w:val="center"/>
              <w:rPr>
                <w:rFonts w:ascii="Times New Roman" w:cs="Times New Roman" w:hAnsi="Times New Roman"/>
                <w:color w:val="000000"/>
                <w:sz w:val="26"/>
                <w:szCs w:val="26"/>
                <w:shd w:fill="auto" w:val="clear"/>
              </w:rPr>
            </w:pPr>
            <w:r>
              <w:rPr>
                <w:rFonts w:ascii="Times New Roman" w:cs="Times New Roman" w:hAnsi="Times New Roman"/>
                <w:color w:val="000000"/>
                <w:sz w:val="26"/>
                <w:szCs w:val="26"/>
                <w:shd w:fill="auto" w:val="clear"/>
              </w:rPr>
              <w:t>100%</w:t>
            </w:r>
          </w:p>
        </w:tc>
        <w:tc>
          <w:tcPr>
            <w:tcW w:type="dxa" w:w="1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5"/>
            </w:tcMar>
          </w:tcPr>
          <w:p>
            <w:pPr>
              <w:pStyle w:val="style32"/>
              <w:jc w:val="center"/>
              <w:rPr>
                <w:rFonts w:ascii="Times New Roman" w:cs="Times New Roman" w:hAnsi="Times New Roman"/>
                <w:sz w:val="26"/>
                <w:szCs w:val="26"/>
                <w:shd w:fill="auto" w:val="clear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shd w:fill="auto" w:val="clear"/>
              </w:rPr>
              <w:t>100%</w:t>
            </w:r>
          </w:p>
        </w:tc>
      </w:tr>
      <w:tr>
        <w:trPr>
          <w:trHeight w:hRule="atLeast" w:val="215"/>
          <w:cantSplit w:val="true"/>
        </w:trPr>
        <w:tc>
          <w:tcPr>
            <w:tcW w:type="dxa" w:w="34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tabs>
                <w:tab w:leader="none" w:pos="708" w:val="left"/>
                <w:tab w:leader="none" w:pos="993" w:val="left"/>
              </w:tabs>
              <w:jc w:val="both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 xml:space="preserve">Оказание социальной поддержки беременным женщинам и семьям оказавшихся в трудной жизненной ситуации </w:t>
            </w:r>
          </w:p>
        </w:tc>
        <w:tc>
          <w:tcPr>
            <w:tcW w:type="dxa" w:w="23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100%.</w:t>
            </w:r>
          </w:p>
        </w:tc>
        <w:tc>
          <w:tcPr>
            <w:tcW w:type="dxa" w:w="2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32"/>
              <w:jc w:val="center"/>
              <w:rPr>
                <w:rFonts w:ascii="Times New Roman" w:cs="Times New Roman" w:hAnsi="Times New Roman"/>
                <w:color w:val="000000"/>
                <w:sz w:val="26"/>
                <w:szCs w:val="26"/>
                <w:shd w:fill="auto" w:val="clear"/>
              </w:rPr>
            </w:pPr>
            <w:r>
              <w:rPr>
                <w:rFonts w:ascii="Times New Roman" w:cs="Times New Roman" w:hAnsi="Times New Roman"/>
                <w:color w:val="000000"/>
                <w:sz w:val="26"/>
                <w:szCs w:val="26"/>
                <w:shd w:fill="auto" w:val="clear"/>
              </w:rPr>
              <w:t>75%</w:t>
            </w:r>
          </w:p>
        </w:tc>
        <w:tc>
          <w:tcPr>
            <w:tcW w:type="dxa" w:w="1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5"/>
            </w:tcMar>
          </w:tcPr>
          <w:p>
            <w:pPr>
              <w:pStyle w:val="style32"/>
              <w:jc w:val="center"/>
              <w:rPr>
                <w:rFonts w:ascii="Times New Roman" w:cs="Times New Roman" w:hAnsi="Times New Roman"/>
                <w:sz w:val="26"/>
                <w:szCs w:val="26"/>
                <w:shd w:fill="auto" w:val="clear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shd w:fill="auto" w:val="clear"/>
              </w:rPr>
              <w:t>75%</w:t>
            </w:r>
          </w:p>
        </w:tc>
      </w:tr>
      <w:tr>
        <w:trPr>
          <w:trHeight w:hRule="atLeast" w:val="215"/>
          <w:cantSplit w:val="true"/>
        </w:trPr>
        <w:tc>
          <w:tcPr>
            <w:tcW w:type="dxa" w:w="34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tabs>
                <w:tab w:leader="none" w:pos="708" w:val="left"/>
                <w:tab w:leader="none" w:pos="993" w:val="left"/>
              </w:tabs>
              <w:jc w:val="both"/>
              <w:rPr>
                <w:shd w:fill="auto" w:val="clear"/>
              </w:rPr>
            </w:pPr>
            <w:r>
              <w:rPr>
                <w:shd w:fill="auto" w:val="clear"/>
              </w:rPr>
              <w:t>социальная поддержка молодых специалистов врачей</w:t>
            </w:r>
          </w:p>
        </w:tc>
        <w:tc>
          <w:tcPr>
            <w:tcW w:type="dxa" w:w="23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  <w:rPr>
                <w:sz w:val="26"/>
                <w:szCs w:val="26"/>
                <w:shd w:fill="auto" w:val="clear"/>
              </w:rPr>
            </w:pPr>
            <w:r>
              <w:rPr>
                <w:sz w:val="26"/>
                <w:szCs w:val="26"/>
                <w:shd w:fill="auto" w:val="clear"/>
              </w:rPr>
              <w:t>8 чел</w:t>
            </w:r>
          </w:p>
        </w:tc>
        <w:tc>
          <w:tcPr>
            <w:tcW w:type="dxa" w:w="22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32"/>
              <w:jc w:val="center"/>
              <w:rPr>
                <w:rFonts w:ascii="Times New Roman" w:cs="Times New Roman" w:hAnsi="Times New Roman"/>
                <w:color w:val="000000"/>
                <w:sz w:val="26"/>
                <w:szCs w:val="26"/>
                <w:shd w:fill="auto" w:val="clear"/>
              </w:rPr>
            </w:pPr>
            <w:r>
              <w:rPr>
                <w:rFonts w:ascii="Times New Roman" w:cs="Times New Roman" w:hAnsi="Times New Roman"/>
                <w:color w:val="000000"/>
                <w:sz w:val="26"/>
                <w:szCs w:val="26"/>
                <w:shd w:fill="auto" w:val="clear"/>
              </w:rPr>
              <w:t>0</w:t>
            </w:r>
          </w:p>
        </w:tc>
        <w:tc>
          <w:tcPr>
            <w:tcW w:type="dxa" w:w="16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5"/>
            </w:tcMar>
          </w:tcPr>
          <w:p>
            <w:pPr>
              <w:pStyle w:val="style32"/>
              <w:jc w:val="center"/>
              <w:rPr>
                <w:rFonts w:ascii="Times New Roman" w:cs="Times New Roman" w:hAnsi="Times New Roman"/>
                <w:sz w:val="26"/>
                <w:szCs w:val="26"/>
                <w:shd w:fill="auto" w:val="clear"/>
              </w:rPr>
            </w:pPr>
            <w:r>
              <w:rPr>
                <w:rFonts w:ascii="Times New Roman" w:cs="Times New Roman" w:hAnsi="Times New Roman"/>
                <w:sz w:val="26"/>
                <w:szCs w:val="26"/>
                <w:shd w:fill="auto" w:val="clear"/>
              </w:rPr>
              <w:t>0</w:t>
            </w:r>
          </w:p>
        </w:tc>
      </w:tr>
    </w:tbl>
    <w:p>
      <w:pPr>
        <w:pStyle w:val="style0"/>
        <w:rPr>
          <w:shd w:fill="auto" w:val="clear"/>
        </w:rPr>
      </w:pPr>
      <w:r>
        <w:rPr>
          <w:shd w:fill="auto" w:val="clear"/>
        </w:rPr>
      </w:r>
    </w:p>
    <w:p>
      <w:pPr>
        <w:pStyle w:val="style0"/>
        <w:jc w:val="both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  <w:tab/>
        <w:t>В бюджете МО «Мелекесский район» на 2016 год на реализацию муниципальной программы «</w:t>
      </w:r>
      <w:r>
        <w:rPr>
          <w:bCs/>
          <w:color w:val="000000"/>
          <w:sz w:val="28"/>
          <w:szCs w:val="28"/>
          <w:shd w:fill="auto" w:val="clear"/>
        </w:rPr>
        <w:t xml:space="preserve">Повышение качества жизни детей и семей с детьми, и молодых специалистов, проживающих на территории Мелекесского района Ульяновской области на </w:t>
      </w:r>
      <w:r>
        <w:rPr>
          <w:sz w:val="28"/>
          <w:szCs w:val="28"/>
          <w:shd w:fill="auto" w:val="clear"/>
        </w:rPr>
        <w:t>2014-2018 годы</w:t>
      </w:r>
      <w:r>
        <w:rPr>
          <w:bCs/>
          <w:sz w:val="28"/>
          <w:szCs w:val="28"/>
          <w:shd w:fill="auto" w:val="clear"/>
        </w:rPr>
        <w:t>»</w:t>
      </w:r>
      <w:r>
        <w:rPr>
          <w:b/>
          <w:bCs/>
          <w:shd w:fill="auto" w:val="clear"/>
        </w:rPr>
        <w:t xml:space="preserve"> </w:t>
      </w:r>
      <w:r>
        <w:rPr>
          <w:sz w:val="28"/>
          <w:szCs w:val="28"/>
          <w:shd w:fill="auto" w:val="clear"/>
        </w:rPr>
        <w:t>предусмотрено 677,0 тыс. руб., по итогам 9 месяцев 2016 года было затрачено 298,2 тыс. руб., что составляет 44%.</w:t>
      </w:r>
    </w:p>
    <w:p>
      <w:pPr>
        <w:pStyle w:val="style0"/>
        <w:tabs>
          <w:tab w:leader="none" w:pos="708" w:val="left"/>
          <w:tab w:leader="none" w:pos="993" w:val="left"/>
        </w:tabs>
        <w:ind w:firstLine="709" w:left="0" w:right="0"/>
        <w:jc w:val="both"/>
        <w:rPr>
          <w:shd w:fill="auto" w:val="clear"/>
        </w:rPr>
      </w:pPr>
      <w:r>
        <w:rPr>
          <w:shd w:fill="auto" w:val="clear"/>
        </w:rPr>
        <w:tab/>
        <w:t>В 12 дошкольных образовательных организациях на основании Образовательной программы утверждены разделы по физическому воспитанию.</w:t>
      </w:r>
    </w:p>
    <w:p>
      <w:pPr>
        <w:pStyle w:val="style0"/>
        <w:jc w:val="both"/>
        <w:rPr>
          <w:sz w:val="28"/>
          <w:szCs w:val="28"/>
          <w:shd w:fill="auto" w:val="clear"/>
          <w:lang w:eastAsia="ar-SA"/>
        </w:rPr>
      </w:pPr>
      <w:r>
        <w:rPr>
          <w:shd w:fill="auto" w:val="clear"/>
        </w:rPr>
        <w:tab/>
      </w:r>
      <w:r>
        <w:rPr>
          <w:sz w:val="28"/>
          <w:szCs w:val="28"/>
          <w:shd w:fill="auto" w:val="clear"/>
        </w:rPr>
        <w:t xml:space="preserve">В МО «Мелекесский район» на учёте в органах социальной защиты населения стоит </w:t>
      </w:r>
      <w:r>
        <w:rPr>
          <w:sz w:val="28"/>
          <w:szCs w:val="28"/>
          <w:shd w:fill="auto" w:val="clear"/>
          <w:lang w:eastAsia="ar-SA"/>
        </w:rPr>
        <w:t>2388 инвалидов, дети-инвалиды – 125.</w:t>
      </w:r>
    </w:p>
    <w:p>
      <w:pPr>
        <w:pStyle w:val="style0"/>
        <w:ind w:hanging="0" w:left="0" w:right="-141"/>
        <w:jc w:val="both"/>
        <w:rPr>
          <w:color w:val="000000"/>
          <w:sz w:val="28"/>
          <w:szCs w:val="28"/>
          <w:shd w:fill="auto" w:val="clear"/>
        </w:rPr>
      </w:pPr>
      <w:r>
        <w:rPr>
          <w:shd w:fill="auto" w:val="clear"/>
        </w:rPr>
        <w:tab/>
      </w:r>
      <w:r>
        <w:rPr>
          <w:color w:val="000000"/>
          <w:sz w:val="28"/>
          <w:szCs w:val="28"/>
          <w:shd w:fill="auto" w:val="clear"/>
        </w:rPr>
        <w:t>С начала года 4215 гражданина обеспечены техническими средствами реабилитации и протезно-ортопедических изделий. Принято 220 заявлений на обеспечение техническими средствами реабилитации и протезно-ортопедическими изделиями. 26 граждан состоит в очереди на получение технических средств реабилитации и протезно-ортопедических изделий.</w:t>
      </w:r>
    </w:p>
    <w:p>
      <w:pPr>
        <w:pStyle w:val="style0"/>
        <w:jc w:val="both"/>
        <w:rPr>
          <w:shd w:fill="auto" w:val="clear"/>
        </w:rPr>
      </w:pPr>
      <w:r>
        <w:rPr>
          <w:shd w:fill="auto" w:val="clear"/>
        </w:rPr>
        <w:t>119 человек охвачено  различными видами занятий по физической культуре, то есть доля лиц с ограниченными возможностями здоровья и инвалидов, систематически занимающихся физической культурой и спортом.</w:t>
      </w:r>
    </w:p>
    <w:p>
      <w:pPr>
        <w:pStyle w:val="style0"/>
        <w:tabs>
          <w:tab w:leader="none" w:pos="708" w:val="left"/>
          <w:tab w:leader="none" w:pos="993" w:val="left"/>
        </w:tabs>
        <w:jc w:val="both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  <w:t xml:space="preserve">   </w:t>
      </w:r>
      <w:r>
        <w:rPr>
          <w:sz w:val="28"/>
          <w:szCs w:val="28"/>
          <w:shd w:fill="auto" w:val="clear"/>
        </w:rPr>
        <w:t>В районе проживает 3548 семей, из них 70 семей состоят на профилактическом учете как находящиеся в социально опасном положении, 240  детей находящихся под опекой.</w:t>
      </w:r>
    </w:p>
    <w:p>
      <w:pPr>
        <w:pStyle w:val="style0"/>
        <w:tabs>
          <w:tab w:leader="none" w:pos="708" w:val="left"/>
          <w:tab w:leader="none" w:pos="993" w:val="left"/>
        </w:tabs>
        <w:jc w:val="both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  <w:t xml:space="preserve">    </w:t>
      </w:r>
      <w:r>
        <w:rPr>
          <w:sz w:val="28"/>
          <w:szCs w:val="28"/>
          <w:shd w:fill="auto" w:val="clear"/>
        </w:rPr>
        <w:t xml:space="preserve">С заявлениями об оказании адресной помощи обратились 110 семей, оказавшиеся в трудной жизненной ситуации, оказана помощь всем 110. </w:t>
      </w:r>
    </w:p>
    <w:p>
      <w:pPr>
        <w:pStyle w:val="style0"/>
        <w:tabs>
          <w:tab w:leader="none" w:pos="708" w:val="left"/>
          <w:tab w:leader="none" w:pos="993" w:val="left"/>
        </w:tabs>
        <w:jc w:val="both"/>
        <w:rPr>
          <w:shd w:fill="auto" w:val="clear"/>
        </w:rPr>
      </w:pPr>
      <w:r>
        <w:rPr>
          <w:shd w:fill="auto" w:val="clear"/>
        </w:rPr>
        <w:t>Социальная поддержка молодых специалистов врачей по найму жилья планировалась 8 человек, фактически подали заявлений 4 человека, из-за отсутствия финансирования выплаты не производились. Планируется выплата во 2 полугодии 2016 года.</w:t>
      </w:r>
    </w:p>
    <w:p>
      <w:pPr>
        <w:pStyle w:val="style0"/>
        <w:tabs>
          <w:tab w:leader="none" w:pos="708" w:val="left"/>
          <w:tab w:leader="none" w:pos="993" w:val="left"/>
        </w:tabs>
        <w:jc w:val="both"/>
        <w:rPr>
          <w:i/>
          <w:u w:val="single"/>
          <w:shd w:fill="auto" w:val="clear"/>
        </w:rPr>
      </w:pPr>
      <w:r>
        <w:rPr>
          <w:i/>
          <w:shd w:fill="auto" w:val="clear"/>
        </w:rPr>
        <w:t xml:space="preserve">И = </w:t>
      </w:r>
      <w:r>
        <w:rPr>
          <w:i/>
          <w:u w:val="single"/>
          <w:shd w:fill="auto" w:val="clear"/>
        </w:rPr>
        <w:t>Ʃ ( Ф1 / П1 )*100 %= (100+100+100+100+52)=90,4%</w:t>
      </w:r>
    </w:p>
    <w:p>
      <w:pPr>
        <w:pStyle w:val="style0"/>
        <w:tabs>
          <w:tab w:leader="none" w:pos="708" w:val="left"/>
          <w:tab w:leader="none" w:pos="993" w:val="left"/>
        </w:tabs>
        <w:jc w:val="both"/>
        <w:rPr>
          <w:i/>
          <w:u w:val="single"/>
          <w:shd w:fill="auto" w:val="clear"/>
        </w:rPr>
      </w:pPr>
      <w:r>
        <w:rPr>
          <w:i/>
          <w:u w:val="single"/>
          <w:shd w:fill="auto" w:val="clear"/>
        </w:rPr>
        <w:t xml:space="preserve">                                                            </w:t>
      </w:r>
      <w:r>
        <w:rPr>
          <w:i/>
          <w:u w:val="single"/>
          <w:shd w:fill="auto" w:val="clear"/>
        </w:rPr>
        <w:t>5</w:t>
      </w:r>
    </w:p>
    <w:p>
      <w:pPr>
        <w:pStyle w:val="style0"/>
        <w:tabs>
          <w:tab w:leader="none" w:pos="708" w:val="left"/>
          <w:tab w:leader="none" w:pos="993" w:val="left"/>
        </w:tabs>
        <w:ind w:firstLine="709" w:left="0" w:right="0"/>
        <w:jc w:val="both"/>
        <w:rPr>
          <w:shd w:fill="auto" w:val="clear"/>
        </w:rPr>
      </w:pPr>
      <w:r>
        <w:rPr>
          <w:shd w:fill="auto" w:val="clear"/>
        </w:rPr>
        <w:t>Средний показатель по реализации целевых индикаторов – 90,4 %, таким образом, программа является эффективной.</w:t>
      </w:r>
    </w:p>
    <w:p>
      <w:pPr>
        <w:pStyle w:val="style29"/>
        <w:widowControl/>
        <w:ind w:firstLine="735" w:left="0" w:right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Заместитель главы администрации                                  С.Д. Катиркина</w:t>
      </w:r>
    </w:p>
    <w:p>
      <w:pPr>
        <w:pStyle w:val="style0"/>
        <w:rPr>
          <w:shd w:fill="auto" w:val="clear"/>
        </w:rPr>
      </w:pPr>
      <w:r>
        <w:rPr>
          <w:shd w:fill="auto" w:val="clear"/>
        </w:rPr>
      </w:r>
    </w:p>
    <w:p>
      <w:pPr>
        <w:pStyle w:val="style0"/>
        <w:rPr>
          <w:shd w:fill="auto" w:val="clear"/>
        </w:rPr>
      </w:pPr>
      <w:r>
        <w:rPr>
          <w:shd w:fill="auto" w:val="clear"/>
        </w:rPr>
      </w:r>
    </w:p>
    <w:p>
      <w:pPr>
        <w:pStyle w:val="style0"/>
        <w:rPr>
          <w:shd w:fill="auto" w:val="clear"/>
        </w:rPr>
      </w:pPr>
      <w:r>
        <w:rPr>
          <w:shd w:fill="auto" w:val="clear"/>
        </w:rPr>
      </w:r>
    </w:p>
    <w:p>
      <w:pPr>
        <w:pStyle w:val="style0"/>
        <w:rPr>
          <w:shd w:fill="auto" w:val="clear"/>
        </w:rPr>
      </w:pPr>
      <w:r>
        <w:rPr>
          <w:shd w:fill="auto" w:val="clear"/>
        </w:rPr>
      </w:r>
    </w:p>
    <w:sectPr>
      <w:type w:val="nextPage"/>
      <w:pgSz w:h="16838" w:w="11906"/>
      <w:pgMar w:bottom="1134" w:footer="0" w:gutter="0" w:header="0" w:left="1701" w:right="566" w:top="990"/>
      <w:pgNumType w:fmt="decimal"/>
      <w:formProt w:val="false"/>
      <w:textDirection w:val="lrTb"/>
      <w:docGrid w:charSpace="-6350" w:linePitch="381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5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Times New Roman" w:cs="Mangal" w:eastAsia="Times New Roman" w:hAnsi="Times New Roman"/>
      <w:color w:val="auto"/>
      <w:sz w:val="24"/>
      <w:szCs w:val="24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ConsPlusNormal Знак"/>
    <w:next w:val="style16"/>
    <w:rPr>
      <w:rFonts w:ascii="Arial" w:hAnsi="Arial"/>
      <w:sz w:val="22"/>
      <w:lang w:eastAsia="zh-CN"/>
    </w:rPr>
  </w:style>
  <w:style w:styleId="style17" w:type="character">
    <w:name w:val="List Paragraph Char"/>
    <w:next w:val="style17"/>
    <w:rPr>
      <w:rFonts w:ascii="Calibri" w:hAnsi="Calibri"/>
      <w:sz w:val="20"/>
    </w:rPr>
  </w:style>
  <w:style w:styleId="style18" w:type="character">
    <w:name w:val="Интернет-ссылка"/>
    <w:basedOn w:val="style15"/>
    <w:next w:val="style18"/>
    <w:rPr>
      <w:rFonts w:cs="Times New Roman"/>
      <w:color w:val="0000FF"/>
      <w:u w:val="single"/>
      <w:lang w:bidi="ru-RU" w:eastAsia="ru-RU" w:val="ru-RU"/>
    </w:rPr>
  </w:style>
  <w:style w:styleId="style19" w:type="character">
    <w:name w:val="apple-converted-space"/>
    <w:basedOn w:val="style15"/>
    <w:next w:val="style19"/>
    <w:rPr>
      <w:rFonts w:cs="Times New Roman"/>
    </w:rPr>
  </w:style>
  <w:style w:styleId="style20" w:type="character">
    <w:name w:val="No Spacing Char"/>
    <w:basedOn w:val="style15"/>
    <w:next w:val="style20"/>
    <w:rPr>
      <w:rFonts w:ascii="Calibri" w:cs="Times New Roman" w:hAnsi="Calibri"/>
      <w:sz w:val="22"/>
      <w:szCs w:val="22"/>
      <w:lang w:bidi="ar-SA" w:eastAsia="ru-RU" w:val="ru-RU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Заглавие"/>
    <w:basedOn w:val="style0"/>
    <w:next w:val="style26"/>
    <w:pPr>
      <w:suppressLineNumbers/>
      <w:spacing w:after="120" w:before="120"/>
      <w:contextualSpacing w:val="false"/>
      <w:jc w:val="left"/>
    </w:pPr>
    <w:rPr>
      <w:i/>
      <w:iCs/>
    </w:rPr>
  </w:style>
  <w:style w:styleId="style27" w:type="paragraph">
    <w:name w:val="index heading"/>
    <w:basedOn w:val="style0"/>
    <w:next w:val="style27"/>
    <w:pPr>
      <w:suppressLineNumbers/>
    </w:pPr>
    <w:rPr/>
  </w:style>
  <w:style w:styleId="style28" w:type="paragraph">
    <w:name w:val="ConsPlusCell"/>
    <w:next w:val="style28"/>
    <w:pPr>
      <w:widowControl w:val="false"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  <w:style w:styleId="style29" w:type="paragraph">
    <w:name w:val="ConsPlusNormal"/>
    <w:next w:val="style29"/>
    <w:pPr>
      <w:widowControl w:val="false"/>
      <w:tabs>
        <w:tab w:leader="none" w:pos="708" w:val="left"/>
      </w:tabs>
      <w:suppressAutoHyphens w:val="true"/>
      <w:spacing w:after="200" w:before="0" w:line="276" w:lineRule="auto"/>
      <w:ind w:firstLine="720" w:left="0" w:right="0"/>
      <w:contextualSpacing w:val="false"/>
    </w:pPr>
    <w:rPr>
      <w:rFonts w:ascii="Arial" w:cs="Arial" w:eastAsia="Times New Roman" w:hAnsi="Arial"/>
      <w:color w:val="auto"/>
      <w:sz w:val="22"/>
      <w:szCs w:val="22"/>
      <w:lang w:bidi="ar-SA" w:eastAsia="zh-CN" w:val="ru-RU"/>
    </w:rPr>
  </w:style>
  <w:style w:styleId="style30" w:type="paragraph">
    <w:name w:val="List Paragraph"/>
    <w:basedOn w:val="style0"/>
    <w:next w:val="style30"/>
    <w:pPr>
      <w:ind w:hanging="0" w:left="720" w:right="0"/>
    </w:pPr>
    <w:rPr>
      <w:sz w:val="20"/>
      <w:szCs w:val="20"/>
    </w:rPr>
  </w:style>
  <w:style w:styleId="style31" w:type="paragraph">
    <w:name w:val="No Spacing"/>
    <w:next w:val="style31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auto"/>
      <w:sz w:val="22"/>
      <w:szCs w:val="22"/>
      <w:lang w:bidi="ar-SA" w:eastAsia="ru-RU" w:val="ru-RU"/>
    </w:rPr>
  </w:style>
  <w:style w:styleId="style32" w:type="paragraph">
    <w:name w:val="ConsPlusNormal1"/>
    <w:next w:val="style32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Arial" w:cs="Tahoma" w:eastAsia="Times New Roman" w:hAnsi="Arial"/>
      <w:color w:val="auto"/>
      <w:sz w:val="20"/>
      <w:szCs w:val="24"/>
      <w:lang w:bidi="hi-IN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2016-11-30T07:55:00Z</dcterms:created>
  <dc:creator>Экономист</dc:creator>
  <cp:lastModifiedBy>user</cp:lastModifiedBy>
  <cp:lastPrinted>2016-12-15T07:19:00Z</cp:lastPrinted>
  <dcterms:modified xsi:type="dcterms:W3CDTF">2016-12-16T13:22:00Z</dcterms:modified>
  <cp:revision>20</cp:revision>
</cp:coreProperties>
</file>