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64B" w:rsidRDefault="00C3464B">
      <w:pPr>
        <w:pStyle w:val="a3"/>
        <w:jc w:val="both"/>
      </w:pPr>
    </w:p>
    <w:p w:rsidR="00C3464B" w:rsidRDefault="005E7278">
      <w:pPr>
        <w:pStyle w:val="a3"/>
        <w:jc w:val="both"/>
      </w:pPr>
      <w:r>
        <w:rPr>
          <w:sz w:val="28"/>
          <w:szCs w:val="28"/>
        </w:rPr>
        <w:t xml:space="preserve">                                                                           </w:t>
      </w:r>
    </w:p>
    <w:p w:rsidR="00C3464B" w:rsidRDefault="005E7278">
      <w:pPr>
        <w:pStyle w:val="a3"/>
        <w:jc w:val="center"/>
      </w:pPr>
      <w:r>
        <w:rPr>
          <w:sz w:val="28"/>
          <w:szCs w:val="28"/>
        </w:rPr>
        <w:t xml:space="preserve">Информация </w:t>
      </w:r>
    </w:p>
    <w:p w:rsidR="00C3464B" w:rsidRDefault="005E7278">
      <w:pPr>
        <w:pStyle w:val="a3"/>
        <w:jc w:val="center"/>
      </w:pPr>
      <w:r>
        <w:rPr>
          <w:sz w:val="28"/>
          <w:szCs w:val="28"/>
        </w:rPr>
        <w:t xml:space="preserve">о реализации муниципальной программы «Повышение качества жизни </w:t>
      </w:r>
    </w:p>
    <w:p w:rsidR="00C3464B" w:rsidRDefault="005E7278">
      <w:pPr>
        <w:pStyle w:val="a3"/>
        <w:jc w:val="center"/>
      </w:pPr>
      <w:r>
        <w:rPr>
          <w:sz w:val="28"/>
          <w:szCs w:val="28"/>
        </w:rPr>
        <w:t xml:space="preserve">граждан пожилого возраста и инвалидов, проживающих на территории  муниципального образования «Мелекесский район» Ульяновской области </w:t>
      </w:r>
    </w:p>
    <w:p w:rsidR="00C3464B" w:rsidRDefault="005E7278">
      <w:pPr>
        <w:pStyle w:val="a3"/>
        <w:jc w:val="center"/>
      </w:pPr>
      <w:r>
        <w:rPr>
          <w:sz w:val="28"/>
          <w:szCs w:val="28"/>
        </w:rPr>
        <w:t>на 2014-2018 годы»</w:t>
      </w:r>
    </w:p>
    <w:p w:rsidR="00C3464B" w:rsidRDefault="00C3464B">
      <w:pPr>
        <w:pStyle w:val="a3"/>
        <w:jc w:val="right"/>
      </w:pPr>
    </w:p>
    <w:p w:rsidR="00C3464B" w:rsidRDefault="005E7278">
      <w:pPr>
        <w:pStyle w:val="a3"/>
        <w:jc w:val="right"/>
      </w:pPr>
      <w:r>
        <w:rPr>
          <w:sz w:val="28"/>
          <w:szCs w:val="28"/>
        </w:rPr>
        <w:t>за 2016 года</w:t>
      </w:r>
    </w:p>
    <w:tbl>
      <w:tblPr>
        <w:tblW w:w="0" w:type="auto"/>
        <w:tblInd w:w="-1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5" w:type="dxa"/>
          <w:right w:w="10" w:type="dxa"/>
        </w:tblCellMar>
        <w:tblLook w:val="0000" w:firstRow="0" w:lastRow="0" w:firstColumn="0" w:lastColumn="0" w:noHBand="0" w:noVBand="0"/>
      </w:tblPr>
      <w:tblGrid>
        <w:gridCol w:w="2746"/>
        <w:gridCol w:w="1256"/>
        <w:gridCol w:w="1216"/>
        <w:gridCol w:w="1064"/>
        <w:gridCol w:w="1963"/>
        <w:gridCol w:w="1424"/>
      </w:tblGrid>
      <w:tr w:rsidR="00C3464B">
        <w:trPr>
          <w:cantSplit/>
        </w:trPr>
        <w:tc>
          <w:tcPr>
            <w:tcW w:w="2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C3464B" w:rsidRDefault="005E7278">
            <w:pPr>
              <w:pStyle w:val="a3"/>
              <w:jc w:val="center"/>
            </w:pPr>
            <w:r>
              <w:t>Наименование программы / Наименование мероприятия</w:t>
            </w:r>
          </w:p>
        </w:tc>
        <w:tc>
          <w:tcPr>
            <w:tcW w:w="1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C3464B" w:rsidRDefault="005E7278">
            <w:pPr>
              <w:pStyle w:val="a3"/>
              <w:jc w:val="center"/>
            </w:pPr>
            <w:proofErr w:type="spellStart"/>
            <w:proofErr w:type="gramStart"/>
            <w:r>
              <w:t>Предусмот</w:t>
            </w:r>
            <w:proofErr w:type="spellEnd"/>
            <w:r>
              <w:t>-рено</w:t>
            </w:r>
            <w:proofErr w:type="gramEnd"/>
            <w:r>
              <w:t xml:space="preserve">  в бюджете (тыс. руб.) н</w:t>
            </w:r>
            <w:r>
              <w:t>а 2016 год</w:t>
            </w: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C3464B" w:rsidRDefault="005E7278">
            <w:pPr>
              <w:pStyle w:val="a3"/>
              <w:jc w:val="center"/>
            </w:pPr>
            <w:r>
              <w:t>Освоено средств                 (тыс. руб.)</w:t>
            </w:r>
          </w:p>
          <w:p w:rsidR="00C3464B" w:rsidRDefault="005E7278">
            <w:pPr>
              <w:pStyle w:val="a3"/>
              <w:jc w:val="center"/>
            </w:pPr>
            <w:r>
              <w:t>2016</w:t>
            </w:r>
          </w:p>
        </w:tc>
        <w:tc>
          <w:tcPr>
            <w:tcW w:w="1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C3464B" w:rsidRDefault="005E7278">
            <w:pPr>
              <w:pStyle w:val="a3"/>
              <w:jc w:val="center"/>
            </w:pPr>
            <w:r>
              <w:t>% освоения</w:t>
            </w:r>
          </w:p>
        </w:tc>
        <w:tc>
          <w:tcPr>
            <w:tcW w:w="1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C3464B" w:rsidRDefault="005E7278">
            <w:pPr>
              <w:pStyle w:val="a3"/>
              <w:jc w:val="center"/>
            </w:pPr>
            <w:r>
              <w:t xml:space="preserve">Оценка достигнутых критериев </w:t>
            </w:r>
          </w:p>
        </w:tc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C3464B" w:rsidRDefault="005E7278">
            <w:pPr>
              <w:pStyle w:val="a3"/>
              <w:jc w:val="center"/>
            </w:pPr>
            <w:r>
              <w:t>Примечание</w:t>
            </w:r>
          </w:p>
        </w:tc>
      </w:tr>
      <w:tr w:rsidR="00C3464B">
        <w:trPr>
          <w:cantSplit/>
        </w:trPr>
        <w:tc>
          <w:tcPr>
            <w:tcW w:w="2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C3464B" w:rsidRDefault="005E7278">
            <w:pPr>
              <w:pStyle w:val="a3"/>
            </w:pPr>
            <w:r>
              <w:rPr>
                <w:bCs/>
              </w:rPr>
              <w:t xml:space="preserve">Муниципальная программа </w:t>
            </w:r>
            <w:r>
              <w:t xml:space="preserve">«Повышение качества жизни граждан пожилого возраста и инвалидов, проживающих на территории  муниципального образования </w:t>
            </w:r>
            <w:r>
              <w:t>«Мелекесский район» Ульяновской области на 2014-2018 годы»</w:t>
            </w:r>
          </w:p>
        </w:tc>
        <w:tc>
          <w:tcPr>
            <w:tcW w:w="1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C3464B" w:rsidRDefault="005E7278">
            <w:pPr>
              <w:pStyle w:val="a3"/>
              <w:jc w:val="center"/>
            </w:pPr>
            <w:r>
              <w:t>3176</w:t>
            </w: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C3464B" w:rsidRDefault="005E7278">
            <w:pPr>
              <w:pStyle w:val="a3"/>
              <w:jc w:val="center"/>
            </w:pPr>
            <w:r>
              <w:t>3176</w:t>
            </w:r>
          </w:p>
        </w:tc>
        <w:tc>
          <w:tcPr>
            <w:tcW w:w="1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C3464B" w:rsidRDefault="005E7278">
            <w:pPr>
              <w:pStyle w:val="a3"/>
              <w:jc w:val="center"/>
            </w:pPr>
            <w:r>
              <w:t>100</w:t>
            </w:r>
          </w:p>
        </w:tc>
        <w:tc>
          <w:tcPr>
            <w:tcW w:w="1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C3464B" w:rsidRDefault="005E7278">
            <w:pPr>
              <w:pStyle w:val="ConsPlusNormal0"/>
              <w:widowControl/>
              <w:ind w:firstLine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значение </w:t>
            </w:r>
          </w:p>
          <w:p w:rsidR="00C3464B" w:rsidRDefault="005E7278">
            <w:pPr>
              <w:pStyle w:val="ConsPlusNormal0"/>
              <w:widowControl/>
              <w:ind w:firstLine="0"/>
            </w:pPr>
            <w:r>
              <w:rPr>
                <w:rFonts w:ascii="Times New Roman" w:hAnsi="Times New Roman"/>
                <w:sz w:val="24"/>
                <w:szCs w:val="24"/>
              </w:rPr>
              <w:t>оценки степени достижения запланированных значений целевых индикаторов составляет 95%</w:t>
            </w:r>
          </w:p>
        </w:tc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C3464B" w:rsidRDefault="005E7278">
            <w:pPr>
              <w:pStyle w:val="a3"/>
            </w:pPr>
            <w:r>
              <w:rPr>
                <w:rFonts w:cs="Times New Roman"/>
              </w:rPr>
              <w:t xml:space="preserve">реализация Программы признаётся  </w:t>
            </w:r>
            <w:proofErr w:type="spellStart"/>
            <w:proofErr w:type="gramStart"/>
            <w:r>
              <w:rPr>
                <w:rFonts w:cs="Times New Roman"/>
              </w:rPr>
              <w:t>эффек-тивной</w:t>
            </w:r>
            <w:proofErr w:type="spellEnd"/>
            <w:proofErr w:type="gramEnd"/>
          </w:p>
        </w:tc>
      </w:tr>
    </w:tbl>
    <w:p w:rsidR="00C3464B" w:rsidRDefault="005E7278">
      <w:pPr>
        <w:pStyle w:val="a3"/>
        <w:jc w:val="both"/>
      </w:pPr>
      <w:r>
        <w:rPr>
          <w:sz w:val="28"/>
          <w:szCs w:val="28"/>
        </w:rPr>
        <w:t xml:space="preserve">На 2016 год предусмотрено финансирование  на сумму 3176 тыс. рублей, из них 15 человек по обращениям граждан на адресную помощь и 26 человек получателей муниципальной пенсии. </w:t>
      </w:r>
      <w:proofErr w:type="gramStart"/>
      <w:r>
        <w:rPr>
          <w:sz w:val="28"/>
          <w:szCs w:val="28"/>
        </w:rPr>
        <w:t>Обратившиеся за пенсией 26 человек получают выплаты  и из обратившиеся 15 ветеран</w:t>
      </w:r>
      <w:r>
        <w:rPr>
          <w:sz w:val="28"/>
          <w:szCs w:val="28"/>
        </w:rPr>
        <w:t xml:space="preserve">ов получили адресную помощь. </w:t>
      </w:r>
      <w:proofErr w:type="gramEnd"/>
    </w:p>
    <w:p w:rsidR="00C3464B" w:rsidRDefault="005E7278">
      <w:pPr>
        <w:pStyle w:val="ConsPlusNormal0"/>
        <w:widowControl/>
        <w:ind w:firstLine="0"/>
        <w:jc w:val="both"/>
      </w:pPr>
      <w:r>
        <w:rPr>
          <w:rFonts w:ascii="Times New Roman" w:hAnsi="Times New Roman"/>
          <w:i/>
          <w:sz w:val="28"/>
          <w:szCs w:val="28"/>
        </w:rPr>
        <w:t xml:space="preserve">  И = 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Ʃ </w:t>
      </w:r>
      <w:proofErr w:type="gramStart"/>
      <w:r>
        <w:rPr>
          <w:rFonts w:ascii="Times New Roman" w:hAnsi="Times New Roman"/>
          <w:i/>
          <w:sz w:val="28"/>
          <w:szCs w:val="28"/>
          <w:u w:val="single"/>
        </w:rPr>
        <w:t xml:space="preserve">( </w:t>
      </w:r>
      <w:proofErr w:type="gramEnd"/>
      <w:r>
        <w:rPr>
          <w:rFonts w:ascii="Times New Roman" w:hAnsi="Times New Roman"/>
          <w:i/>
          <w:sz w:val="28"/>
          <w:szCs w:val="28"/>
          <w:u w:val="single"/>
        </w:rPr>
        <w:t>Ф1 / П1 )*100 %</w:t>
      </w:r>
      <w:r>
        <w:rPr>
          <w:rFonts w:ascii="Times New Roman" w:hAnsi="Times New Roman"/>
          <w:i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=</w:t>
      </w:r>
      <w:r>
        <w:rPr>
          <w:rFonts w:ascii="Times New Roman" w:hAnsi="Times New Roman"/>
          <w:i/>
          <w:sz w:val="28"/>
          <w:szCs w:val="28"/>
          <w:u w:val="single"/>
        </w:rPr>
        <w:t>(41/41) +(80/90)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>= 95</w:t>
      </w:r>
      <w:r>
        <w:rPr>
          <w:rFonts w:ascii="Times New Roman" w:hAnsi="Times New Roman"/>
          <w:i/>
          <w:sz w:val="28"/>
          <w:szCs w:val="28"/>
        </w:rPr>
        <w:t>%</w:t>
      </w:r>
    </w:p>
    <w:p w:rsidR="00C3464B" w:rsidRDefault="005E7278">
      <w:pPr>
        <w:pStyle w:val="ConsPlusNormal0"/>
        <w:widowControl/>
        <w:ind w:firstLine="735"/>
        <w:jc w:val="both"/>
      </w:pPr>
      <w:r>
        <w:rPr>
          <w:rFonts w:ascii="Times New Roman" w:hAnsi="Times New Roman"/>
          <w:i/>
          <w:sz w:val="28"/>
          <w:szCs w:val="28"/>
        </w:rPr>
        <w:t xml:space="preserve">                </w:t>
      </w:r>
      <w:r>
        <w:rPr>
          <w:rFonts w:ascii="Times New Roman" w:hAnsi="Times New Roman"/>
          <w:i/>
          <w:sz w:val="28"/>
          <w:szCs w:val="28"/>
          <w:lang w:val="en-US"/>
        </w:rPr>
        <w:t>N</w:t>
      </w:r>
      <w:r>
        <w:rPr>
          <w:rFonts w:ascii="Times New Roman" w:hAnsi="Times New Roman"/>
          <w:i/>
          <w:sz w:val="28"/>
          <w:szCs w:val="28"/>
        </w:rPr>
        <w:t xml:space="preserve">                                2                        </w:t>
      </w:r>
    </w:p>
    <w:p w:rsidR="005E7278" w:rsidRDefault="005E7278">
      <w:pPr>
        <w:pStyle w:val="a3"/>
        <w:jc w:val="center"/>
        <w:rPr>
          <w:b/>
          <w:sz w:val="28"/>
          <w:szCs w:val="28"/>
        </w:rPr>
      </w:pPr>
    </w:p>
    <w:p w:rsidR="00C3464B" w:rsidRDefault="005E7278">
      <w:pPr>
        <w:pStyle w:val="a3"/>
        <w:jc w:val="center"/>
      </w:pPr>
      <w:bookmarkStart w:id="0" w:name="_GoBack"/>
      <w:bookmarkEnd w:id="0"/>
      <w:r>
        <w:rPr>
          <w:b/>
          <w:sz w:val="28"/>
          <w:szCs w:val="28"/>
        </w:rPr>
        <w:t>Целевые индикаторы Программы</w:t>
      </w:r>
    </w:p>
    <w:p w:rsidR="00C3464B" w:rsidRDefault="00C3464B">
      <w:pPr>
        <w:pStyle w:val="a3"/>
      </w:pPr>
    </w:p>
    <w:tbl>
      <w:tblPr>
        <w:tblW w:w="0" w:type="auto"/>
        <w:tblInd w:w="-1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579"/>
        <w:gridCol w:w="1439"/>
        <w:gridCol w:w="1440"/>
        <w:gridCol w:w="1355"/>
      </w:tblGrid>
      <w:tr w:rsidR="00C3464B">
        <w:trPr>
          <w:cantSplit/>
        </w:trPr>
        <w:tc>
          <w:tcPr>
            <w:tcW w:w="5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3464B" w:rsidRDefault="005E7278">
            <w:pPr>
              <w:pStyle w:val="a3"/>
              <w:spacing w:line="317" w:lineRule="exact"/>
              <w:jc w:val="center"/>
            </w:pPr>
            <w:r>
              <w:t>Целевые индикаторы</w:t>
            </w: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3464B" w:rsidRDefault="005E7278">
            <w:pPr>
              <w:pStyle w:val="a3"/>
              <w:spacing w:line="317" w:lineRule="exact"/>
              <w:jc w:val="center"/>
            </w:pPr>
            <w:r>
              <w:t xml:space="preserve">План </w:t>
            </w:r>
          </w:p>
          <w:p w:rsidR="00C3464B" w:rsidRDefault="005E7278">
            <w:pPr>
              <w:pStyle w:val="a3"/>
              <w:spacing w:line="317" w:lineRule="exact"/>
              <w:jc w:val="center"/>
            </w:pPr>
            <w:r>
              <w:t>2016 г.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3464B" w:rsidRDefault="005E7278">
            <w:pPr>
              <w:pStyle w:val="a3"/>
              <w:spacing w:line="317" w:lineRule="exact"/>
              <w:jc w:val="center"/>
            </w:pPr>
            <w:r>
              <w:rPr>
                <w:spacing w:val="-2"/>
              </w:rPr>
              <w:t xml:space="preserve">Факт </w:t>
            </w:r>
          </w:p>
          <w:p w:rsidR="00C3464B" w:rsidRDefault="005E7278">
            <w:pPr>
              <w:pStyle w:val="a3"/>
              <w:spacing w:line="317" w:lineRule="exact"/>
              <w:ind w:right="-71"/>
              <w:jc w:val="center"/>
            </w:pPr>
            <w:r>
              <w:rPr>
                <w:spacing w:val="-2"/>
              </w:rPr>
              <w:t>2016 г.</w:t>
            </w:r>
          </w:p>
        </w:tc>
        <w:tc>
          <w:tcPr>
            <w:tcW w:w="1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3464B" w:rsidRDefault="005E7278">
            <w:pPr>
              <w:pStyle w:val="a3"/>
              <w:spacing w:line="317" w:lineRule="exact"/>
              <w:jc w:val="center"/>
            </w:pPr>
            <w:r>
              <w:rPr>
                <w:spacing w:val="-2"/>
              </w:rPr>
              <w:t>%</w:t>
            </w:r>
          </w:p>
        </w:tc>
      </w:tr>
      <w:tr w:rsidR="00C3464B">
        <w:trPr>
          <w:cantSplit/>
        </w:trPr>
        <w:tc>
          <w:tcPr>
            <w:tcW w:w="5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3464B" w:rsidRDefault="005E7278">
            <w:pPr>
              <w:pStyle w:val="a3"/>
              <w:spacing w:line="317" w:lineRule="exact"/>
            </w:pPr>
            <w:r>
              <w:t xml:space="preserve">Денежная помощь </w:t>
            </w:r>
            <w:r>
              <w:t>нетрудоспособной категории граждан, находящихся в трудной жизненной ситуации: адресная помощь на приобретение лекарств, на питание, на лечение и др.; единовременная материальная помощь (вследствие пожара, ДТП, стихийных бедствий или жизненной необходимости</w:t>
            </w:r>
            <w:r>
              <w:t>, финансовых затрат, превышающих месячные доходы)</w:t>
            </w: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3464B" w:rsidRDefault="005E7278">
            <w:pPr>
              <w:pStyle w:val="a3"/>
              <w:spacing w:line="317" w:lineRule="exact"/>
              <w:jc w:val="center"/>
            </w:pPr>
            <w:r>
              <w:t>41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3464B" w:rsidRDefault="005E7278">
            <w:pPr>
              <w:pStyle w:val="a3"/>
              <w:spacing w:line="317" w:lineRule="exact"/>
              <w:jc w:val="center"/>
            </w:pPr>
            <w:r>
              <w:t>41</w:t>
            </w:r>
          </w:p>
        </w:tc>
        <w:tc>
          <w:tcPr>
            <w:tcW w:w="1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3464B" w:rsidRDefault="005E7278">
            <w:pPr>
              <w:pStyle w:val="a3"/>
              <w:spacing w:line="317" w:lineRule="exact"/>
              <w:jc w:val="center"/>
            </w:pPr>
            <w:r>
              <w:t>100</w:t>
            </w:r>
          </w:p>
        </w:tc>
      </w:tr>
      <w:tr w:rsidR="00C3464B">
        <w:trPr>
          <w:cantSplit/>
        </w:trPr>
        <w:tc>
          <w:tcPr>
            <w:tcW w:w="5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3464B" w:rsidRDefault="005E7278">
            <w:pPr>
              <w:pStyle w:val="a3"/>
              <w:spacing w:line="317" w:lineRule="exact"/>
            </w:pPr>
            <w:r>
              <w:rPr>
                <w:spacing w:val="-2"/>
              </w:rPr>
              <w:t xml:space="preserve">Охват социальными услугами </w:t>
            </w: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3464B" w:rsidRDefault="005E7278">
            <w:pPr>
              <w:pStyle w:val="a3"/>
              <w:spacing w:line="317" w:lineRule="exact"/>
              <w:jc w:val="center"/>
            </w:pPr>
            <w:r>
              <w:t>80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3464B" w:rsidRDefault="005E7278">
            <w:pPr>
              <w:pStyle w:val="a3"/>
              <w:spacing w:line="317" w:lineRule="exact"/>
              <w:jc w:val="center"/>
            </w:pPr>
            <w:r>
              <w:t>90</w:t>
            </w:r>
          </w:p>
        </w:tc>
        <w:tc>
          <w:tcPr>
            <w:tcW w:w="1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3464B" w:rsidRDefault="005E7278">
            <w:pPr>
              <w:pStyle w:val="a3"/>
              <w:spacing w:line="317" w:lineRule="exact"/>
              <w:jc w:val="center"/>
            </w:pPr>
            <w:r>
              <w:t>88</w:t>
            </w:r>
          </w:p>
        </w:tc>
      </w:tr>
    </w:tbl>
    <w:p w:rsidR="00C3464B" w:rsidRDefault="00C3464B">
      <w:pPr>
        <w:pStyle w:val="a3"/>
      </w:pPr>
    </w:p>
    <w:p w:rsidR="00C3464B" w:rsidRDefault="005E7278">
      <w:pPr>
        <w:pStyle w:val="a3"/>
        <w:jc w:val="both"/>
      </w:pPr>
      <w:r>
        <w:rPr>
          <w:sz w:val="28"/>
          <w:szCs w:val="28"/>
        </w:rPr>
        <w:lastRenderedPageBreak/>
        <w:t xml:space="preserve"> </w:t>
      </w:r>
      <w:r>
        <w:rPr>
          <w:rFonts w:cs="Times New Roman"/>
          <w:sz w:val="28"/>
          <w:szCs w:val="28"/>
        </w:rPr>
        <w:t>В целях реализации мероприятий программы</w:t>
      </w:r>
      <w:r>
        <w:rPr>
          <w:rFonts w:cs="Times New Roman"/>
          <w:b/>
          <w:sz w:val="28"/>
          <w:szCs w:val="28"/>
        </w:rPr>
        <w:t xml:space="preserve"> Повышение качества жизни граждан пожилого возраста и инвалидов, проживающих на территории муниципального образования «Мелекесский район» Ульяновской области на 2014-2018 годы», помощь оказана 1127 чел. на 3175,9 </w:t>
      </w:r>
      <w:proofErr w:type="spellStart"/>
      <w:r>
        <w:rPr>
          <w:rFonts w:cs="Times New Roman"/>
          <w:b/>
          <w:sz w:val="28"/>
          <w:szCs w:val="28"/>
        </w:rPr>
        <w:t>тыс</w:t>
      </w:r>
      <w:proofErr w:type="gramStart"/>
      <w:r>
        <w:rPr>
          <w:rFonts w:cs="Times New Roman"/>
          <w:b/>
          <w:sz w:val="28"/>
          <w:szCs w:val="28"/>
        </w:rPr>
        <w:t>.р</w:t>
      </w:r>
      <w:proofErr w:type="gramEnd"/>
      <w:r>
        <w:rPr>
          <w:rFonts w:cs="Times New Roman"/>
          <w:b/>
          <w:sz w:val="28"/>
          <w:szCs w:val="28"/>
        </w:rPr>
        <w:t>уб</w:t>
      </w:r>
      <w:proofErr w:type="spellEnd"/>
      <w:r>
        <w:rPr>
          <w:rFonts w:cs="Times New Roman"/>
          <w:b/>
          <w:sz w:val="28"/>
          <w:szCs w:val="28"/>
        </w:rPr>
        <w:t>.</w:t>
      </w:r>
      <w:r>
        <w:rPr>
          <w:rFonts w:cs="Times New Roman"/>
          <w:sz w:val="28"/>
          <w:szCs w:val="28"/>
        </w:rPr>
        <w:t xml:space="preserve"> </w:t>
      </w:r>
    </w:p>
    <w:p w:rsidR="00C3464B" w:rsidRDefault="005E7278">
      <w:pPr>
        <w:pStyle w:val="a3"/>
        <w:ind w:firstLine="708"/>
        <w:jc w:val="both"/>
      </w:pPr>
      <w:r>
        <w:rPr>
          <w:rFonts w:cs="Times New Roman"/>
          <w:b/>
          <w:sz w:val="28"/>
          <w:szCs w:val="28"/>
        </w:rPr>
        <w:t>15</w:t>
      </w:r>
      <w:r>
        <w:rPr>
          <w:rFonts w:cs="Times New Roman"/>
          <w:sz w:val="28"/>
          <w:szCs w:val="28"/>
        </w:rPr>
        <w:t xml:space="preserve"> нетрудоспособным гражданам пож</w:t>
      </w:r>
      <w:r>
        <w:rPr>
          <w:rFonts w:cs="Times New Roman"/>
          <w:sz w:val="28"/>
          <w:szCs w:val="28"/>
        </w:rPr>
        <w:t xml:space="preserve">илого возраста и инвалидам, находящимся в трудной жизненной ситуации оказана денежная помощь на общую сумму </w:t>
      </w:r>
      <w:r>
        <w:rPr>
          <w:rFonts w:cs="Times New Roman"/>
          <w:b/>
          <w:sz w:val="28"/>
          <w:szCs w:val="28"/>
        </w:rPr>
        <w:t xml:space="preserve">37,0 </w:t>
      </w:r>
      <w:proofErr w:type="spellStart"/>
      <w:r>
        <w:rPr>
          <w:rFonts w:cs="Times New Roman"/>
          <w:b/>
          <w:sz w:val="28"/>
          <w:szCs w:val="28"/>
        </w:rPr>
        <w:t>тыс</w:t>
      </w:r>
      <w:proofErr w:type="gramStart"/>
      <w:r>
        <w:rPr>
          <w:rFonts w:cs="Times New Roman"/>
          <w:b/>
          <w:sz w:val="28"/>
          <w:szCs w:val="28"/>
        </w:rPr>
        <w:t>.р</w:t>
      </w:r>
      <w:proofErr w:type="gramEnd"/>
      <w:r>
        <w:rPr>
          <w:rFonts w:cs="Times New Roman"/>
          <w:b/>
          <w:sz w:val="28"/>
          <w:szCs w:val="28"/>
        </w:rPr>
        <w:t>уб</w:t>
      </w:r>
      <w:proofErr w:type="spellEnd"/>
      <w:r>
        <w:rPr>
          <w:rFonts w:cs="Times New Roman"/>
          <w:b/>
          <w:sz w:val="28"/>
          <w:szCs w:val="28"/>
        </w:rPr>
        <w:t>.,</w:t>
      </w:r>
      <w:r>
        <w:rPr>
          <w:rFonts w:cs="Times New Roman"/>
          <w:sz w:val="28"/>
          <w:szCs w:val="28"/>
        </w:rPr>
        <w:t xml:space="preserve"> в том числе:</w:t>
      </w:r>
    </w:p>
    <w:p w:rsidR="00C3464B" w:rsidRDefault="005E7278">
      <w:pPr>
        <w:pStyle w:val="a3"/>
        <w:ind w:firstLine="708"/>
        <w:jc w:val="both"/>
      </w:pPr>
      <w:r>
        <w:rPr>
          <w:rFonts w:cs="Times New Roman"/>
          <w:sz w:val="28"/>
          <w:szCs w:val="28"/>
        </w:rPr>
        <w:t>- помощь на приобретение продуктов питания оказана 1 чел. на 1,0 тыс. руб.;</w:t>
      </w:r>
    </w:p>
    <w:p w:rsidR="00C3464B" w:rsidRDefault="005E7278">
      <w:pPr>
        <w:pStyle w:val="a3"/>
        <w:ind w:firstLine="708"/>
        <w:jc w:val="both"/>
      </w:pPr>
      <w:r>
        <w:rPr>
          <w:rFonts w:cs="Times New Roman"/>
          <w:sz w:val="28"/>
          <w:szCs w:val="28"/>
        </w:rPr>
        <w:t>- лечение, приобретение лекарств - 3 чел. на</w:t>
      </w:r>
      <w:r>
        <w:rPr>
          <w:rFonts w:cs="Times New Roman"/>
          <w:sz w:val="28"/>
          <w:szCs w:val="28"/>
        </w:rPr>
        <w:t xml:space="preserve"> сумму 7,0 </w:t>
      </w:r>
      <w:proofErr w:type="spellStart"/>
      <w:r>
        <w:rPr>
          <w:rFonts w:cs="Times New Roman"/>
          <w:sz w:val="28"/>
          <w:szCs w:val="28"/>
        </w:rPr>
        <w:t>тыс</w:t>
      </w:r>
      <w:proofErr w:type="gramStart"/>
      <w:r>
        <w:rPr>
          <w:rFonts w:cs="Times New Roman"/>
          <w:sz w:val="28"/>
          <w:szCs w:val="28"/>
        </w:rPr>
        <w:t>.р</w:t>
      </w:r>
      <w:proofErr w:type="gramEnd"/>
      <w:r>
        <w:rPr>
          <w:rFonts w:cs="Times New Roman"/>
          <w:sz w:val="28"/>
          <w:szCs w:val="28"/>
        </w:rPr>
        <w:t>уб</w:t>
      </w:r>
      <w:proofErr w:type="spellEnd"/>
      <w:r>
        <w:rPr>
          <w:rFonts w:cs="Times New Roman"/>
          <w:sz w:val="28"/>
          <w:szCs w:val="28"/>
        </w:rPr>
        <w:t>.;</w:t>
      </w:r>
    </w:p>
    <w:p w:rsidR="00C3464B" w:rsidRDefault="005E7278">
      <w:pPr>
        <w:pStyle w:val="a3"/>
        <w:ind w:firstLine="708"/>
        <w:jc w:val="both"/>
      </w:pPr>
      <w:r>
        <w:rPr>
          <w:rFonts w:cs="Times New Roman"/>
          <w:sz w:val="28"/>
          <w:szCs w:val="28"/>
        </w:rPr>
        <w:t xml:space="preserve">- на ремонт жилья (приобретение строительных материалов и наем работников на проведение ремонтных работ) - 3 чел. на 6,0 </w:t>
      </w:r>
      <w:proofErr w:type="spellStart"/>
      <w:r>
        <w:rPr>
          <w:rFonts w:cs="Times New Roman"/>
          <w:sz w:val="28"/>
          <w:szCs w:val="28"/>
        </w:rPr>
        <w:t>тыс</w:t>
      </w:r>
      <w:proofErr w:type="gramStart"/>
      <w:r>
        <w:rPr>
          <w:rFonts w:cs="Times New Roman"/>
          <w:sz w:val="28"/>
          <w:szCs w:val="28"/>
        </w:rPr>
        <w:t>.р</w:t>
      </w:r>
      <w:proofErr w:type="gramEnd"/>
      <w:r>
        <w:rPr>
          <w:rFonts w:cs="Times New Roman"/>
          <w:sz w:val="28"/>
          <w:szCs w:val="28"/>
        </w:rPr>
        <w:t>уб</w:t>
      </w:r>
      <w:proofErr w:type="spellEnd"/>
      <w:r>
        <w:rPr>
          <w:rFonts w:cs="Times New Roman"/>
          <w:sz w:val="28"/>
          <w:szCs w:val="28"/>
        </w:rPr>
        <w:t>.;</w:t>
      </w:r>
    </w:p>
    <w:p w:rsidR="00C3464B" w:rsidRDefault="005E7278">
      <w:pPr>
        <w:pStyle w:val="a3"/>
        <w:ind w:firstLine="708"/>
        <w:jc w:val="both"/>
      </w:pPr>
      <w:r>
        <w:rPr>
          <w:rFonts w:cs="Times New Roman"/>
          <w:sz w:val="28"/>
          <w:szCs w:val="28"/>
        </w:rPr>
        <w:t xml:space="preserve">- на газификацию жилья (перевод на индивидуальное газовое отопление) - 1 чел. на 2,0 </w:t>
      </w:r>
      <w:proofErr w:type="spellStart"/>
      <w:r>
        <w:rPr>
          <w:rFonts w:cs="Times New Roman"/>
          <w:sz w:val="28"/>
          <w:szCs w:val="28"/>
        </w:rPr>
        <w:t>тыс</w:t>
      </w:r>
      <w:proofErr w:type="gramStart"/>
      <w:r>
        <w:rPr>
          <w:rFonts w:cs="Times New Roman"/>
          <w:sz w:val="28"/>
          <w:szCs w:val="28"/>
        </w:rPr>
        <w:t>.р</w:t>
      </w:r>
      <w:proofErr w:type="gramEnd"/>
      <w:r>
        <w:rPr>
          <w:rFonts w:cs="Times New Roman"/>
          <w:sz w:val="28"/>
          <w:szCs w:val="28"/>
        </w:rPr>
        <w:t>уб</w:t>
      </w:r>
      <w:proofErr w:type="spellEnd"/>
      <w:r>
        <w:rPr>
          <w:rFonts w:cs="Times New Roman"/>
          <w:sz w:val="28"/>
          <w:szCs w:val="28"/>
        </w:rPr>
        <w:t>.;</w:t>
      </w:r>
    </w:p>
    <w:p w:rsidR="00C3464B" w:rsidRDefault="005E7278">
      <w:pPr>
        <w:pStyle w:val="a3"/>
        <w:ind w:firstLine="708"/>
        <w:jc w:val="both"/>
      </w:pPr>
      <w:r>
        <w:rPr>
          <w:rFonts w:cs="Times New Roman"/>
          <w:sz w:val="28"/>
          <w:szCs w:val="28"/>
        </w:rPr>
        <w:t xml:space="preserve">- на </w:t>
      </w:r>
      <w:r>
        <w:rPr>
          <w:rFonts w:cs="Times New Roman"/>
          <w:sz w:val="28"/>
          <w:szCs w:val="28"/>
        </w:rPr>
        <w:t xml:space="preserve">приобретение дров – 1 чел. на 2,0 </w:t>
      </w:r>
      <w:proofErr w:type="spellStart"/>
      <w:r>
        <w:rPr>
          <w:rFonts w:cs="Times New Roman"/>
          <w:sz w:val="28"/>
          <w:szCs w:val="28"/>
        </w:rPr>
        <w:t>тыс</w:t>
      </w:r>
      <w:proofErr w:type="gramStart"/>
      <w:r>
        <w:rPr>
          <w:rFonts w:cs="Times New Roman"/>
          <w:sz w:val="28"/>
          <w:szCs w:val="28"/>
        </w:rPr>
        <w:t>.р</w:t>
      </w:r>
      <w:proofErr w:type="gramEnd"/>
      <w:r>
        <w:rPr>
          <w:rFonts w:cs="Times New Roman"/>
          <w:sz w:val="28"/>
          <w:szCs w:val="28"/>
        </w:rPr>
        <w:t>уб</w:t>
      </w:r>
      <w:proofErr w:type="spellEnd"/>
      <w:r>
        <w:rPr>
          <w:rFonts w:cs="Times New Roman"/>
          <w:sz w:val="28"/>
          <w:szCs w:val="28"/>
        </w:rPr>
        <w:t>.;</w:t>
      </w:r>
    </w:p>
    <w:p w:rsidR="00C3464B" w:rsidRDefault="005E7278">
      <w:pPr>
        <w:pStyle w:val="a3"/>
        <w:ind w:firstLine="708"/>
        <w:jc w:val="both"/>
      </w:pPr>
      <w:r>
        <w:rPr>
          <w:rFonts w:cs="Times New Roman"/>
          <w:sz w:val="28"/>
          <w:szCs w:val="28"/>
        </w:rPr>
        <w:t xml:space="preserve">- оказание адресной помощи на компенсацию ущерба пожара - 5 чел. на сумму 18,0 </w:t>
      </w:r>
      <w:proofErr w:type="spellStart"/>
      <w:r>
        <w:rPr>
          <w:rFonts w:cs="Times New Roman"/>
          <w:sz w:val="28"/>
          <w:szCs w:val="28"/>
        </w:rPr>
        <w:t>тыс</w:t>
      </w:r>
      <w:proofErr w:type="gramStart"/>
      <w:r>
        <w:rPr>
          <w:rFonts w:cs="Times New Roman"/>
          <w:sz w:val="28"/>
          <w:szCs w:val="28"/>
        </w:rPr>
        <w:t>.р</w:t>
      </w:r>
      <w:proofErr w:type="gramEnd"/>
      <w:r>
        <w:rPr>
          <w:rFonts w:cs="Times New Roman"/>
          <w:sz w:val="28"/>
          <w:szCs w:val="28"/>
        </w:rPr>
        <w:t>уб</w:t>
      </w:r>
      <w:proofErr w:type="spellEnd"/>
      <w:r>
        <w:rPr>
          <w:rFonts w:cs="Times New Roman"/>
          <w:sz w:val="28"/>
          <w:szCs w:val="28"/>
        </w:rPr>
        <w:t xml:space="preserve">.;  </w:t>
      </w:r>
    </w:p>
    <w:p w:rsidR="00C3464B" w:rsidRDefault="005E7278">
      <w:pPr>
        <w:pStyle w:val="a3"/>
        <w:ind w:firstLine="708"/>
        <w:jc w:val="both"/>
      </w:pPr>
      <w:r>
        <w:rPr>
          <w:rFonts w:cs="Times New Roman"/>
          <w:sz w:val="28"/>
          <w:szCs w:val="28"/>
        </w:rPr>
        <w:t xml:space="preserve">- оказание адресной помощи на оформление документов 1 чел. на 1,0 </w:t>
      </w:r>
      <w:proofErr w:type="spellStart"/>
      <w:r>
        <w:rPr>
          <w:rFonts w:cs="Times New Roman"/>
          <w:sz w:val="28"/>
          <w:szCs w:val="28"/>
        </w:rPr>
        <w:t>тыс</w:t>
      </w:r>
      <w:proofErr w:type="gramStart"/>
      <w:r>
        <w:rPr>
          <w:rFonts w:cs="Times New Roman"/>
          <w:sz w:val="28"/>
          <w:szCs w:val="28"/>
        </w:rPr>
        <w:t>.р</w:t>
      </w:r>
      <w:proofErr w:type="gramEnd"/>
      <w:r>
        <w:rPr>
          <w:rFonts w:cs="Times New Roman"/>
          <w:sz w:val="28"/>
          <w:szCs w:val="28"/>
        </w:rPr>
        <w:t>уб</w:t>
      </w:r>
      <w:proofErr w:type="spellEnd"/>
      <w:r>
        <w:rPr>
          <w:rFonts w:cs="Times New Roman"/>
          <w:sz w:val="28"/>
          <w:szCs w:val="28"/>
        </w:rPr>
        <w:t>.;</w:t>
      </w:r>
    </w:p>
    <w:p w:rsidR="00C3464B" w:rsidRDefault="005E7278">
      <w:pPr>
        <w:pStyle w:val="a3"/>
        <w:ind w:firstLine="708"/>
        <w:jc w:val="both"/>
      </w:pPr>
      <w:r>
        <w:rPr>
          <w:rFonts w:cs="Times New Roman"/>
          <w:sz w:val="28"/>
          <w:szCs w:val="28"/>
        </w:rPr>
        <w:t>На пенсионное обеспечение за выслугу лет 26 м</w:t>
      </w:r>
      <w:r>
        <w:rPr>
          <w:rFonts w:cs="Times New Roman"/>
          <w:sz w:val="28"/>
          <w:szCs w:val="28"/>
        </w:rPr>
        <w:t xml:space="preserve">униципальных служащих выделены  2911,9 </w:t>
      </w:r>
      <w:proofErr w:type="spellStart"/>
      <w:r>
        <w:rPr>
          <w:rFonts w:cs="Times New Roman"/>
          <w:sz w:val="28"/>
          <w:szCs w:val="28"/>
        </w:rPr>
        <w:t>тыс</w:t>
      </w:r>
      <w:proofErr w:type="gramStart"/>
      <w:r>
        <w:rPr>
          <w:rFonts w:cs="Times New Roman"/>
          <w:sz w:val="28"/>
          <w:szCs w:val="28"/>
        </w:rPr>
        <w:t>.р</w:t>
      </w:r>
      <w:proofErr w:type="gramEnd"/>
      <w:r>
        <w:rPr>
          <w:rFonts w:cs="Times New Roman"/>
          <w:sz w:val="28"/>
          <w:szCs w:val="28"/>
        </w:rPr>
        <w:t>уб</w:t>
      </w:r>
      <w:proofErr w:type="spellEnd"/>
      <w:r>
        <w:rPr>
          <w:rFonts w:cs="Times New Roman"/>
          <w:sz w:val="28"/>
          <w:szCs w:val="28"/>
        </w:rPr>
        <w:t xml:space="preserve">. </w:t>
      </w:r>
    </w:p>
    <w:p w:rsidR="00C3464B" w:rsidRDefault="005E7278">
      <w:pPr>
        <w:pStyle w:val="a3"/>
        <w:ind w:firstLine="708"/>
        <w:jc w:val="both"/>
      </w:pPr>
      <w:r>
        <w:rPr>
          <w:rFonts w:cs="Times New Roman"/>
          <w:sz w:val="28"/>
          <w:szCs w:val="28"/>
        </w:rPr>
        <w:t xml:space="preserve">Также, в течение 2016 года, были проведены </w:t>
      </w:r>
      <w:r>
        <w:rPr>
          <w:rFonts w:cs="Times New Roman"/>
          <w:b/>
          <w:sz w:val="28"/>
          <w:szCs w:val="28"/>
        </w:rPr>
        <w:t>торжественные мероприятия</w:t>
      </w:r>
      <w:r>
        <w:rPr>
          <w:rFonts w:cs="Times New Roman"/>
          <w:sz w:val="28"/>
          <w:szCs w:val="28"/>
        </w:rPr>
        <w:t xml:space="preserve"> с использованием средств из муниципального образования «Мелекесский район</w:t>
      </w:r>
      <w:r>
        <w:rPr>
          <w:rFonts w:cs="Times New Roman"/>
          <w:b/>
          <w:sz w:val="28"/>
          <w:szCs w:val="28"/>
        </w:rPr>
        <w:t xml:space="preserve">» (227,0 </w:t>
      </w:r>
      <w:proofErr w:type="spellStart"/>
      <w:r>
        <w:rPr>
          <w:rFonts w:cs="Times New Roman"/>
          <w:b/>
          <w:sz w:val="28"/>
          <w:szCs w:val="28"/>
        </w:rPr>
        <w:t>тыс</w:t>
      </w:r>
      <w:proofErr w:type="gramStart"/>
      <w:r>
        <w:rPr>
          <w:rFonts w:cs="Times New Roman"/>
          <w:b/>
          <w:sz w:val="28"/>
          <w:szCs w:val="28"/>
        </w:rPr>
        <w:t>.р</w:t>
      </w:r>
      <w:proofErr w:type="gramEnd"/>
      <w:r>
        <w:rPr>
          <w:rFonts w:cs="Times New Roman"/>
          <w:b/>
          <w:sz w:val="28"/>
          <w:szCs w:val="28"/>
        </w:rPr>
        <w:t>уб</w:t>
      </w:r>
      <w:proofErr w:type="spellEnd"/>
      <w:r>
        <w:rPr>
          <w:rFonts w:cs="Times New Roman"/>
          <w:b/>
          <w:sz w:val="28"/>
          <w:szCs w:val="28"/>
        </w:rPr>
        <w:t>.).</w:t>
      </w:r>
    </w:p>
    <w:p w:rsidR="00C3464B" w:rsidRDefault="005E7278">
      <w:pPr>
        <w:pStyle w:val="a3"/>
        <w:ind w:firstLine="708"/>
        <w:jc w:val="both"/>
      </w:pPr>
      <w:r>
        <w:rPr>
          <w:rFonts w:cs="Times New Roman"/>
          <w:sz w:val="28"/>
          <w:szCs w:val="28"/>
        </w:rPr>
        <w:t>На проведение мероприятий, посвященных праздн</w:t>
      </w:r>
      <w:r>
        <w:rPr>
          <w:rFonts w:cs="Times New Roman"/>
          <w:sz w:val="28"/>
          <w:szCs w:val="28"/>
        </w:rPr>
        <w:t xml:space="preserve">ованию 71-ой годовщины Победы в ВОВ, израсходованы денежные средства в сумме 197,0 </w:t>
      </w:r>
      <w:proofErr w:type="spellStart"/>
      <w:r>
        <w:rPr>
          <w:rFonts w:cs="Times New Roman"/>
          <w:sz w:val="28"/>
          <w:szCs w:val="28"/>
        </w:rPr>
        <w:t>тыс</w:t>
      </w:r>
      <w:proofErr w:type="gramStart"/>
      <w:r>
        <w:rPr>
          <w:rFonts w:cs="Times New Roman"/>
          <w:sz w:val="28"/>
          <w:szCs w:val="28"/>
        </w:rPr>
        <w:t>.р</w:t>
      </w:r>
      <w:proofErr w:type="gramEnd"/>
      <w:r>
        <w:rPr>
          <w:rFonts w:cs="Times New Roman"/>
          <w:sz w:val="28"/>
          <w:szCs w:val="28"/>
        </w:rPr>
        <w:t>уб</w:t>
      </w:r>
      <w:proofErr w:type="spellEnd"/>
      <w:r>
        <w:rPr>
          <w:rFonts w:cs="Times New Roman"/>
          <w:sz w:val="28"/>
          <w:szCs w:val="28"/>
        </w:rPr>
        <w:t>., на которые были приобретены подарочные продуктовые наборы для 985 ветеранов ВОВ.</w:t>
      </w:r>
    </w:p>
    <w:p w:rsidR="00C3464B" w:rsidRDefault="005E7278">
      <w:pPr>
        <w:pStyle w:val="a3"/>
        <w:ind w:firstLine="708"/>
        <w:jc w:val="both"/>
      </w:pPr>
      <w:r>
        <w:rPr>
          <w:rFonts w:cs="Times New Roman"/>
          <w:sz w:val="28"/>
          <w:szCs w:val="28"/>
        </w:rPr>
        <w:t xml:space="preserve">В рамках Дня пожилого человека, 100 одиноким пенсионерам (в возрасте от 70-ти лет </w:t>
      </w:r>
      <w:r>
        <w:rPr>
          <w:rFonts w:cs="Times New Roman"/>
          <w:sz w:val="28"/>
          <w:szCs w:val="28"/>
        </w:rPr>
        <w:t xml:space="preserve">и старше) и для пенсионеров-ветеранов администрации Мелекесского района приобретены подарочные наборы на общую сумму 25,0 </w:t>
      </w:r>
      <w:proofErr w:type="spellStart"/>
      <w:r>
        <w:rPr>
          <w:rFonts w:cs="Times New Roman"/>
          <w:sz w:val="28"/>
          <w:szCs w:val="28"/>
        </w:rPr>
        <w:t>тыс</w:t>
      </w:r>
      <w:proofErr w:type="gramStart"/>
      <w:r>
        <w:rPr>
          <w:rFonts w:cs="Times New Roman"/>
          <w:sz w:val="28"/>
          <w:szCs w:val="28"/>
        </w:rPr>
        <w:t>.р</w:t>
      </w:r>
      <w:proofErr w:type="gramEnd"/>
      <w:r>
        <w:rPr>
          <w:rFonts w:cs="Times New Roman"/>
          <w:sz w:val="28"/>
          <w:szCs w:val="28"/>
        </w:rPr>
        <w:t>уб</w:t>
      </w:r>
      <w:proofErr w:type="spellEnd"/>
      <w:r>
        <w:rPr>
          <w:rFonts w:cs="Times New Roman"/>
          <w:sz w:val="28"/>
          <w:szCs w:val="28"/>
        </w:rPr>
        <w:t>.</w:t>
      </w:r>
    </w:p>
    <w:p w:rsidR="00C3464B" w:rsidRDefault="005E7278">
      <w:pPr>
        <w:pStyle w:val="a3"/>
        <w:ind w:firstLine="708"/>
        <w:jc w:val="both"/>
      </w:pPr>
      <w:r>
        <w:rPr>
          <w:rFonts w:cs="Times New Roman"/>
          <w:sz w:val="28"/>
          <w:szCs w:val="28"/>
        </w:rPr>
        <w:t xml:space="preserve">Традиционно, были выделены денежные средства </w:t>
      </w:r>
      <w:proofErr w:type="spellStart"/>
      <w:r>
        <w:rPr>
          <w:rFonts w:cs="Times New Roman"/>
          <w:bCs/>
          <w:sz w:val="28"/>
          <w:szCs w:val="28"/>
        </w:rPr>
        <w:t>Димитровградской</w:t>
      </w:r>
      <w:proofErr w:type="spellEnd"/>
      <w:r>
        <w:rPr>
          <w:rFonts w:cs="Times New Roman"/>
          <w:bCs/>
          <w:sz w:val="28"/>
          <w:szCs w:val="28"/>
        </w:rPr>
        <w:t xml:space="preserve"> межрайонной местной организации Всероссийского общества слепых </w:t>
      </w:r>
      <w:r>
        <w:rPr>
          <w:rFonts w:cs="Times New Roman"/>
          <w:bCs/>
          <w:sz w:val="28"/>
          <w:szCs w:val="28"/>
        </w:rPr>
        <w:t>для реализации реабилитационных мероприятий</w:t>
      </w:r>
      <w:r>
        <w:rPr>
          <w:rFonts w:cs="Times New Roman"/>
          <w:sz w:val="28"/>
          <w:szCs w:val="28"/>
        </w:rPr>
        <w:t xml:space="preserve"> в рамках</w:t>
      </w:r>
      <w:r>
        <w:rPr>
          <w:rFonts w:cs="Times New Roman"/>
          <w:bCs/>
          <w:sz w:val="28"/>
          <w:szCs w:val="28"/>
        </w:rPr>
        <w:t xml:space="preserve"> Международного дня слепых и Международного дня инвалидов</w:t>
      </w:r>
      <w:r>
        <w:rPr>
          <w:rFonts w:cs="Times New Roman"/>
          <w:sz w:val="28"/>
          <w:szCs w:val="28"/>
        </w:rPr>
        <w:t xml:space="preserve"> в сумме 5000,00 руб.</w:t>
      </w:r>
    </w:p>
    <w:tbl>
      <w:tblPr>
        <w:tblW w:w="0" w:type="auto"/>
        <w:tblInd w:w="10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719"/>
        <w:gridCol w:w="5220"/>
        <w:gridCol w:w="2078"/>
        <w:gridCol w:w="1479"/>
      </w:tblGrid>
      <w:tr w:rsidR="00C3464B">
        <w:trPr>
          <w:trHeight w:val="276"/>
        </w:trPr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3464B" w:rsidRDefault="005E7278">
            <w:pPr>
              <w:pStyle w:val="a3"/>
              <w:jc w:val="center"/>
            </w:pPr>
            <w:r>
              <w:rPr>
                <w:rFonts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cs="Times New Roman"/>
                <w:sz w:val="28"/>
                <w:szCs w:val="28"/>
              </w:rPr>
              <w:t>п</w:t>
            </w:r>
            <w:proofErr w:type="gramEnd"/>
            <w:r>
              <w:rPr>
                <w:rFonts w:cs="Times New Roman"/>
                <w:sz w:val="28"/>
                <w:szCs w:val="28"/>
              </w:rPr>
              <w:t>/п</w:t>
            </w:r>
          </w:p>
        </w:tc>
        <w:tc>
          <w:tcPr>
            <w:tcW w:w="5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3464B" w:rsidRDefault="005E7278">
            <w:pPr>
              <w:pStyle w:val="a3"/>
              <w:jc w:val="center"/>
            </w:pPr>
            <w:r>
              <w:rPr>
                <w:rFonts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3464B" w:rsidRDefault="005E7278">
            <w:pPr>
              <w:pStyle w:val="a3"/>
              <w:jc w:val="center"/>
            </w:pPr>
            <w:r>
              <w:rPr>
                <w:rFonts w:cs="Times New Roman"/>
                <w:sz w:val="28"/>
                <w:szCs w:val="28"/>
              </w:rPr>
              <w:t>Предусмотрено</w:t>
            </w:r>
          </w:p>
          <w:p w:rsidR="00C3464B" w:rsidRDefault="005E7278">
            <w:pPr>
              <w:pStyle w:val="a3"/>
              <w:jc w:val="center"/>
            </w:pPr>
            <w:r>
              <w:rPr>
                <w:rFonts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cs="Times New Roman"/>
                <w:sz w:val="28"/>
                <w:szCs w:val="28"/>
              </w:rPr>
              <w:t>.)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3464B" w:rsidRDefault="005E7278">
            <w:pPr>
              <w:pStyle w:val="a3"/>
              <w:jc w:val="center"/>
            </w:pPr>
            <w:r>
              <w:rPr>
                <w:rFonts w:cs="Times New Roman"/>
                <w:sz w:val="28"/>
                <w:szCs w:val="28"/>
              </w:rPr>
              <w:t>исполнено (</w:t>
            </w:r>
            <w:proofErr w:type="spellStart"/>
            <w:r>
              <w:rPr>
                <w:rFonts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cs="Times New Roman"/>
                <w:sz w:val="28"/>
                <w:szCs w:val="28"/>
              </w:rPr>
              <w:t>.)</w:t>
            </w:r>
          </w:p>
        </w:tc>
      </w:tr>
      <w:tr w:rsidR="00C3464B">
        <w:trPr>
          <w:trHeight w:val="525"/>
        </w:trPr>
        <w:tc>
          <w:tcPr>
            <w:tcW w:w="719" w:type="dxa"/>
            <w:tcBorders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3464B" w:rsidRDefault="005E7278">
            <w:pPr>
              <w:pStyle w:val="a3"/>
              <w:jc w:val="center"/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5220" w:type="dxa"/>
            <w:tcBorders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3464B" w:rsidRDefault="005E7278">
            <w:pPr>
              <w:pStyle w:val="a3"/>
            </w:pPr>
            <w:r>
              <w:rPr>
                <w:rFonts w:cs="Times New Roman"/>
                <w:sz w:val="28"/>
                <w:szCs w:val="28"/>
              </w:rPr>
              <w:t xml:space="preserve">Денежная помощь нетрудоспособным гражданам </w:t>
            </w:r>
            <w:r>
              <w:rPr>
                <w:rFonts w:cs="Times New Roman"/>
                <w:sz w:val="28"/>
                <w:szCs w:val="28"/>
              </w:rPr>
              <w:t>пожилого возраста и инвалидам, находящимся в трудной жизненной ситуации</w:t>
            </w:r>
          </w:p>
        </w:tc>
        <w:tc>
          <w:tcPr>
            <w:tcW w:w="1981" w:type="dxa"/>
            <w:tcBorders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3464B" w:rsidRDefault="005E7278">
            <w:pPr>
              <w:pStyle w:val="a3"/>
              <w:jc w:val="center"/>
            </w:pPr>
            <w:r>
              <w:rPr>
                <w:rFonts w:cs="Times New Roman"/>
                <w:sz w:val="28"/>
                <w:szCs w:val="28"/>
                <w:lang w:eastAsia="ar-SA"/>
              </w:rPr>
              <w:t>37,0</w:t>
            </w:r>
          </w:p>
        </w:tc>
        <w:tc>
          <w:tcPr>
            <w:tcW w:w="143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3464B" w:rsidRDefault="005E7278">
            <w:pPr>
              <w:pStyle w:val="a3"/>
              <w:jc w:val="center"/>
            </w:pPr>
            <w:r>
              <w:rPr>
                <w:rFonts w:cs="Times New Roman"/>
                <w:sz w:val="28"/>
                <w:szCs w:val="28"/>
                <w:lang w:eastAsia="ar-SA"/>
              </w:rPr>
              <w:t>37,0</w:t>
            </w:r>
          </w:p>
        </w:tc>
      </w:tr>
      <w:tr w:rsidR="00C3464B">
        <w:trPr>
          <w:trHeight w:val="276"/>
        </w:trPr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3464B" w:rsidRDefault="005E7278">
            <w:pPr>
              <w:pStyle w:val="a3"/>
              <w:jc w:val="center"/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5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3464B" w:rsidRDefault="005E7278">
            <w:pPr>
              <w:pStyle w:val="a3"/>
            </w:pPr>
            <w:r>
              <w:rPr>
                <w:rFonts w:cs="Times New Roman"/>
                <w:sz w:val="28"/>
                <w:szCs w:val="28"/>
              </w:rPr>
              <w:t xml:space="preserve">Проведение </w:t>
            </w:r>
            <w:proofErr w:type="spellStart"/>
            <w:r>
              <w:rPr>
                <w:rFonts w:cs="Times New Roman"/>
                <w:sz w:val="28"/>
                <w:szCs w:val="28"/>
              </w:rPr>
              <w:t>общерайонных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торжественных мероприятий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3464B" w:rsidRDefault="005E7278">
            <w:pPr>
              <w:pStyle w:val="a3"/>
              <w:jc w:val="center"/>
            </w:pPr>
            <w:r>
              <w:rPr>
                <w:rFonts w:cs="Times New Roman"/>
                <w:sz w:val="28"/>
                <w:szCs w:val="28"/>
                <w:lang w:eastAsia="ar-SA"/>
              </w:rPr>
              <w:t>227,0</w:t>
            </w: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3464B" w:rsidRDefault="005E7278">
            <w:pPr>
              <w:pStyle w:val="a3"/>
              <w:jc w:val="center"/>
            </w:pPr>
            <w:r>
              <w:rPr>
                <w:rFonts w:cs="Times New Roman"/>
                <w:sz w:val="28"/>
                <w:szCs w:val="28"/>
                <w:lang w:eastAsia="ar-SA"/>
              </w:rPr>
              <w:t>227,0</w:t>
            </w:r>
          </w:p>
        </w:tc>
      </w:tr>
      <w:tr w:rsidR="00C3464B">
        <w:trPr>
          <w:trHeight w:val="276"/>
        </w:trPr>
        <w:tc>
          <w:tcPr>
            <w:tcW w:w="71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3464B" w:rsidRDefault="005E7278">
            <w:pPr>
              <w:pStyle w:val="a3"/>
              <w:jc w:val="center"/>
            </w:pPr>
            <w:r>
              <w:rPr>
                <w:rFonts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522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3464B" w:rsidRDefault="005E7278">
            <w:pPr>
              <w:pStyle w:val="a3"/>
            </w:pPr>
            <w:r>
              <w:rPr>
                <w:rFonts w:cs="Times New Roman"/>
                <w:sz w:val="28"/>
                <w:szCs w:val="28"/>
              </w:rPr>
              <w:t xml:space="preserve">Пенсионное обеспечение за выслугу лет </w:t>
            </w:r>
            <w:r>
              <w:rPr>
                <w:rFonts w:cs="Times New Roman"/>
                <w:sz w:val="28"/>
                <w:szCs w:val="28"/>
              </w:rPr>
              <w:lastRenderedPageBreak/>
              <w:t xml:space="preserve">муниципальных служащих муниципального образования «Мелекесский </w:t>
            </w:r>
            <w:r>
              <w:rPr>
                <w:rFonts w:cs="Times New Roman"/>
                <w:sz w:val="28"/>
                <w:szCs w:val="28"/>
              </w:rPr>
              <w:t>район»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3464B" w:rsidRDefault="005E7278">
            <w:pPr>
              <w:pStyle w:val="a3"/>
              <w:jc w:val="center"/>
            </w:pPr>
            <w:r>
              <w:rPr>
                <w:rFonts w:cs="Times New Roman"/>
                <w:sz w:val="28"/>
                <w:szCs w:val="28"/>
              </w:rPr>
              <w:lastRenderedPageBreak/>
              <w:t>2912,0</w:t>
            </w: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3464B" w:rsidRDefault="005E7278">
            <w:pPr>
              <w:pStyle w:val="a3"/>
              <w:jc w:val="center"/>
            </w:pPr>
            <w:r>
              <w:rPr>
                <w:rFonts w:cs="Times New Roman"/>
                <w:sz w:val="28"/>
                <w:szCs w:val="28"/>
              </w:rPr>
              <w:t>2911,9</w:t>
            </w:r>
          </w:p>
        </w:tc>
      </w:tr>
      <w:tr w:rsidR="00C3464B">
        <w:trPr>
          <w:trHeight w:val="276"/>
        </w:trPr>
        <w:tc>
          <w:tcPr>
            <w:tcW w:w="71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3464B" w:rsidRDefault="00C3464B">
            <w:pPr>
              <w:pStyle w:val="a3"/>
              <w:jc w:val="center"/>
            </w:pPr>
          </w:p>
        </w:tc>
        <w:tc>
          <w:tcPr>
            <w:tcW w:w="522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3464B" w:rsidRDefault="005E7278">
            <w:pPr>
              <w:pStyle w:val="a3"/>
            </w:pPr>
            <w:r>
              <w:rPr>
                <w:rFonts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3464B" w:rsidRDefault="005E7278">
            <w:pPr>
              <w:pStyle w:val="a3"/>
              <w:jc w:val="center"/>
            </w:pPr>
            <w:r>
              <w:rPr>
                <w:rFonts w:cs="Times New Roman"/>
                <w:b/>
                <w:sz w:val="28"/>
                <w:szCs w:val="28"/>
              </w:rPr>
              <w:t>3175,9</w:t>
            </w: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3464B" w:rsidRDefault="005E7278">
            <w:pPr>
              <w:pStyle w:val="a3"/>
              <w:jc w:val="center"/>
            </w:pPr>
            <w:r>
              <w:rPr>
                <w:rFonts w:cs="Times New Roman"/>
                <w:b/>
                <w:sz w:val="28"/>
                <w:szCs w:val="28"/>
              </w:rPr>
              <w:t>3175,9</w:t>
            </w:r>
          </w:p>
        </w:tc>
      </w:tr>
    </w:tbl>
    <w:p w:rsidR="00C3464B" w:rsidRDefault="005E7278">
      <w:pPr>
        <w:pStyle w:val="a3"/>
        <w:ind w:firstLine="708"/>
        <w:jc w:val="both"/>
      </w:pPr>
      <w:r>
        <w:rPr>
          <w:rFonts w:cs="Times New Roman"/>
          <w:b/>
          <w:sz w:val="28"/>
          <w:szCs w:val="28"/>
        </w:rPr>
        <w:t>В целом, за 2016 год мероприятия вышеуказанной программы реализованы на 100%.</w:t>
      </w:r>
    </w:p>
    <w:p w:rsidR="00C3464B" w:rsidRDefault="00C3464B">
      <w:pPr>
        <w:pStyle w:val="a3"/>
        <w:jc w:val="right"/>
      </w:pPr>
    </w:p>
    <w:p w:rsidR="00C3464B" w:rsidRDefault="00C3464B">
      <w:pPr>
        <w:pStyle w:val="a3"/>
        <w:jc w:val="right"/>
      </w:pPr>
    </w:p>
    <w:p w:rsidR="00C3464B" w:rsidRDefault="00C3464B">
      <w:pPr>
        <w:pStyle w:val="a3"/>
        <w:jc w:val="right"/>
      </w:pPr>
    </w:p>
    <w:p w:rsidR="00C3464B" w:rsidRDefault="005E7278">
      <w:pPr>
        <w:pStyle w:val="a3"/>
        <w:jc w:val="right"/>
      </w:pPr>
      <w:r>
        <w:rPr>
          <w:sz w:val="28"/>
          <w:szCs w:val="28"/>
        </w:rPr>
        <w:t>за 2015 год</w:t>
      </w:r>
    </w:p>
    <w:tbl>
      <w:tblPr>
        <w:tblW w:w="0" w:type="auto"/>
        <w:tblInd w:w="1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5" w:type="dxa"/>
          <w:right w:w="10" w:type="dxa"/>
        </w:tblCellMar>
        <w:tblLook w:val="0000" w:firstRow="0" w:lastRow="0" w:firstColumn="0" w:lastColumn="0" w:noHBand="0" w:noVBand="0"/>
      </w:tblPr>
      <w:tblGrid>
        <w:gridCol w:w="2733"/>
        <w:gridCol w:w="1256"/>
        <w:gridCol w:w="1212"/>
        <w:gridCol w:w="1063"/>
        <w:gridCol w:w="1960"/>
        <w:gridCol w:w="1420"/>
      </w:tblGrid>
      <w:tr w:rsidR="00C3464B">
        <w:tc>
          <w:tcPr>
            <w:tcW w:w="2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C3464B" w:rsidRDefault="005E7278">
            <w:pPr>
              <w:pStyle w:val="a3"/>
              <w:jc w:val="center"/>
            </w:pPr>
            <w:r>
              <w:t>Наименование программы / Наименование мероприятия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C3464B" w:rsidRDefault="005E7278">
            <w:pPr>
              <w:pStyle w:val="a3"/>
              <w:jc w:val="center"/>
            </w:pPr>
            <w:proofErr w:type="spellStart"/>
            <w:proofErr w:type="gramStart"/>
            <w:r>
              <w:t>Предусмот</w:t>
            </w:r>
            <w:proofErr w:type="spellEnd"/>
            <w:r>
              <w:t>-рено</w:t>
            </w:r>
            <w:proofErr w:type="gramEnd"/>
            <w:r>
              <w:t xml:space="preserve">  в бюджете (тыс. руб.) на 2015 год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C3464B" w:rsidRDefault="005E7278">
            <w:pPr>
              <w:pStyle w:val="a3"/>
              <w:jc w:val="center"/>
            </w:pPr>
            <w:r>
              <w:t xml:space="preserve">Освоено средств    </w:t>
            </w:r>
            <w:r>
              <w:t xml:space="preserve">             (тыс. руб.)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C3464B" w:rsidRDefault="005E7278">
            <w:pPr>
              <w:pStyle w:val="a3"/>
              <w:jc w:val="center"/>
            </w:pPr>
            <w:r>
              <w:t>% освоения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C3464B" w:rsidRDefault="005E7278">
            <w:pPr>
              <w:pStyle w:val="a3"/>
              <w:jc w:val="center"/>
            </w:pPr>
            <w:r>
              <w:t xml:space="preserve">Оценка достигнутых критериев 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C3464B" w:rsidRDefault="005E7278">
            <w:pPr>
              <w:pStyle w:val="a3"/>
              <w:jc w:val="center"/>
            </w:pPr>
            <w:r>
              <w:t>Примечание</w:t>
            </w:r>
          </w:p>
        </w:tc>
      </w:tr>
      <w:tr w:rsidR="00C3464B">
        <w:tc>
          <w:tcPr>
            <w:tcW w:w="2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C3464B" w:rsidRDefault="005E7278">
            <w:pPr>
              <w:pStyle w:val="a3"/>
            </w:pPr>
            <w:r>
              <w:rPr>
                <w:bCs/>
              </w:rPr>
              <w:t xml:space="preserve">Муниципальная программа </w:t>
            </w:r>
            <w:r>
              <w:t xml:space="preserve">«Повышение качества жизни граждан пожилого возраста и инвалидов, проживающих на территории  муниципального образования «Мелекесский район» Ульяновской </w:t>
            </w:r>
            <w:r>
              <w:t>области на 2014-2018 годы»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C3464B" w:rsidRDefault="005E7278">
            <w:pPr>
              <w:pStyle w:val="a3"/>
              <w:jc w:val="center"/>
            </w:pPr>
            <w:r>
              <w:t>403,96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C3464B" w:rsidRDefault="005E7278">
            <w:pPr>
              <w:pStyle w:val="a3"/>
              <w:jc w:val="center"/>
            </w:pPr>
            <w:r>
              <w:t>286,79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C3464B" w:rsidRDefault="005E7278">
            <w:pPr>
              <w:pStyle w:val="a3"/>
              <w:jc w:val="center"/>
            </w:pPr>
            <w:r>
              <w:t>71%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C3464B" w:rsidRDefault="005E7278">
            <w:pPr>
              <w:pStyle w:val="ConsPlusNormal0"/>
              <w:widowControl/>
              <w:ind w:firstLine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значение </w:t>
            </w:r>
          </w:p>
          <w:p w:rsidR="00C3464B" w:rsidRDefault="005E7278">
            <w:pPr>
              <w:pStyle w:val="ConsPlusNormal0"/>
              <w:widowControl/>
              <w:ind w:firstLine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оценки степени достижения запланированных значений целевых индикаторов составляет </w:t>
            </w:r>
          </w:p>
          <w:p w:rsidR="00C3464B" w:rsidRDefault="005E7278">
            <w:pPr>
              <w:pStyle w:val="ConsPlusNormal0"/>
              <w:widowControl/>
              <w:ind w:firstLine="0"/>
            </w:pPr>
            <w:r>
              <w:rPr>
                <w:rFonts w:ascii="Times New Roman" w:hAnsi="Times New Roman"/>
                <w:sz w:val="24"/>
                <w:szCs w:val="24"/>
              </w:rPr>
              <w:t>82,8 %</w:t>
            </w:r>
          </w:p>
          <w:p w:rsidR="00C3464B" w:rsidRDefault="00C3464B">
            <w:pPr>
              <w:pStyle w:val="a3"/>
            </w:pP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C3464B" w:rsidRDefault="005E7278">
            <w:pPr>
              <w:pStyle w:val="a3"/>
            </w:pPr>
            <w:r>
              <w:rPr>
                <w:rFonts w:cs="Times New Roman"/>
              </w:rPr>
              <w:t xml:space="preserve">реализация Программы признаётся  умеренно </w:t>
            </w:r>
            <w:proofErr w:type="spellStart"/>
            <w:proofErr w:type="gramStart"/>
            <w:r>
              <w:rPr>
                <w:rFonts w:cs="Times New Roman"/>
              </w:rPr>
              <w:t>эффек-тивной</w:t>
            </w:r>
            <w:proofErr w:type="spellEnd"/>
            <w:proofErr w:type="gramEnd"/>
          </w:p>
        </w:tc>
      </w:tr>
    </w:tbl>
    <w:p w:rsidR="00C3464B" w:rsidRDefault="00C3464B">
      <w:pPr>
        <w:pStyle w:val="a3"/>
      </w:pPr>
    </w:p>
    <w:p w:rsidR="00C3464B" w:rsidRDefault="005E7278">
      <w:pPr>
        <w:pStyle w:val="ConsPlusNormal0"/>
        <w:widowControl/>
        <w:ind w:firstLine="0"/>
        <w:jc w:val="both"/>
      </w:pPr>
      <w:r>
        <w:rPr>
          <w:rFonts w:ascii="Times New Roman" w:hAnsi="Times New Roman"/>
          <w:i/>
          <w:sz w:val="28"/>
          <w:szCs w:val="28"/>
        </w:rPr>
        <w:t xml:space="preserve">  И = 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Ʃ </w:t>
      </w:r>
      <w:proofErr w:type="gramStart"/>
      <w:r>
        <w:rPr>
          <w:rFonts w:ascii="Times New Roman" w:hAnsi="Times New Roman"/>
          <w:i/>
          <w:sz w:val="28"/>
          <w:szCs w:val="28"/>
          <w:u w:val="single"/>
        </w:rPr>
        <w:t xml:space="preserve">( </w:t>
      </w:r>
      <w:proofErr w:type="gramEnd"/>
      <w:r>
        <w:rPr>
          <w:rFonts w:ascii="Times New Roman" w:hAnsi="Times New Roman"/>
          <w:i/>
          <w:sz w:val="28"/>
          <w:szCs w:val="28"/>
          <w:u w:val="single"/>
        </w:rPr>
        <w:t>Ф1 / П1 )*100 %</w:t>
      </w:r>
      <w:r>
        <w:rPr>
          <w:rFonts w:ascii="Times New Roman" w:hAnsi="Times New Roman"/>
          <w:i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=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(10/38) </w:t>
      </w:r>
      <w:r>
        <w:rPr>
          <w:rFonts w:ascii="Times New Roman" w:hAnsi="Times New Roman"/>
          <w:i/>
          <w:sz w:val="28"/>
          <w:szCs w:val="28"/>
          <w:u w:val="single"/>
        </w:rPr>
        <w:t>+(8/8)+(199/180)+(869/929)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= </w:t>
      </w:r>
      <w:r>
        <w:rPr>
          <w:rFonts w:ascii="Times New Roman" w:hAnsi="Times New Roman"/>
          <w:i/>
          <w:sz w:val="28"/>
          <w:szCs w:val="28"/>
        </w:rPr>
        <w:t>82,4 %</w:t>
      </w:r>
    </w:p>
    <w:p w:rsidR="00C3464B" w:rsidRDefault="005E7278">
      <w:pPr>
        <w:pStyle w:val="a3"/>
        <w:jc w:val="both"/>
      </w:pPr>
      <w:r>
        <w:rPr>
          <w:rFonts w:cs="Times New Roman"/>
          <w:sz w:val="28"/>
          <w:szCs w:val="28"/>
        </w:rPr>
        <w:t xml:space="preserve">          Заказчиком программы является администрация МО «Мелекесский район», исполнителями программы: Отдел  культуры, досуга населения, спорта и молодежи администрации муниципального образования «Мелекесский </w:t>
      </w:r>
      <w:proofErr w:type="spellStart"/>
      <w:r>
        <w:rPr>
          <w:rFonts w:cs="Times New Roman"/>
          <w:sz w:val="28"/>
          <w:szCs w:val="28"/>
        </w:rPr>
        <w:t>район»</w:t>
      </w:r>
      <w:proofErr w:type="gramStart"/>
      <w:r>
        <w:rPr>
          <w:rFonts w:cs="Times New Roman"/>
          <w:sz w:val="28"/>
          <w:szCs w:val="28"/>
        </w:rPr>
        <w:t>;У</w:t>
      </w:r>
      <w:proofErr w:type="gramEnd"/>
      <w:r>
        <w:rPr>
          <w:rFonts w:cs="Times New Roman"/>
          <w:sz w:val="28"/>
          <w:szCs w:val="28"/>
        </w:rPr>
        <w:t>пр</w:t>
      </w:r>
      <w:r>
        <w:rPr>
          <w:rFonts w:cs="Times New Roman"/>
          <w:sz w:val="28"/>
          <w:szCs w:val="28"/>
        </w:rPr>
        <w:t>авление</w:t>
      </w:r>
      <w:proofErr w:type="spellEnd"/>
      <w:r>
        <w:rPr>
          <w:rFonts w:cs="Times New Roman"/>
          <w:sz w:val="28"/>
          <w:szCs w:val="28"/>
        </w:rPr>
        <w:t xml:space="preserve"> образования администрации муниципального образования «Мелекесский район»;  Отдел бухгалтерского учета и отчетности администрации муниципального образования «Мелекесский район»;   Ульяновское областное государственное казенное учреждение социальной </w:t>
      </w:r>
      <w:r>
        <w:rPr>
          <w:rFonts w:cs="Times New Roman"/>
          <w:sz w:val="28"/>
          <w:szCs w:val="28"/>
        </w:rPr>
        <w:t xml:space="preserve">защиты населения в </w:t>
      </w:r>
      <w:proofErr w:type="spellStart"/>
      <w:r>
        <w:rPr>
          <w:rFonts w:cs="Times New Roman"/>
          <w:sz w:val="28"/>
          <w:szCs w:val="28"/>
        </w:rPr>
        <w:t>г</w:t>
      </w:r>
      <w:proofErr w:type="gramStart"/>
      <w:r>
        <w:rPr>
          <w:rFonts w:cs="Times New Roman"/>
          <w:sz w:val="28"/>
          <w:szCs w:val="28"/>
        </w:rPr>
        <w:t>.Д</w:t>
      </w:r>
      <w:proofErr w:type="gramEnd"/>
      <w:r>
        <w:rPr>
          <w:rFonts w:cs="Times New Roman"/>
          <w:sz w:val="28"/>
          <w:szCs w:val="28"/>
        </w:rPr>
        <w:t>имитровграде</w:t>
      </w:r>
      <w:proofErr w:type="spellEnd"/>
      <w:r>
        <w:rPr>
          <w:rFonts w:cs="Times New Roman"/>
          <w:sz w:val="28"/>
          <w:szCs w:val="28"/>
        </w:rPr>
        <w:t xml:space="preserve"> (по согласованию);Департамент Министерства здравоохранения, семьи и социального благополучия  Ульяновской области по </w:t>
      </w:r>
      <w:proofErr w:type="spellStart"/>
      <w:r>
        <w:rPr>
          <w:rFonts w:cs="Times New Roman"/>
          <w:sz w:val="28"/>
          <w:szCs w:val="28"/>
        </w:rPr>
        <w:t>г.Димитровграду</w:t>
      </w:r>
      <w:proofErr w:type="spellEnd"/>
      <w:r>
        <w:rPr>
          <w:rFonts w:cs="Times New Roman"/>
          <w:sz w:val="28"/>
          <w:szCs w:val="28"/>
        </w:rPr>
        <w:t xml:space="preserve"> и </w:t>
      </w:r>
      <w:proofErr w:type="spellStart"/>
      <w:r>
        <w:rPr>
          <w:rFonts w:cs="Times New Roman"/>
          <w:sz w:val="28"/>
          <w:szCs w:val="28"/>
        </w:rPr>
        <w:t>Мелекесскому</w:t>
      </w:r>
      <w:proofErr w:type="spellEnd"/>
      <w:r>
        <w:rPr>
          <w:rFonts w:cs="Times New Roman"/>
          <w:sz w:val="28"/>
          <w:szCs w:val="28"/>
        </w:rPr>
        <w:t xml:space="preserve"> району (по согласованию);Областное государственное бюджетное учреждение с</w:t>
      </w:r>
      <w:r>
        <w:rPr>
          <w:rFonts w:cs="Times New Roman"/>
          <w:sz w:val="28"/>
          <w:szCs w:val="28"/>
        </w:rPr>
        <w:t>оциального обслуживания Центр социального обслуживания «Доверие»  (по согласованию);Областное государственное казенное учреждение Центр занятости населения города Димитровграда                   (по согласованию);  Управление экономического и стратегическо</w:t>
      </w:r>
      <w:r>
        <w:rPr>
          <w:rFonts w:cs="Times New Roman"/>
          <w:sz w:val="28"/>
          <w:szCs w:val="28"/>
        </w:rPr>
        <w:t>го развития администрации муниципального образования «Мелекесский район».</w:t>
      </w:r>
    </w:p>
    <w:p w:rsidR="00C3464B" w:rsidRDefault="005E7278">
      <w:pPr>
        <w:pStyle w:val="a3"/>
        <w:jc w:val="both"/>
      </w:pPr>
      <w:r>
        <w:rPr>
          <w:rFonts w:cs="Times New Roman"/>
          <w:sz w:val="28"/>
          <w:szCs w:val="28"/>
        </w:rPr>
        <w:t xml:space="preserve">          С учетом утвержденной Стратегии социально-экономического развития  муниципального образования «Мелекесский район»  на период до 2020 года, </w:t>
      </w:r>
      <w:r>
        <w:rPr>
          <w:rFonts w:cs="Times New Roman"/>
          <w:sz w:val="28"/>
          <w:szCs w:val="28"/>
        </w:rPr>
        <w:lastRenderedPageBreak/>
        <w:t>данной муниципальной программой б</w:t>
      </w:r>
      <w:r>
        <w:rPr>
          <w:rFonts w:cs="Times New Roman"/>
          <w:sz w:val="28"/>
          <w:szCs w:val="28"/>
        </w:rPr>
        <w:t>ыли сформированы следующие задачи:</w:t>
      </w:r>
    </w:p>
    <w:p w:rsidR="00C3464B" w:rsidRDefault="005E7278">
      <w:pPr>
        <w:pStyle w:val="a3"/>
        <w:jc w:val="both"/>
      </w:pPr>
      <w:r>
        <w:rPr>
          <w:rFonts w:cs="Times New Roman"/>
          <w:sz w:val="28"/>
          <w:szCs w:val="28"/>
        </w:rPr>
        <w:t xml:space="preserve"> обеспечение эффективной социальной поддержки наиболее уязвимых групп населения</w:t>
      </w:r>
      <w:proofErr w:type="gramStart"/>
      <w:r>
        <w:rPr>
          <w:rFonts w:cs="Times New Roman"/>
          <w:sz w:val="28"/>
          <w:szCs w:val="28"/>
        </w:rPr>
        <w:t xml:space="preserve"> ;</w:t>
      </w:r>
      <w:proofErr w:type="gramEnd"/>
      <w:r>
        <w:rPr>
          <w:rFonts w:cs="Times New Roman"/>
          <w:sz w:val="28"/>
          <w:szCs w:val="28"/>
        </w:rPr>
        <w:t xml:space="preserve"> улучшение качества жизни граждан пожилого возраста и инвалидов; предоставление мер адресной социальной поддержки малообеспеченным гражданам</w:t>
      </w:r>
      <w:r>
        <w:rPr>
          <w:rFonts w:cs="Times New Roman"/>
          <w:sz w:val="28"/>
          <w:szCs w:val="28"/>
        </w:rPr>
        <w:t xml:space="preserve"> пожилого возраста и инвалидам, пенсионное обеспечение за выслугу лет муниципальных служащих муниципального образования «Мелекесский район».</w:t>
      </w:r>
    </w:p>
    <w:p w:rsidR="00C3464B" w:rsidRDefault="005E7278">
      <w:pPr>
        <w:pStyle w:val="a3"/>
        <w:jc w:val="both"/>
      </w:pPr>
      <w:r>
        <w:rPr>
          <w:rFonts w:cs="Times New Roman"/>
          <w:sz w:val="28"/>
          <w:szCs w:val="28"/>
        </w:rPr>
        <w:t xml:space="preserve">       Оценивая уровень достижения целевых  индикаторов, по состоянию  на 31.12.2016г - уровень исполнения в рамках</w:t>
      </w:r>
      <w:r>
        <w:rPr>
          <w:rFonts w:cs="Times New Roman"/>
          <w:sz w:val="28"/>
          <w:szCs w:val="28"/>
        </w:rPr>
        <w:t xml:space="preserve"> действующей программы составляет  95%,  и за 2015 год -82,8%, в декабре была проведена    </w:t>
      </w:r>
      <w:r>
        <w:rPr>
          <w:rFonts w:cs="Times New Roman"/>
          <w:b/>
          <w:sz w:val="28"/>
          <w:szCs w:val="28"/>
        </w:rPr>
        <w:t>корректировка выбранных показателей; внесены  изменения в части приведения ее в соответствие с лимитами бюджетных обязательств   по итогам 2016 года.</w:t>
      </w:r>
      <w:r>
        <w:rPr>
          <w:rFonts w:cs="Times New Roman"/>
          <w:sz w:val="28"/>
          <w:szCs w:val="28"/>
        </w:rPr>
        <w:t xml:space="preserve"> На реализацию муниципальной программы в 2016 году в рамках программы изначально было предусмотрено  3175,9 тыс. </w:t>
      </w:r>
      <w:proofErr w:type="spellStart"/>
      <w:r>
        <w:rPr>
          <w:rFonts w:cs="Times New Roman"/>
          <w:sz w:val="28"/>
          <w:szCs w:val="28"/>
        </w:rPr>
        <w:t>руб</w:t>
      </w:r>
      <w:proofErr w:type="spellEnd"/>
      <w:r>
        <w:rPr>
          <w:rFonts w:cs="Times New Roman"/>
          <w:sz w:val="28"/>
          <w:szCs w:val="28"/>
        </w:rPr>
        <w:t>, израсходовано на 100%. Но за предыдущие годы освоение составляло 71 %.</w:t>
      </w:r>
    </w:p>
    <w:p w:rsidR="00C3464B" w:rsidRDefault="005E7278">
      <w:pPr>
        <w:pStyle w:val="a3"/>
        <w:jc w:val="both"/>
      </w:pPr>
      <w:r>
        <w:rPr>
          <w:rFonts w:cs="Times New Roman"/>
          <w:color w:val="454647"/>
          <w:sz w:val="28"/>
          <w:szCs w:val="28"/>
        </w:rPr>
        <w:t xml:space="preserve">       </w:t>
      </w:r>
      <w:proofErr w:type="gramStart"/>
      <w:r>
        <w:rPr>
          <w:rFonts w:cs="Times New Roman"/>
          <w:b/>
          <w:color w:val="454647"/>
          <w:sz w:val="28"/>
          <w:szCs w:val="28"/>
        </w:rPr>
        <w:t>По результатам указанной оценки и с учетом новых требований,</w:t>
      </w:r>
      <w:r>
        <w:rPr>
          <w:rFonts w:cs="Times New Roman"/>
          <w:b/>
          <w:color w:val="454647"/>
          <w:sz w:val="28"/>
          <w:szCs w:val="28"/>
        </w:rPr>
        <w:t xml:space="preserve"> разработанного проекта «Стратегии социально-экономического развития муниципального образования на период до 2030», на заседании рабочей группы </w:t>
      </w:r>
      <w:r>
        <w:rPr>
          <w:rFonts w:cs="Times New Roman"/>
          <w:sz w:val="28"/>
          <w:szCs w:val="28"/>
        </w:rPr>
        <w:t>«По подготовке к рассмотрению вопросов и предложений по оценке эффективности муниципальных программ Мелекесского</w:t>
      </w:r>
      <w:r>
        <w:rPr>
          <w:rFonts w:cs="Times New Roman"/>
          <w:sz w:val="28"/>
          <w:szCs w:val="28"/>
        </w:rPr>
        <w:t xml:space="preserve"> района» было принято решение о необходимости изменения объема бюджетных ассигнований на финансовое обеспечение реализации муниципальной программы </w:t>
      </w:r>
      <w:r>
        <w:rPr>
          <w:rFonts w:cs="Times New Roman"/>
          <w:b/>
          <w:color w:val="454647"/>
          <w:sz w:val="28"/>
          <w:szCs w:val="28"/>
        </w:rPr>
        <w:t>и о прекращении программы</w:t>
      </w:r>
      <w:r>
        <w:rPr>
          <w:rFonts w:cs="Times New Roman"/>
          <w:b/>
          <w:sz w:val="28"/>
          <w:szCs w:val="28"/>
        </w:rPr>
        <w:t xml:space="preserve"> в действующей редакции</w:t>
      </w:r>
      <w:proofErr w:type="gramEnd"/>
      <w:r>
        <w:rPr>
          <w:rFonts w:cs="Times New Roman"/>
          <w:b/>
          <w:sz w:val="28"/>
          <w:szCs w:val="28"/>
        </w:rPr>
        <w:t>.</w:t>
      </w:r>
    </w:p>
    <w:p w:rsidR="00C3464B" w:rsidRDefault="005E7278">
      <w:pPr>
        <w:pStyle w:val="a3"/>
        <w:jc w:val="both"/>
      </w:pPr>
      <w:r>
        <w:rPr>
          <w:rFonts w:cs="Times New Roman"/>
          <w:sz w:val="28"/>
          <w:szCs w:val="28"/>
        </w:rPr>
        <w:t xml:space="preserve">           </w:t>
      </w:r>
      <w:r>
        <w:rPr>
          <w:rFonts w:cs="Times New Roman"/>
          <w:sz w:val="28"/>
          <w:szCs w:val="28"/>
        </w:rPr>
        <w:t xml:space="preserve">Учитывая актуальность данного направления работы и  в соответствии с приоритетами социально-экономического развития муниципального образования «Мелекесский район» на период до 2030, обозначенными в проекте  </w:t>
      </w:r>
      <w:r>
        <w:rPr>
          <w:rFonts w:cs="Times New Roman"/>
          <w:color w:val="454647"/>
          <w:sz w:val="28"/>
          <w:szCs w:val="28"/>
        </w:rPr>
        <w:t>«Стратегия социально-экономического развития муни</w:t>
      </w:r>
      <w:r>
        <w:rPr>
          <w:rFonts w:cs="Times New Roman"/>
          <w:color w:val="454647"/>
          <w:sz w:val="28"/>
          <w:szCs w:val="28"/>
        </w:rPr>
        <w:t>ципального образования на период до 2030»</w:t>
      </w:r>
      <w:r>
        <w:rPr>
          <w:rFonts w:cs="Times New Roman"/>
          <w:sz w:val="28"/>
          <w:szCs w:val="28"/>
        </w:rPr>
        <w:t xml:space="preserve"> года, </w:t>
      </w:r>
      <w:r>
        <w:rPr>
          <w:rFonts w:cs="Times New Roman"/>
          <w:b/>
          <w:sz w:val="28"/>
          <w:szCs w:val="28"/>
        </w:rPr>
        <w:t>а так же учитывая одинаковые цели и задачи програм</w:t>
      </w:r>
      <w:proofErr w:type="gramStart"/>
      <w:r>
        <w:rPr>
          <w:rFonts w:cs="Times New Roman"/>
          <w:b/>
          <w:sz w:val="28"/>
          <w:szCs w:val="28"/>
        </w:rPr>
        <w:t>м(</w:t>
      </w:r>
      <w:proofErr w:type="gramEnd"/>
      <w:r>
        <w:rPr>
          <w:rFonts w:cs="Times New Roman"/>
          <w:b/>
          <w:sz w:val="28"/>
          <w:szCs w:val="28"/>
        </w:rPr>
        <w:t>повышение и улучшение качества жизни населения района и оказание социальной поддержки населению)</w:t>
      </w:r>
      <w:r>
        <w:rPr>
          <w:rFonts w:cs="Times New Roman"/>
          <w:sz w:val="28"/>
          <w:szCs w:val="28"/>
        </w:rPr>
        <w:t xml:space="preserve">  считаю целесообразным  действующие на территории района  п</w:t>
      </w:r>
      <w:r>
        <w:rPr>
          <w:rFonts w:cs="Times New Roman"/>
          <w:sz w:val="28"/>
          <w:szCs w:val="28"/>
        </w:rPr>
        <w:t>о данному направлению программы «</w:t>
      </w:r>
      <w:r>
        <w:rPr>
          <w:rFonts w:cs="Times New Roman"/>
          <w:b/>
          <w:sz w:val="28"/>
          <w:szCs w:val="28"/>
        </w:rPr>
        <w:t>Повышение качества жизни детей, семей с детьми и молодых специалистов</w:t>
      </w:r>
      <w:proofErr w:type="gramStart"/>
      <w:r>
        <w:rPr>
          <w:rFonts w:cs="Times New Roman"/>
          <w:b/>
          <w:sz w:val="28"/>
          <w:szCs w:val="28"/>
        </w:rPr>
        <w:t>.</w:t>
      </w:r>
      <w:proofErr w:type="gramEnd"/>
      <w:r>
        <w:rPr>
          <w:rFonts w:cs="Times New Roman"/>
          <w:b/>
          <w:sz w:val="28"/>
          <w:szCs w:val="28"/>
        </w:rPr>
        <w:t xml:space="preserve"> </w:t>
      </w:r>
      <w:proofErr w:type="gramStart"/>
      <w:r>
        <w:rPr>
          <w:rFonts w:cs="Times New Roman"/>
          <w:b/>
          <w:sz w:val="28"/>
          <w:szCs w:val="28"/>
        </w:rPr>
        <w:t>п</w:t>
      </w:r>
      <w:proofErr w:type="gramEnd"/>
      <w:r>
        <w:rPr>
          <w:rFonts w:cs="Times New Roman"/>
          <w:b/>
          <w:sz w:val="28"/>
          <w:szCs w:val="28"/>
        </w:rPr>
        <w:t>роживающих на территории  муниципального образования «Мелекесский район»  Ульяновской области» на 2014-2018годы</w:t>
      </w:r>
      <w:r>
        <w:rPr>
          <w:rFonts w:cs="Times New Roman"/>
          <w:sz w:val="28"/>
          <w:szCs w:val="28"/>
        </w:rPr>
        <w:t>», муниципальную программу «</w:t>
      </w:r>
      <w:r>
        <w:rPr>
          <w:rFonts w:cs="Times New Roman"/>
          <w:b/>
          <w:sz w:val="28"/>
          <w:szCs w:val="28"/>
        </w:rPr>
        <w:t>Повышение ка</w:t>
      </w:r>
      <w:r>
        <w:rPr>
          <w:rFonts w:cs="Times New Roman"/>
          <w:b/>
          <w:sz w:val="28"/>
          <w:szCs w:val="28"/>
        </w:rPr>
        <w:t>чества жизни граждан пожилого возраста и инвалидов. проживающих на территории  муниципального образования «Мелекесский район»  Ульяновской области» на 2014-2018годы</w:t>
      </w:r>
      <w:r>
        <w:rPr>
          <w:rFonts w:cs="Times New Roman"/>
          <w:sz w:val="28"/>
          <w:szCs w:val="28"/>
        </w:rPr>
        <w:t>», муниципальную программу «</w:t>
      </w:r>
      <w:r>
        <w:rPr>
          <w:rFonts w:cs="Times New Roman"/>
          <w:b/>
          <w:sz w:val="28"/>
          <w:szCs w:val="28"/>
        </w:rPr>
        <w:t>Доступная среда</w:t>
      </w:r>
      <w:r>
        <w:rPr>
          <w:rFonts w:cs="Times New Roman"/>
          <w:sz w:val="28"/>
          <w:szCs w:val="28"/>
        </w:rPr>
        <w:t xml:space="preserve">  </w:t>
      </w:r>
      <w:r>
        <w:rPr>
          <w:rFonts w:cs="Times New Roman"/>
          <w:b/>
          <w:sz w:val="28"/>
          <w:szCs w:val="28"/>
        </w:rPr>
        <w:t xml:space="preserve">муниципального образования «Мелекесский район» </w:t>
      </w:r>
      <w:r>
        <w:rPr>
          <w:rFonts w:cs="Times New Roman"/>
          <w:b/>
          <w:sz w:val="28"/>
          <w:szCs w:val="28"/>
        </w:rPr>
        <w:t xml:space="preserve"> Ульяновской области» на 2014-2018годы</w:t>
      </w:r>
      <w:r>
        <w:rPr>
          <w:rFonts w:cs="Times New Roman"/>
          <w:sz w:val="28"/>
          <w:szCs w:val="28"/>
        </w:rPr>
        <w:t xml:space="preserve">» объединить  в </w:t>
      </w:r>
      <w:proofErr w:type="gramStart"/>
      <w:r>
        <w:rPr>
          <w:rFonts w:cs="Times New Roman"/>
          <w:sz w:val="28"/>
          <w:szCs w:val="28"/>
        </w:rPr>
        <w:t>рамках</w:t>
      </w:r>
      <w:proofErr w:type="gramEnd"/>
      <w:r>
        <w:rPr>
          <w:rFonts w:cs="Times New Roman"/>
          <w:sz w:val="28"/>
          <w:szCs w:val="28"/>
        </w:rPr>
        <w:t xml:space="preserve"> новой муниципальной  программы «Забота муниципального образования «Мелекесский район» Ульяновской области на 2017-2021 годы», в которой будут учтены имеющиеся недоработки ранее действующих програ</w:t>
      </w:r>
      <w:r>
        <w:rPr>
          <w:rFonts w:cs="Times New Roman"/>
          <w:sz w:val="28"/>
          <w:szCs w:val="28"/>
        </w:rPr>
        <w:t>мм.</w:t>
      </w:r>
    </w:p>
    <w:p w:rsidR="00C3464B" w:rsidRDefault="00C3464B">
      <w:pPr>
        <w:pStyle w:val="a3"/>
      </w:pPr>
    </w:p>
    <w:p w:rsidR="00C3464B" w:rsidRDefault="005E7278">
      <w:pPr>
        <w:pStyle w:val="a3"/>
      </w:pPr>
      <w:r>
        <w:rPr>
          <w:rFonts w:cs="Times New Roman"/>
          <w:sz w:val="28"/>
          <w:szCs w:val="28"/>
        </w:rPr>
        <w:t xml:space="preserve">Заместитель главы администрации                                                   </w:t>
      </w:r>
      <w:proofErr w:type="spellStart"/>
      <w:r>
        <w:rPr>
          <w:rFonts w:cs="Times New Roman"/>
          <w:sz w:val="28"/>
          <w:szCs w:val="28"/>
        </w:rPr>
        <w:t>С.Д.Катиркина</w:t>
      </w:r>
      <w:proofErr w:type="spellEnd"/>
      <w:r>
        <w:rPr>
          <w:rFonts w:cs="Times New Roman"/>
          <w:sz w:val="28"/>
          <w:szCs w:val="28"/>
        </w:rPr>
        <w:t xml:space="preserve">             </w:t>
      </w:r>
    </w:p>
    <w:p w:rsidR="00C3464B" w:rsidRDefault="00C3464B">
      <w:pPr>
        <w:pStyle w:val="a3"/>
        <w:jc w:val="center"/>
      </w:pPr>
    </w:p>
    <w:p w:rsidR="00C3464B" w:rsidRDefault="00C3464B">
      <w:pPr>
        <w:pStyle w:val="a3"/>
        <w:jc w:val="center"/>
      </w:pPr>
    </w:p>
    <w:sectPr w:rsidR="00C3464B">
      <w:pgSz w:w="11906" w:h="16838"/>
      <w:pgMar w:top="990" w:right="566" w:bottom="1134" w:left="1701" w:header="0" w:footer="0" w:gutter="0"/>
      <w:cols w:space="720"/>
      <w:formProt w:val="0"/>
      <w:docGrid w:linePitch="381" w:charSpace="-635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3464B"/>
    <w:rsid w:val="005E7278"/>
    <w:rsid w:val="00C34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widowControl w:val="0"/>
      <w:tabs>
        <w:tab w:val="left" w:pos="708"/>
      </w:tabs>
      <w:suppressAutoHyphens/>
      <w:spacing w:after="0" w:line="100" w:lineRule="atLeast"/>
    </w:pPr>
    <w:rPr>
      <w:rFonts w:ascii="Times New Roman" w:eastAsia="Lucida Sans Unicode" w:hAnsi="Times New Roman" w:cs="Mangal"/>
      <w:sz w:val="24"/>
      <w:szCs w:val="24"/>
      <w:lang w:eastAsia="zh-CN" w:bidi="hi-IN"/>
    </w:rPr>
  </w:style>
  <w:style w:type="character" w:customStyle="1" w:styleId="ConsPlusNormal">
    <w:name w:val="ConsPlusNormal Знак"/>
    <w:rPr>
      <w:rFonts w:ascii="Arial" w:hAnsi="Arial"/>
      <w:sz w:val="22"/>
      <w:lang w:eastAsia="zh-CN"/>
    </w:rPr>
  </w:style>
  <w:style w:type="character" w:customStyle="1" w:styleId="ListParagraphChar">
    <w:name w:val="List Paragraph Char"/>
    <w:rPr>
      <w:rFonts w:ascii="Calibri" w:hAnsi="Calibri"/>
      <w:sz w:val="20"/>
    </w:rPr>
  </w:style>
  <w:style w:type="character" w:customStyle="1" w:styleId="-">
    <w:name w:val="Интернет-ссылка"/>
    <w:basedOn w:val="a0"/>
    <w:rPr>
      <w:rFonts w:cs="Times New Roman"/>
      <w:color w:val="0000FF"/>
      <w:u w:val="single"/>
      <w:lang w:val="ru-RU" w:eastAsia="ru-RU" w:bidi="ru-RU"/>
    </w:rPr>
  </w:style>
  <w:style w:type="character" w:customStyle="1" w:styleId="apple-converted-space">
    <w:name w:val="apple-converted-space"/>
    <w:basedOn w:val="a0"/>
    <w:rPr>
      <w:rFonts w:cs="Times New Roman"/>
    </w:rPr>
  </w:style>
  <w:style w:type="character" w:customStyle="1" w:styleId="NoSpacingChar">
    <w:name w:val="No Spacing Char"/>
    <w:basedOn w:val="a0"/>
    <w:rPr>
      <w:rFonts w:ascii="Calibri" w:hAnsi="Calibri" w:cs="Times New Roman"/>
      <w:sz w:val="22"/>
      <w:szCs w:val="22"/>
      <w:lang w:val="ru-RU" w:eastAsia="ru-RU" w:bidi="ar-SA"/>
    </w:rPr>
  </w:style>
  <w:style w:type="character" w:customStyle="1" w:styleId="1">
    <w:name w:val="Основной шрифт абзаца1"/>
  </w:style>
  <w:style w:type="paragraph" w:customStyle="1" w:styleId="a4">
    <w:name w:val="Заголовок"/>
    <w:basedOn w:val="a3"/>
    <w:next w:val="a5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5">
    <w:name w:val="Body Text"/>
    <w:basedOn w:val="a3"/>
    <w:pPr>
      <w:spacing w:after="120"/>
    </w:pPr>
  </w:style>
  <w:style w:type="paragraph" w:styleId="a6">
    <w:name w:val="List"/>
    <w:basedOn w:val="a5"/>
  </w:style>
  <w:style w:type="paragraph" w:styleId="a7">
    <w:name w:val="Title"/>
    <w:basedOn w:val="a3"/>
    <w:pPr>
      <w:suppressLineNumbers/>
      <w:spacing w:before="120" w:after="120"/>
    </w:pPr>
    <w:rPr>
      <w:i/>
      <w:iCs/>
    </w:rPr>
  </w:style>
  <w:style w:type="paragraph" w:styleId="a8">
    <w:name w:val="index heading"/>
    <w:basedOn w:val="a3"/>
    <w:pPr>
      <w:suppressLineNumbers/>
    </w:pPr>
  </w:style>
  <w:style w:type="paragraph" w:customStyle="1" w:styleId="a9">
    <w:name w:val="Заглавие"/>
    <w:basedOn w:val="a3"/>
    <w:pPr>
      <w:suppressLineNumbers/>
      <w:spacing w:before="120" w:after="120"/>
    </w:pPr>
    <w:rPr>
      <w:i/>
      <w:iCs/>
    </w:rPr>
  </w:style>
  <w:style w:type="paragraph" w:customStyle="1" w:styleId="ConsPlusCell">
    <w:name w:val="ConsPlusCell"/>
    <w:pPr>
      <w:widowControl w:val="0"/>
      <w:tabs>
        <w:tab w:val="left" w:pos="708"/>
      </w:tabs>
      <w:suppressAutoHyphens/>
    </w:pPr>
    <w:rPr>
      <w:rFonts w:ascii="Arial" w:eastAsia="Times New Roman" w:hAnsi="Arial" w:cs="Arial"/>
      <w:sz w:val="20"/>
      <w:szCs w:val="20"/>
    </w:rPr>
  </w:style>
  <w:style w:type="paragraph" w:customStyle="1" w:styleId="ConsPlusNormal0">
    <w:name w:val="ConsPlusNormal"/>
    <w:pPr>
      <w:widowControl w:val="0"/>
      <w:tabs>
        <w:tab w:val="left" w:pos="708"/>
      </w:tabs>
      <w:suppressAutoHyphens/>
      <w:ind w:firstLine="720"/>
    </w:pPr>
    <w:rPr>
      <w:rFonts w:ascii="Arial" w:eastAsia="Times New Roman" w:hAnsi="Arial" w:cs="Arial"/>
      <w:lang w:eastAsia="zh-CN"/>
    </w:rPr>
  </w:style>
  <w:style w:type="paragraph" w:styleId="aa">
    <w:name w:val="List Paragraph"/>
    <w:basedOn w:val="a3"/>
    <w:pPr>
      <w:ind w:left="720"/>
    </w:pPr>
    <w:rPr>
      <w:sz w:val="20"/>
      <w:szCs w:val="20"/>
    </w:rPr>
  </w:style>
  <w:style w:type="paragraph" w:styleId="ab">
    <w:name w:val="No Spacing"/>
    <w:pPr>
      <w:tabs>
        <w:tab w:val="left" w:pos="708"/>
      </w:tabs>
      <w:suppressAutoHyphens/>
    </w:pPr>
    <w:rPr>
      <w:rFonts w:ascii="Calibri" w:eastAsia="Times New Roman" w:hAnsi="Calibri" w:cs="Times New Roman"/>
    </w:rPr>
  </w:style>
  <w:style w:type="paragraph" w:customStyle="1" w:styleId="ConsPlusNormal1">
    <w:name w:val="ConsPlusNormal1"/>
    <w:pPr>
      <w:tabs>
        <w:tab w:val="left" w:pos="708"/>
      </w:tabs>
      <w:suppressAutoHyphens/>
    </w:pPr>
    <w:rPr>
      <w:rFonts w:ascii="Arial" w:eastAsia="Times New Roman" w:hAnsi="Arial" w:cs="Tahoma"/>
      <w:sz w:val="20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5</Pages>
  <Words>1339</Words>
  <Characters>7635</Characters>
  <Application>Microsoft Office Word</Application>
  <DocSecurity>0</DocSecurity>
  <Lines>63</Lines>
  <Paragraphs>17</Paragraphs>
  <ScaleCrop>false</ScaleCrop>
  <Company/>
  <LinksUpToDate>false</LinksUpToDate>
  <CharactersWithSpaces>8957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</dc:creator>
  <cp:lastModifiedBy>Равиль</cp:lastModifiedBy>
  <cp:revision>28</cp:revision>
  <cp:lastPrinted>2016-12-15T07:19:00Z</cp:lastPrinted>
  <dcterms:created xsi:type="dcterms:W3CDTF">2016-11-30T07:55:00Z</dcterms:created>
  <dcterms:modified xsi:type="dcterms:W3CDTF">2017-01-30T13:17:00Z</dcterms:modified>
</cp:coreProperties>
</file>