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0104D">
        <w:rPr>
          <w:rFonts w:ascii="Times New Roman" w:hAnsi="Times New Roman" w:cs="Times New Roman"/>
          <w:sz w:val="32"/>
          <w:szCs w:val="32"/>
        </w:rPr>
        <w:t>В рамках аппаратного совещания 27.03.2018 года Начальником Управления экономического и стратегического развития проведен обучающий семинар для руководителей отраслевых отделов и приглашенных лиц по разъяснению процедуры внедрения оценки регулирующего воздействия  проектов нормативных правовых актов, экспертизы нормативных правовых актов, затрагивающих вопросы осуществления предпринимательской или инвестиционной деятельности на территории муниципального образования «</w:t>
      </w:r>
      <w:proofErr w:type="spellStart"/>
      <w:r w:rsidRPr="0070104D">
        <w:rPr>
          <w:rFonts w:ascii="Times New Roman" w:hAnsi="Times New Roman" w:cs="Times New Roman"/>
          <w:sz w:val="32"/>
          <w:szCs w:val="32"/>
        </w:rPr>
        <w:t>Мелекесский</w:t>
      </w:r>
      <w:proofErr w:type="spellEnd"/>
      <w:r w:rsidRPr="0070104D">
        <w:rPr>
          <w:rFonts w:ascii="Times New Roman" w:hAnsi="Times New Roman" w:cs="Times New Roman"/>
          <w:sz w:val="32"/>
          <w:szCs w:val="32"/>
        </w:rPr>
        <w:t xml:space="preserve"> район» Ульяновской области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010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104D" w:rsidRDefault="0070104D" w:rsidP="007E50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104D" w:rsidRDefault="0070104D" w:rsidP="007E50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2AB3" w:rsidRPr="00F82302" w:rsidRDefault="007E5099" w:rsidP="007E50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>Оценка регулирующего воздействия.</w:t>
      </w:r>
    </w:p>
    <w:p w:rsidR="007E5099" w:rsidRPr="00F82302" w:rsidRDefault="007E5099" w:rsidP="007E5099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>Основные вопросы по внедрению ОРВ.</w:t>
      </w:r>
      <w:r w:rsidR="000A1BD0" w:rsidRPr="00F8230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A1BD0" w:rsidRPr="00F8230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0A1BD0" w:rsidRPr="00F82302">
        <w:rPr>
          <w:rFonts w:ascii="Times New Roman" w:hAnsi="Times New Roman" w:cs="Times New Roman"/>
          <w:b/>
          <w:sz w:val="32"/>
          <w:szCs w:val="32"/>
        </w:rPr>
        <w:t>слайд №1)</w:t>
      </w:r>
    </w:p>
    <w:p w:rsidR="007E5099" w:rsidRPr="00F82302" w:rsidRDefault="00F86E24" w:rsidP="007E5099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sz w:val="32"/>
          <w:szCs w:val="32"/>
        </w:rPr>
        <w:t xml:space="preserve">      Федеральным законом от 6 октября 2003г. №131-ФЗ было  определено, что проекты  </w:t>
      </w:r>
      <w:proofErr w:type="gramStart"/>
      <w:r w:rsidRPr="00F82302">
        <w:rPr>
          <w:rFonts w:ascii="Times New Roman" w:hAnsi="Times New Roman" w:cs="Times New Roman"/>
          <w:sz w:val="32"/>
          <w:szCs w:val="32"/>
        </w:rPr>
        <w:t>муниципальных</w:t>
      </w:r>
      <w:proofErr w:type="gramEnd"/>
      <w:r w:rsidRPr="00F82302">
        <w:rPr>
          <w:rFonts w:ascii="Times New Roman" w:hAnsi="Times New Roman" w:cs="Times New Roman"/>
          <w:sz w:val="32"/>
          <w:szCs w:val="32"/>
        </w:rPr>
        <w:t xml:space="preserve"> НПА, затрагивающие вопросы предпринимательской и инвестиционной деятельности, подлежат ОРВ в соответствии с законом субъекта Российской Федерации.</w:t>
      </w:r>
      <w:r w:rsidR="000001F2" w:rsidRPr="00F82302">
        <w:rPr>
          <w:rFonts w:ascii="Times New Roman" w:hAnsi="Times New Roman" w:cs="Times New Roman"/>
          <w:sz w:val="32"/>
          <w:szCs w:val="32"/>
        </w:rPr>
        <w:t xml:space="preserve"> </w:t>
      </w:r>
      <w:r w:rsidR="007E5099" w:rsidRPr="00F82302">
        <w:rPr>
          <w:rFonts w:ascii="Times New Roman" w:hAnsi="Times New Roman" w:cs="Times New Roman"/>
          <w:sz w:val="32"/>
          <w:szCs w:val="32"/>
        </w:rPr>
        <w:t xml:space="preserve">В рамках «майских» Указов Указ Президента РФ от 7мая 2012г №601 была законодательно закреплена процедура  ОРВ проектов и экспертизы действующих НПА. </w:t>
      </w:r>
      <w:r w:rsidRPr="00F82302">
        <w:rPr>
          <w:rFonts w:ascii="Times New Roman" w:hAnsi="Times New Roman" w:cs="Times New Roman"/>
          <w:sz w:val="32"/>
          <w:szCs w:val="32"/>
        </w:rPr>
        <w:t xml:space="preserve">  </w:t>
      </w:r>
      <w:r w:rsidR="007E5099" w:rsidRPr="00F82302">
        <w:rPr>
          <w:rFonts w:ascii="Times New Roman" w:hAnsi="Times New Roman" w:cs="Times New Roman"/>
          <w:sz w:val="32"/>
          <w:szCs w:val="32"/>
        </w:rPr>
        <w:t xml:space="preserve">Непосредственно  внедрение процедуры ОРВ в органах МСУ закреплено ФЗ от 2 июля 2013г  №176, которым были определены </w:t>
      </w:r>
      <w:r w:rsidRPr="00F82302">
        <w:rPr>
          <w:rFonts w:ascii="Times New Roman" w:hAnsi="Times New Roman" w:cs="Times New Roman"/>
          <w:sz w:val="32"/>
          <w:szCs w:val="32"/>
        </w:rPr>
        <w:t>законодательные сроки   на уровне субъектов РФ, городов и иных муниципальных образований.</w:t>
      </w:r>
    </w:p>
    <w:p w:rsidR="000A1BD0" w:rsidRPr="00F82302" w:rsidRDefault="000A1BD0" w:rsidP="007E5099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sz w:val="32"/>
          <w:szCs w:val="32"/>
        </w:rPr>
        <w:t>Закон Ульяновской области от 05.11.2013г №201-ЗО «О порядке проведения оценки регулирующего воздействия проектов НПА Ульяновской области…»</w:t>
      </w:r>
    </w:p>
    <w:p w:rsidR="009F0F4B" w:rsidRPr="00F82302" w:rsidRDefault="009F0F4B" w:rsidP="009F0F4B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>Если кратко ответить на вопрос что это  и зачем ОРВ нужно?</w:t>
      </w:r>
      <w:r w:rsidR="002355C4" w:rsidRPr="00F82302">
        <w:rPr>
          <w:rFonts w:ascii="Times New Roman" w:hAnsi="Times New Roman" w:cs="Times New Roman"/>
          <w:b/>
          <w:sz w:val="32"/>
          <w:szCs w:val="32"/>
        </w:rPr>
        <w:t xml:space="preserve"> (слайд№2)</w:t>
      </w:r>
    </w:p>
    <w:p w:rsidR="009F0F4B" w:rsidRPr="00F82302" w:rsidRDefault="002355C4" w:rsidP="009F0F4B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sz w:val="32"/>
          <w:szCs w:val="32"/>
        </w:rPr>
        <w:t xml:space="preserve">     </w:t>
      </w:r>
      <w:r w:rsidR="002327A3" w:rsidRPr="00F82302">
        <w:rPr>
          <w:rFonts w:ascii="Times New Roman" w:hAnsi="Times New Roman" w:cs="Times New Roman"/>
          <w:sz w:val="32"/>
          <w:szCs w:val="32"/>
        </w:rPr>
        <w:t>Большинство из нас знает</w:t>
      </w:r>
      <w:r w:rsidR="009F0F4B" w:rsidRPr="00F82302">
        <w:rPr>
          <w:rFonts w:ascii="Times New Roman" w:hAnsi="Times New Roman" w:cs="Times New Roman"/>
          <w:sz w:val="32"/>
          <w:szCs w:val="32"/>
        </w:rPr>
        <w:t xml:space="preserve"> и участвовал в «Неделях предпринимательской инициативы», где предпринимательским сообществом выносятся на обсуждение вопросы, сдерживающие развитие предпринимательства.  Как показывает практика, большинство негативных последствий вообще могло не быть. На уровне района  осуществляет деятельность </w:t>
      </w:r>
      <w:r w:rsidR="00F82302">
        <w:rPr>
          <w:rFonts w:ascii="Times New Roman" w:hAnsi="Times New Roman" w:cs="Times New Roman"/>
          <w:sz w:val="32"/>
          <w:szCs w:val="32"/>
        </w:rPr>
        <w:t xml:space="preserve"> 1072 хозяйствующих субъектов</w:t>
      </w:r>
      <w:r w:rsidR="009F0F4B" w:rsidRPr="00F82302">
        <w:rPr>
          <w:rFonts w:ascii="Times New Roman" w:hAnsi="Times New Roman" w:cs="Times New Roman"/>
          <w:sz w:val="32"/>
          <w:szCs w:val="32"/>
        </w:rPr>
        <w:t xml:space="preserve"> из них 636 ИП, где трудится более 3.5 тыс</w:t>
      </w:r>
      <w:proofErr w:type="gramStart"/>
      <w:r w:rsidR="009F0F4B" w:rsidRPr="00F82302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="009F0F4B" w:rsidRPr="00F82302">
        <w:rPr>
          <w:rFonts w:ascii="Times New Roman" w:hAnsi="Times New Roman" w:cs="Times New Roman"/>
          <w:sz w:val="32"/>
          <w:szCs w:val="32"/>
        </w:rPr>
        <w:t xml:space="preserve">ел., </w:t>
      </w:r>
      <w:r w:rsidR="00F82302">
        <w:rPr>
          <w:rFonts w:ascii="Times New Roman" w:hAnsi="Times New Roman" w:cs="Times New Roman"/>
          <w:sz w:val="32"/>
          <w:szCs w:val="32"/>
        </w:rPr>
        <w:t xml:space="preserve">следовательно </w:t>
      </w:r>
      <w:r w:rsidR="009F0F4B" w:rsidRPr="00F82302">
        <w:rPr>
          <w:rFonts w:ascii="Times New Roman" w:hAnsi="Times New Roman" w:cs="Times New Roman"/>
          <w:sz w:val="32"/>
          <w:szCs w:val="32"/>
        </w:rPr>
        <w:t xml:space="preserve">важно не допускать решений, которые будут создавать дополнительные правовые , финансовые , экологические  и другие барьеры для законопослушного бизнеса. </w:t>
      </w:r>
    </w:p>
    <w:p w:rsidR="007E5099" w:rsidRPr="00F82302" w:rsidRDefault="000001F2" w:rsidP="007E5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F82302">
        <w:rPr>
          <w:rFonts w:ascii="Times New Roman" w:hAnsi="Times New Roman" w:cs="Times New Roman"/>
          <w:b/>
          <w:sz w:val="32"/>
          <w:szCs w:val="32"/>
        </w:rPr>
        <w:t xml:space="preserve">В целом органы местного самоуправления, </w:t>
      </w:r>
      <w:r w:rsidR="00F86E24" w:rsidRPr="00F82302">
        <w:rPr>
          <w:rFonts w:ascii="Times New Roman" w:hAnsi="Times New Roman" w:cs="Times New Roman"/>
          <w:b/>
          <w:sz w:val="32"/>
          <w:szCs w:val="32"/>
        </w:rPr>
        <w:t xml:space="preserve"> прежде чем принять любое решение, закрепленное НПА должны  предвидеть последствия  принятого решения и провести </w:t>
      </w:r>
      <w:r w:rsidR="00F86E24" w:rsidRPr="00F8230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предварительный анализ </w:t>
      </w:r>
      <w:r w:rsidR="00FD52C5" w:rsidRPr="00F82302">
        <w:rPr>
          <w:rFonts w:ascii="Times New Roman" w:hAnsi="Times New Roman" w:cs="Times New Roman"/>
          <w:b/>
          <w:sz w:val="32"/>
          <w:szCs w:val="32"/>
        </w:rPr>
        <w:t xml:space="preserve">издержек и выгод для каждой из сторон и </w:t>
      </w:r>
      <w:r w:rsidRPr="00F823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0F4B" w:rsidRPr="00F82302">
        <w:rPr>
          <w:rFonts w:ascii="Times New Roman" w:hAnsi="Times New Roman" w:cs="Times New Roman"/>
          <w:b/>
          <w:sz w:val="32"/>
          <w:szCs w:val="32"/>
        </w:rPr>
        <w:t>обеспечить прозрачность принимаемых решений</w:t>
      </w:r>
      <w:r w:rsidR="00FD52C5" w:rsidRPr="00F82302">
        <w:rPr>
          <w:rFonts w:ascii="Times New Roman" w:hAnsi="Times New Roman" w:cs="Times New Roman"/>
          <w:b/>
          <w:sz w:val="32"/>
          <w:szCs w:val="32"/>
        </w:rPr>
        <w:t xml:space="preserve"> и баланс интересов.</w:t>
      </w:r>
    </w:p>
    <w:p w:rsidR="00FD52C5" w:rsidRPr="00F82302" w:rsidRDefault="00FD52C5" w:rsidP="007E5099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sz w:val="32"/>
          <w:szCs w:val="32"/>
        </w:rPr>
        <w:t>Традиционно анализ издержек и выгод производится в отношении трех групп воздействия: общество, бизнес и государство</w:t>
      </w:r>
    </w:p>
    <w:p w:rsidR="000019D5" w:rsidRPr="00F82302" w:rsidRDefault="002355C4" w:rsidP="007E5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>Алгоритм ОРВ, (слайд№3)</w:t>
      </w:r>
    </w:p>
    <w:p w:rsidR="000019D5" w:rsidRPr="00F82302" w:rsidRDefault="000019D5" w:rsidP="007E5099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>-Анализ</w:t>
      </w:r>
      <w:r w:rsidR="00F82302">
        <w:rPr>
          <w:rFonts w:ascii="Times New Roman" w:hAnsi="Times New Roman" w:cs="Times New Roman"/>
          <w:b/>
          <w:sz w:val="32"/>
          <w:szCs w:val="32"/>
        </w:rPr>
        <w:t xml:space="preserve"> нацелен  </w:t>
      </w:r>
      <w:r w:rsidRPr="00F82302">
        <w:rPr>
          <w:rFonts w:ascii="Times New Roman" w:hAnsi="Times New Roman" w:cs="Times New Roman"/>
          <w:b/>
          <w:sz w:val="32"/>
          <w:szCs w:val="32"/>
        </w:rPr>
        <w:t xml:space="preserve">предвидеть на этапе формирования НПА, какие минусы или плюсы несет этот акт для бизнеса. </w:t>
      </w:r>
      <w:r w:rsidRPr="00F82302">
        <w:rPr>
          <w:rFonts w:ascii="Times New Roman" w:hAnsi="Times New Roman" w:cs="Times New Roman"/>
          <w:sz w:val="32"/>
          <w:szCs w:val="32"/>
        </w:rPr>
        <w:t>Необоснованные издержки, дополнительные административные барьеры или избыточный контроль</w:t>
      </w:r>
      <w:r w:rsidR="00FD52C5" w:rsidRPr="00F82302">
        <w:rPr>
          <w:rFonts w:ascii="Times New Roman" w:hAnsi="Times New Roman" w:cs="Times New Roman"/>
          <w:sz w:val="32"/>
          <w:szCs w:val="32"/>
        </w:rPr>
        <w:t>. Поскольку воздействие  регулирующего акта на экономику и общество не является одномоментным, а распределено во времени следует учитывать и социальную составляющую</w:t>
      </w:r>
      <w:r w:rsidRPr="00F82302">
        <w:rPr>
          <w:rFonts w:ascii="Times New Roman" w:hAnsi="Times New Roman" w:cs="Times New Roman"/>
          <w:sz w:val="32"/>
          <w:szCs w:val="32"/>
        </w:rPr>
        <w:t>;</w:t>
      </w:r>
    </w:p>
    <w:p w:rsidR="00260DAB" w:rsidRPr="00F82302" w:rsidRDefault="000019D5" w:rsidP="00260DAB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>-</w:t>
      </w:r>
      <w:r w:rsidR="00F82302">
        <w:rPr>
          <w:rFonts w:ascii="Times New Roman" w:hAnsi="Times New Roman" w:cs="Times New Roman"/>
          <w:b/>
          <w:sz w:val="32"/>
          <w:szCs w:val="32"/>
        </w:rPr>
        <w:t>Далее проходит о</w:t>
      </w:r>
      <w:r w:rsidRPr="00F82302">
        <w:rPr>
          <w:rFonts w:ascii="Times New Roman" w:hAnsi="Times New Roman" w:cs="Times New Roman"/>
          <w:b/>
          <w:sz w:val="32"/>
          <w:szCs w:val="32"/>
        </w:rPr>
        <w:t>бсуждение проекта документа</w:t>
      </w:r>
      <w:r w:rsidR="000A1BD0" w:rsidRPr="00F82302">
        <w:rPr>
          <w:rFonts w:ascii="Times New Roman" w:hAnsi="Times New Roman" w:cs="Times New Roman"/>
          <w:b/>
          <w:sz w:val="32"/>
          <w:szCs w:val="32"/>
        </w:rPr>
        <w:t xml:space="preserve"> от 15 до 20 дней</w:t>
      </w:r>
      <w:r w:rsidR="000001F2" w:rsidRPr="00F82302">
        <w:rPr>
          <w:rFonts w:ascii="Times New Roman" w:hAnsi="Times New Roman" w:cs="Times New Roman"/>
          <w:b/>
          <w:sz w:val="32"/>
          <w:szCs w:val="32"/>
        </w:rPr>
        <w:t>, слайд №4</w:t>
      </w:r>
      <w:r w:rsidRPr="00F82302">
        <w:rPr>
          <w:rFonts w:ascii="Times New Roman" w:hAnsi="Times New Roman" w:cs="Times New Roman"/>
          <w:b/>
          <w:sz w:val="32"/>
          <w:szCs w:val="32"/>
        </w:rPr>
        <w:t>;</w:t>
      </w:r>
      <w:r w:rsidR="002355C4" w:rsidRPr="00F823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55C4" w:rsidRPr="00F82302">
        <w:rPr>
          <w:rFonts w:ascii="Times New Roman" w:hAnsi="Times New Roman" w:cs="Times New Roman"/>
          <w:sz w:val="32"/>
          <w:szCs w:val="32"/>
        </w:rPr>
        <w:t xml:space="preserve">Именно на этом этапе осуществляется трехстороннее сотрудничество: бизнеса, власти и общества, направленное на формирование благоприятной предпринимательской среды. </w:t>
      </w:r>
      <w:r w:rsidR="00F82302">
        <w:rPr>
          <w:rFonts w:ascii="Times New Roman" w:hAnsi="Times New Roman" w:cs="Times New Roman"/>
          <w:sz w:val="32"/>
          <w:szCs w:val="32"/>
        </w:rPr>
        <w:t xml:space="preserve"> </w:t>
      </w:r>
      <w:r w:rsidR="002355C4" w:rsidRPr="00F82302">
        <w:rPr>
          <w:rFonts w:ascii="Times New Roman" w:hAnsi="Times New Roman" w:cs="Times New Roman"/>
          <w:sz w:val="32"/>
          <w:szCs w:val="32"/>
        </w:rPr>
        <w:t>Как видно на слайде у каждой группы свои задачи и функции в процессе ОРВ.</w:t>
      </w:r>
      <w:r w:rsidR="00260DAB" w:rsidRPr="00260DAB">
        <w:rPr>
          <w:rFonts w:ascii="Times New Roman" w:hAnsi="Times New Roman" w:cs="Times New Roman"/>
          <w:sz w:val="32"/>
          <w:szCs w:val="32"/>
        </w:rPr>
        <w:t xml:space="preserve"> </w:t>
      </w:r>
      <w:r w:rsidR="00260DAB" w:rsidRPr="00F82302">
        <w:rPr>
          <w:rFonts w:ascii="Times New Roman" w:hAnsi="Times New Roman" w:cs="Times New Roman"/>
          <w:sz w:val="32"/>
          <w:szCs w:val="32"/>
        </w:rPr>
        <w:t>Очень важно, чтобы решение сопровождалось активной позицией всех сторон на этапе разработки нового регулирования.</w:t>
      </w:r>
    </w:p>
    <w:p w:rsidR="000019D5" w:rsidRPr="00F82302" w:rsidRDefault="000019D5" w:rsidP="007E5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>-</w:t>
      </w:r>
      <w:r w:rsidR="00F82302">
        <w:rPr>
          <w:rFonts w:ascii="Times New Roman" w:hAnsi="Times New Roman" w:cs="Times New Roman"/>
          <w:b/>
          <w:sz w:val="32"/>
          <w:szCs w:val="32"/>
        </w:rPr>
        <w:t>Формирование экспертного заключения</w:t>
      </w:r>
      <w:r w:rsidRPr="00F82302">
        <w:rPr>
          <w:rFonts w:ascii="Times New Roman" w:hAnsi="Times New Roman" w:cs="Times New Roman"/>
          <w:b/>
          <w:sz w:val="32"/>
          <w:szCs w:val="32"/>
        </w:rPr>
        <w:t xml:space="preserve">  об ОРВ</w:t>
      </w:r>
      <w:r w:rsidR="000A1BD0" w:rsidRPr="00F82302">
        <w:rPr>
          <w:rFonts w:ascii="Times New Roman" w:hAnsi="Times New Roman" w:cs="Times New Roman"/>
          <w:b/>
          <w:sz w:val="32"/>
          <w:szCs w:val="32"/>
        </w:rPr>
        <w:t xml:space="preserve"> не более 20 дней</w:t>
      </w:r>
      <w:r w:rsidRPr="00F82302">
        <w:rPr>
          <w:rFonts w:ascii="Times New Roman" w:hAnsi="Times New Roman" w:cs="Times New Roman"/>
          <w:b/>
          <w:sz w:val="32"/>
          <w:szCs w:val="32"/>
        </w:rPr>
        <w:t>.</w:t>
      </w:r>
    </w:p>
    <w:p w:rsidR="00FD52C5" w:rsidRPr="00F82302" w:rsidRDefault="00F82302" w:rsidP="007E5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целом </w:t>
      </w:r>
      <w:r w:rsidR="00FD52C5" w:rsidRPr="00F82302">
        <w:rPr>
          <w:rFonts w:ascii="Times New Roman" w:hAnsi="Times New Roman" w:cs="Times New Roman"/>
          <w:b/>
          <w:sz w:val="32"/>
          <w:szCs w:val="32"/>
        </w:rPr>
        <w:t>алгоритм действий по ОРВ</w:t>
      </w:r>
      <w:r w:rsidR="000A1BD0" w:rsidRPr="00F8230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составляет </w:t>
      </w:r>
      <w:r w:rsidR="000A1BD0" w:rsidRPr="00F82302">
        <w:rPr>
          <w:rFonts w:ascii="Times New Roman" w:hAnsi="Times New Roman" w:cs="Times New Roman"/>
          <w:b/>
          <w:sz w:val="32"/>
          <w:szCs w:val="32"/>
        </w:rPr>
        <w:t>примерно 2 мес.</w:t>
      </w:r>
      <w:r>
        <w:rPr>
          <w:rFonts w:ascii="Times New Roman" w:hAnsi="Times New Roman" w:cs="Times New Roman"/>
          <w:b/>
          <w:sz w:val="32"/>
          <w:szCs w:val="32"/>
        </w:rPr>
        <w:t xml:space="preserve"> Поэтому раз</w:t>
      </w:r>
      <w:r w:rsidR="00260DAB">
        <w:rPr>
          <w:rFonts w:ascii="Times New Roman" w:hAnsi="Times New Roman" w:cs="Times New Roman"/>
          <w:b/>
          <w:sz w:val="32"/>
          <w:szCs w:val="32"/>
        </w:rPr>
        <w:t>работчикам необходимо учитывать эти сроки при разработке НПА.</w:t>
      </w:r>
    </w:p>
    <w:p w:rsidR="000019D5" w:rsidRPr="00F82302" w:rsidRDefault="000019D5" w:rsidP="007E5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 xml:space="preserve">Какие законопроекты </w:t>
      </w:r>
      <w:r w:rsidR="000001F2" w:rsidRPr="00F82302">
        <w:rPr>
          <w:rFonts w:ascii="Times New Roman" w:hAnsi="Times New Roman" w:cs="Times New Roman"/>
          <w:b/>
          <w:sz w:val="32"/>
          <w:szCs w:val="32"/>
        </w:rPr>
        <w:t xml:space="preserve"> попадают под ОРВ, (слайд 5).</w:t>
      </w:r>
    </w:p>
    <w:p w:rsidR="00C42A72" w:rsidRPr="00F82302" w:rsidRDefault="00B03B6C" w:rsidP="007E5099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31513" w:rsidRPr="00F82302">
        <w:rPr>
          <w:rFonts w:ascii="Times New Roman" w:hAnsi="Times New Roman" w:cs="Times New Roman"/>
          <w:sz w:val="32"/>
          <w:szCs w:val="32"/>
        </w:rPr>
        <w:t xml:space="preserve">По итогам 2017 года на уровне района процедуру ОРВ прошли всего </w:t>
      </w:r>
      <w:r w:rsidRPr="00F82302">
        <w:rPr>
          <w:rFonts w:ascii="Times New Roman" w:hAnsi="Times New Roman" w:cs="Times New Roman"/>
          <w:sz w:val="32"/>
          <w:szCs w:val="32"/>
        </w:rPr>
        <w:t xml:space="preserve">5 </w:t>
      </w:r>
      <w:r w:rsidR="006B08EA" w:rsidRPr="00F82302">
        <w:rPr>
          <w:rFonts w:ascii="Times New Roman" w:hAnsi="Times New Roman" w:cs="Times New Roman"/>
          <w:sz w:val="32"/>
          <w:szCs w:val="32"/>
        </w:rPr>
        <w:t xml:space="preserve"> </w:t>
      </w:r>
      <w:r w:rsidRPr="00F82302">
        <w:rPr>
          <w:rFonts w:ascii="Times New Roman" w:hAnsi="Times New Roman" w:cs="Times New Roman"/>
          <w:sz w:val="32"/>
          <w:szCs w:val="32"/>
        </w:rPr>
        <w:t>нормативно-правовых актов района и поселений в сфере предпринимательства и инвес</w:t>
      </w:r>
      <w:r w:rsidR="00260DAB">
        <w:rPr>
          <w:rFonts w:ascii="Times New Roman" w:hAnsi="Times New Roman" w:cs="Times New Roman"/>
          <w:sz w:val="32"/>
          <w:szCs w:val="32"/>
        </w:rPr>
        <w:t>тиционной деятельности. По</w:t>
      </w:r>
      <w:r w:rsidRPr="00F82302">
        <w:rPr>
          <w:rFonts w:ascii="Times New Roman" w:hAnsi="Times New Roman" w:cs="Times New Roman"/>
          <w:sz w:val="32"/>
          <w:szCs w:val="32"/>
        </w:rPr>
        <w:t xml:space="preserve"> </w:t>
      </w:r>
      <w:r w:rsidR="00260DAB">
        <w:rPr>
          <w:rFonts w:ascii="Times New Roman" w:hAnsi="Times New Roman" w:cs="Times New Roman"/>
          <w:sz w:val="32"/>
          <w:szCs w:val="32"/>
        </w:rPr>
        <w:lastRenderedPageBreak/>
        <w:t>утвержденной методике</w:t>
      </w:r>
      <w:r w:rsidRPr="00F82302">
        <w:rPr>
          <w:rFonts w:ascii="Times New Roman" w:hAnsi="Times New Roman" w:cs="Times New Roman"/>
          <w:sz w:val="32"/>
          <w:szCs w:val="32"/>
        </w:rPr>
        <w:t xml:space="preserve">  оценки качества внедрения и развития ОРВ  в органах местного самоуправления муниципальных образований области  акты поселений в оценку не включаются</w:t>
      </w:r>
      <w:r w:rsidR="00260DAB">
        <w:rPr>
          <w:rFonts w:ascii="Times New Roman" w:hAnsi="Times New Roman" w:cs="Times New Roman"/>
          <w:sz w:val="32"/>
          <w:szCs w:val="32"/>
        </w:rPr>
        <w:t>. П</w:t>
      </w:r>
      <w:r w:rsidR="00C42A72" w:rsidRPr="00F82302">
        <w:rPr>
          <w:rFonts w:ascii="Times New Roman" w:hAnsi="Times New Roman" w:cs="Times New Roman"/>
          <w:sz w:val="32"/>
          <w:szCs w:val="32"/>
        </w:rPr>
        <w:t xml:space="preserve">о факту 18 НПА районного уровня разработчиками не прошли обсуждение и экспертизу, </w:t>
      </w:r>
      <w:r w:rsidR="00260DAB">
        <w:rPr>
          <w:rFonts w:ascii="Times New Roman" w:hAnsi="Times New Roman" w:cs="Times New Roman"/>
          <w:sz w:val="32"/>
          <w:szCs w:val="32"/>
        </w:rPr>
        <w:t xml:space="preserve">соответственно </w:t>
      </w:r>
      <w:r w:rsidR="00C42A72" w:rsidRPr="00F82302">
        <w:rPr>
          <w:rFonts w:ascii="Times New Roman" w:hAnsi="Times New Roman" w:cs="Times New Roman"/>
          <w:sz w:val="32"/>
          <w:szCs w:val="32"/>
        </w:rPr>
        <w:t xml:space="preserve">не исполнив требование законодательства.  </w:t>
      </w:r>
    </w:p>
    <w:p w:rsidR="000001F2" w:rsidRPr="00F82302" w:rsidRDefault="000001F2" w:rsidP="007E5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>Выявленные проблемы,</w:t>
      </w:r>
      <w:r w:rsidR="00C42A72" w:rsidRPr="00F82302">
        <w:rPr>
          <w:rFonts w:ascii="Times New Roman" w:hAnsi="Times New Roman" w:cs="Times New Roman"/>
          <w:b/>
          <w:sz w:val="32"/>
          <w:szCs w:val="32"/>
        </w:rPr>
        <w:t xml:space="preserve"> на федеральном и региональном уровнях в полной мере относятся и к нам (слайд №6):</w:t>
      </w:r>
    </w:p>
    <w:p w:rsidR="00C42A72" w:rsidRPr="00F82302" w:rsidRDefault="00C42A72" w:rsidP="007E5099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sz w:val="32"/>
          <w:szCs w:val="32"/>
        </w:rPr>
        <w:t>-формальный подход разработчиков НПА (по факту нарушение Постановления Главы администрации №378 от 18.06.2015г;</w:t>
      </w:r>
    </w:p>
    <w:p w:rsidR="00C42A72" w:rsidRPr="00F82302" w:rsidRDefault="00C42A72" w:rsidP="007E5099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sz w:val="32"/>
          <w:szCs w:val="32"/>
        </w:rPr>
        <w:t xml:space="preserve">-соответственно отсутствует </w:t>
      </w:r>
      <w:r w:rsidR="00260DAB">
        <w:rPr>
          <w:rFonts w:ascii="Times New Roman" w:hAnsi="Times New Roman" w:cs="Times New Roman"/>
          <w:sz w:val="32"/>
          <w:szCs w:val="32"/>
        </w:rPr>
        <w:t xml:space="preserve">на постоянной основе </w:t>
      </w:r>
      <w:r w:rsidRPr="00F82302">
        <w:rPr>
          <w:rFonts w:ascii="Times New Roman" w:hAnsi="Times New Roman" w:cs="Times New Roman"/>
          <w:sz w:val="32"/>
          <w:szCs w:val="32"/>
        </w:rPr>
        <w:t>полноценное обсуждение</w:t>
      </w:r>
      <w:r w:rsidR="00260DAB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260DAB">
        <w:rPr>
          <w:rFonts w:ascii="Times New Roman" w:hAnsi="Times New Roman" w:cs="Times New Roman"/>
          <w:sz w:val="32"/>
          <w:szCs w:val="32"/>
        </w:rPr>
        <w:t>принимаемых</w:t>
      </w:r>
      <w:proofErr w:type="gramEnd"/>
      <w:r w:rsidR="00260DAB">
        <w:rPr>
          <w:rFonts w:ascii="Times New Roman" w:hAnsi="Times New Roman" w:cs="Times New Roman"/>
          <w:sz w:val="32"/>
          <w:szCs w:val="32"/>
        </w:rPr>
        <w:t xml:space="preserve"> НПА</w:t>
      </w:r>
      <w:r w:rsidRPr="00F82302">
        <w:rPr>
          <w:rFonts w:ascii="Times New Roman" w:hAnsi="Times New Roman" w:cs="Times New Roman"/>
          <w:sz w:val="32"/>
          <w:szCs w:val="32"/>
        </w:rPr>
        <w:t xml:space="preserve"> с бизнесом;</w:t>
      </w:r>
    </w:p>
    <w:p w:rsidR="00C42A72" w:rsidRPr="00F82302" w:rsidRDefault="00C42A72" w:rsidP="007E5099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sz w:val="32"/>
          <w:szCs w:val="32"/>
        </w:rPr>
        <w:t xml:space="preserve">-отсутствие контроля и определенной требовательности со стороны уполномоченного органа </w:t>
      </w:r>
      <w:r w:rsidR="00B907F9" w:rsidRPr="00F82302">
        <w:rPr>
          <w:rFonts w:ascii="Times New Roman" w:hAnsi="Times New Roman" w:cs="Times New Roman"/>
          <w:sz w:val="32"/>
          <w:szCs w:val="32"/>
        </w:rPr>
        <w:t>(Управления экономического и стратегического развития).</w:t>
      </w:r>
    </w:p>
    <w:p w:rsidR="000001F2" w:rsidRPr="00F82302" w:rsidRDefault="00B907F9" w:rsidP="007E5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2302">
        <w:rPr>
          <w:rFonts w:ascii="Times New Roman" w:hAnsi="Times New Roman" w:cs="Times New Roman"/>
          <w:sz w:val="32"/>
          <w:szCs w:val="32"/>
        </w:rPr>
        <w:t xml:space="preserve">     </w:t>
      </w:r>
      <w:r w:rsidR="000001F2" w:rsidRPr="00F82302">
        <w:rPr>
          <w:rFonts w:ascii="Times New Roman" w:hAnsi="Times New Roman" w:cs="Times New Roman"/>
          <w:b/>
          <w:sz w:val="32"/>
          <w:szCs w:val="32"/>
        </w:rPr>
        <w:t>ОРВ в регион</w:t>
      </w:r>
      <w:r w:rsidR="00D23E66" w:rsidRPr="00F82302">
        <w:rPr>
          <w:rFonts w:ascii="Times New Roman" w:hAnsi="Times New Roman" w:cs="Times New Roman"/>
          <w:b/>
          <w:sz w:val="32"/>
          <w:szCs w:val="32"/>
        </w:rPr>
        <w:t>ах</w:t>
      </w:r>
      <w:r w:rsidR="000001F2" w:rsidRPr="00F82302">
        <w:rPr>
          <w:rFonts w:ascii="Times New Roman" w:hAnsi="Times New Roman" w:cs="Times New Roman"/>
          <w:b/>
          <w:sz w:val="32"/>
          <w:szCs w:val="32"/>
        </w:rPr>
        <w:t>, (слайд №7)</w:t>
      </w:r>
    </w:p>
    <w:p w:rsidR="00B907F9" w:rsidRPr="00260DAB" w:rsidRDefault="00260DAB" w:rsidP="00260DA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B907F9" w:rsidRPr="00F82302">
        <w:rPr>
          <w:rFonts w:ascii="Times New Roman" w:hAnsi="Times New Roman" w:cs="Times New Roman"/>
          <w:sz w:val="32"/>
          <w:szCs w:val="32"/>
        </w:rPr>
        <w:t>В соответствии с Методикой оценки раб</w:t>
      </w:r>
      <w:r>
        <w:rPr>
          <w:rFonts w:ascii="Times New Roman" w:hAnsi="Times New Roman" w:cs="Times New Roman"/>
          <w:sz w:val="32"/>
          <w:szCs w:val="32"/>
        </w:rPr>
        <w:t>оты муниципальных образований</w:t>
      </w:r>
      <w:r w:rsidR="00B907F9" w:rsidRPr="00F82302">
        <w:rPr>
          <w:rFonts w:ascii="Times New Roman" w:hAnsi="Times New Roman" w:cs="Times New Roman"/>
          <w:sz w:val="32"/>
          <w:szCs w:val="32"/>
        </w:rPr>
        <w:t>, максимальное количество баллов 100, соответственно районы набравшие:</w:t>
      </w:r>
      <w:r>
        <w:rPr>
          <w:rFonts w:ascii="Times New Roman" w:hAnsi="Times New Roman" w:cs="Times New Roman"/>
          <w:sz w:val="32"/>
          <w:szCs w:val="32"/>
        </w:rPr>
        <w:t xml:space="preserve"> свыше 80 баллов</w:t>
      </w:r>
      <w:r w:rsidR="00B907F9" w:rsidRPr="00F82302">
        <w:rPr>
          <w:rFonts w:ascii="Times New Roman" w:hAnsi="Times New Roman" w:cs="Times New Roman"/>
          <w:sz w:val="32"/>
          <w:szCs w:val="32"/>
        </w:rPr>
        <w:t xml:space="preserve"> «высший уровень»</w:t>
      </w:r>
      <w:r>
        <w:rPr>
          <w:rFonts w:ascii="Times New Roman" w:hAnsi="Times New Roman" w:cs="Times New Roman"/>
          <w:sz w:val="32"/>
          <w:szCs w:val="32"/>
        </w:rPr>
        <w:t>, о</w:t>
      </w:r>
      <w:r w:rsidR="00B907F9" w:rsidRPr="00260DAB">
        <w:rPr>
          <w:rFonts w:ascii="Times New Roman" w:hAnsi="Times New Roman" w:cs="Times New Roman"/>
          <w:sz w:val="32"/>
          <w:szCs w:val="32"/>
        </w:rPr>
        <w:t>т 60-80 баллов «хороший уровень</w:t>
      </w:r>
      <w:r>
        <w:rPr>
          <w:rFonts w:ascii="Times New Roman" w:hAnsi="Times New Roman" w:cs="Times New Roman"/>
          <w:sz w:val="32"/>
          <w:szCs w:val="32"/>
        </w:rPr>
        <w:t xml:space="preserve">», </w:t>
      </w:r>
      <w:r w:rsidR="00B907F9" w:rsidRPr="00260DAB">
        <w:rPr>
          <w:rFonts w:ascii="Times New Roman" w:hAnsi="Times New Roman" w:cs="Times New Roman"/>
          <w:sz w:val="32"/>
          <w:szCs w:val="32"/>
        </w:rPr>
        <w:t>40-59 баллов «удовлетворительный уровень</w:t>
      </w:r>
      <w:r>
        <w:rPr>
          <w:rFonts w:ascii="Times New Roman" w:hAnsi="Times New Roman" w:cs="Times New Roman"/>
          <w:sz w:val="32"/>
          <w:szCs w:val="32"/>
        </w:rPr>
        <w:t xml:space="preserve">», </w:t>
      </w:r>
      <w:r w:rsidR="00B907F9" w:rsidRPr="00260DAB">
        <w:rPr>
          <w:rFonts w:ascii="Times New Roman" w:hAnsi="Times New Roman" w:cs="Times New Roman"/>
          <w:sz w:val="32"/>
          <w:szCs w:val="32"/>
        </w:rPr>
        <w:t>до 39 баллов «неудовлетворительный уровень».</w:t>
      </w:r>
    </w:p>
    <w:p w:rsidR="000001F2" w:rsidRPr="00F82302" w:rsidRDefault="000001F2" w:rsidP="007E5099">
      <w:pPr>
        <w:jc w:val="both"/>
        <w:rPr>
          <w:rFonts w:ascii="Times New Roman" w:hAnsi="Times New Roman" w:cs="Times New Roman"/>
          <w:sz w:val="32"/>
          <w:szCs w:val="32"/>
        </w:rPr>
      </w:pPr>
      <w:r w:rsidRPr="00F82302">
        <w:rPr>
          <w:rFonts w:ascii="Times New Roman" w:hAnsi="Times New Roman" w:cs="Times New Roman"/>
          <w:sz w:val="32"/>
          <w:szCs w:val="32"/>
        </w:rPr>
        <w:t>Единый информационный портал об ОРВ,</w:t>
      </w:r>
      <w:r w:rsidR="00B907F9" w:rsidRPr="00F82302">
        <w:rPr>
          <w:rFonts w:ascii="Times New Roman" w:hAnsi="Times New Roman" w:cs="Times New Roman"/>
          <w:sz w:val="32"/>
          <w:szCs w:val="32"/>
        </w:rPr>
        <w:t xml:space="preserve"> где предоставлена вся информация, лучшие практики и экспертные заключения</w:t>
      </w:r>
      <w:proofErr w:type="gramStart"/>
      <w:r w:rsidR="00B907F9" w:rsidRPr="00F8230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B907F9" w:rsidRPr="00F82302">
        <w:rPr>
          <w:rFonts w:ascii="Times New Roman" w:hAnsi="Times New Roman" w:cs="Times New Roman"/>
          <w:sz w:val="32"/>
          <w:szCs w:val="32"/>
        </w:rPr>
        <w:t xml:space="preserve"> </w:t>
      </w:r>
      <w:r w:rsidRPr="00F82302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F8230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F82302">
        <w:rPr>
          <w:rFonts w:ascii="Times New Roman" w:hAnsi="Times New Roman" w:cs="Times New Roman"/>
          <w:sz w:val="32"/>
          <w:szCs w:val="32"/>
        </w:rPr>
        <w:t>лайд №8).</w:t>
      </w:r>
    </w:p>
    <w:p w:rsidR="00B907F9" w:rsidRPr="00260DAB" w:rsidRDefault="00E17CE8" w:rsidP="007E5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 xml:space="preserve">ОРВ это не только процедура, смотри  </w:t>
      </w:r>
      <w:proofErr w:type="gramStart"/>
      <w:r w:rsidRPr="00F82302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F82302">
        <w:rPr>
          <w:rFonts w:ascii="Times New Roman" w:hAnsi="Times New Roman" w:cs="Times New Roman"/>
          <w:b/>
          <w:sz w:val="32"/>
          <w:szCs w:val="32"/>
        </w:rPr>
        <w:t>слайд №9)</w:t>
      </w:r>
      <w:r w:rsidR="00B907F9" w:rsidRPr="00F82302">
        <w:rPr>
          <w:rFonts w:ascii="Times New Roman" w:hAnsi="Times New Roman" w:cs="Times New Roman"/>
          <w:sz w:val="32"/>
          <w:szCs w:val="32"/>
        </w:rPr>
        <w:t>Мы обязаны это четко понимать, так как принимаемые решения затрагивают интересы различных слоев общества и имеют значительный</w:t>
      </w:r>
      <w:r w:rsidRPr="00F82302">
        <w:rPr>
          <w:rFonts w:ascii="Times New Roman" w:hAnsi="Times New Roman" w:cs="Times New Roman"/>
          <w:sz w:val="32"/>
          <w:szCs w:val="32"/>
        </w:rPr>
        <w:t xml:space="preserve">, временной </w:t>
      </w:r>
      <w:r w:rsidR="00B907F9" w:rsidRPr="00F82302">
        <w:rPr>
          <w:rFonts w:ascii="Times New Roman" w:hAnsi="Times New Roman" w:cs="Times New Roman"/>
          <w:sz w:val="32"/>
          <w:szCs w:val="32"/>
        </w:rPr>
        <w:t xml:space="preserve"> социальный эффект.</w:t>
      </w:r>
    </w:p>
    <w:p w:rsidR="00E17CE8" w:rsidRPr="00F82302" w:rsidRDefault="00E17CE8" w:rsidP="007E50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82302">
        <w:rPr>
          <w:rFonts w:ascii="Times New Roman" w:hAnsi="Times New Roman" w:cs="Times New Roman"/>
          <w:b/>
          <w:sz w:val="32"/>
          <w:szCs w:val="32"/>
        </w:rPr>
        <w:t>Экономия от введения моратория по неналоговым платежам (слайд №10)</w:t>
      </w:r>
    </w:p>
    <w:sectPr w:rsidR="00E17CE8" w:rsidRPr="00F82302" w:rsidSect="00CD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99"/>
    <w:rsid w:val="000001F2"/>
    <w:rsid w:val="000019D5"/>
    <w:rsid w:val="00043E9D"/>
    <w:rsid w:val="000A1BD0"/>
    <w:rsid w:val="002327A3"/>
    <w:rsid w:val="002355C4"/>
    <w:rsid w:val="00260DAB"/>
    <w:rsid w:val="00631513"/>
    <w:rsid w:val="006B08EA"/>
    <w:rsid w:val="0070104D"/>
    <w:rsid w:val="007E5099"/>
    <w:rsid w:val="009F0F4B"/>
    <w:rsid w:val="00B03B6C"/>
    <w:rsid w:val="00B907F9"/>
    <w:rsid w:val="00C42A72"/>
    <w:rsid w:val="00C95AFF"/>
    <w:rsid w:val="00CD2AB3"/>
    <w:rsid w:val="00D23E66"/>
    <w:rsid w:val="00DA047F"/>
    <w:rsid w:val="00E17CE8"/>
    <w:rsid w:val="00EC0556"/>
    <w:rsid w:val="00F46889"/>
    <w:rsid w:val="00F82302"/>
    <w:rsid w:val="00F86E24"/>
    <w:rsid w:val="00F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FC93-713C-4247-8F7B-2BF3734D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ЛюдмилаАлександровна</dc:creator>
  <cp:lastModifiedBy>RePack by Diakov</cp:lastModifiedBy>
  <cp:revision>2</cp:revision>
  <cp:lastPrinted>2018-03-26T10:25:00Z</cp:lastPrinted>
  <dcterms:created xsi:type="dcterms:W3CDTF">2018-03-27T10:38:00Z</dcterms:created>
  <dcterms:modified xsi:type="dcterms:W3CDTF">2018-03-27T10:38:00Z</dcterms:modified>
</cp:coreProperties>
</file>