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36E" w:rsidRDefault="005E736E">
      <w:pPr>
        <w:pStyle w:val="ConsPlusTitlePage"/>
      </w:pPr>
      <w:r>
        <w:t xml:space="preserve">Документ предоставлен </w:t>
      </w:r>
      <w:hyperlink r:id="rId5" w:history="1">
        <w:r>
          <w:rPr>
            <w:color w:val="0000FF"/>
          </w:rPr>
          <w:t>КонсультантПлюс</w:t>
        </w:r>
      </w:hyperlink>
      <w:r>
        <w:br/>
      </w:r>
    </w:p>
    <w:p w:rsidR="005E736E" w:rsidRDefault="005E736E">
      <w:pPr>
        <w:pStyle w:val="ConsPlusNormal"/>
        <w:jc w:val="both"/>
        <w:outlineLvl w:val="0"/>
      </w:pPr>
    </w:p>
    <w:p w:rsidR="005E736E" w:rsidRDefault="005E736E">
      <w:pPr>
        <w:pStyle w:val="ConsPlusTitle"/>
        <w:jc w:val="center"/>
        <w:outlineLvl w:val="0"/>
      </w:pPr>
      <w:r>
        <w:t>ПРАВИТЕЛЬСТВО РОССИЙСКОЙ ФЕДЕРАЦИИ</w:t>
      </w:r>
    </w:p>
    <w:p w:rsidR="005E736E" w:rsidRDefault="005E736E">
      <w:pPr>
        <w:pStyle w:val="ConsPlusTitle"/>
        <w:jc w:val="center"/>
      </w:pPr>
    </w:p>
    <w:p w:rsidR="005E736E" w:rsidRDefault="005E736E">
      <w:pPr>
        <w:pStyle w:val="ConsPlusTitle"/>
        <w:jc w:val="center"/>
      </w:pPr>
      <w:r>
        <w:t>ПОСТАНОВЛЕНИЕ</w:t>
      </w:r>
    </w:p>
    <w:p w:rsidR="005E736E" w:rsidRDefault="005E736E">
      <w:pPr>
        <w:pStyle w:val="ConsPlusTitle"/>
        <w:jc w:val="center"/>
      </w:pPr>
      <w:r>
        <w:t>от 23 марта 2022 г. N 439</w:t>
      </w:r>
    </w:p>
    <w:p w:rsidR="005E736E" w:rsidRDefault="005E736E">
      <w:pPr>
        <w:pStyle w:val="ConsPlusTitle"/>
        <w:jc w:val="center"/>
      </w:pPr>
    </w:p>
    <w:p w:rsidR="005E736E" w:rsidRDefault="005E736E">
      <w:pPr>
        <w:pStyle w:val="ConsPlusTitle"/>
        <w:jc w:val="center"/>
      </w:pPr>
      <w:r>
        <w:t>О ВНЕСЕНИИ ИЗМЕНЕНИЙ</w:t>
      </w:r>
    </w:p>
    <w:p w:rsidR="005E736E" w:rsidRDefault="005E736E">
      <w:pPr>
        <w:pStyle w:val="ConsPlusTitle"/>
        <w:jc w:val="center"/>
      </w:pPr>
      <w:r>
        <w:t>В НЕКОТОРЫЕ АКТЫ ПРАВИТЕЛЬСТВА РОССИЙСКОЙ ФЕДЕРАЦИИ</w:t>
      </w:r>
    </w:p>
    <w:p w:rsidR="005E736E" w:rsidRDefault="005E736E">
      <w:pPr>
        <w:pStyle w:val="ConsPlusNormal"/>
        <w:jc w:val="center"/>
      </w:pPr>
    </w:p>
    <w:p w:rsidR="005E736E" w:rsidRDefault="005E736E">
      <w:pPr>
        <w:pStyle w:val="ConsPlusNormal"/>
        <w:ind w:firstLine="540"/>
        <w:jc w:val="both"/>
      </w:pPr>
      <w:r>
        <w:t>Правительство Российской Федерации постановляет:</w:t>
      </w:r>
    </w:p>
    <w:p w:rsidR="005E736E" w:rsidRDefault="005E736E">
      <w:pPr>
        <w:pStyle w:val="ConsPlusNormal"/>
        <w:spacing w:before="220"/>
        <w:ind w:firstLine="540"/>
        <w:jc w:val="both"/>
      </w:pPr>
      <w:r>
        <w:t xml:space="preserve">1. Утвердить прилагаемые </w:t>
      </w:r>
      <w:hyperlink w:anchor="P26" w:history="1">
        <w:r>
          <w:rPr>
            <w:color w:val="0000FF"/>
          </w:rPr>
          <w:t>изменения</w:t>
        </w:r>
      </w:hyperlink>
      <w:r>
        <w:t>, которые вносятся в акты Правительства Российской Федерации.</w:t>
      </w:r>
    </w:p>
    <w:p w:rsidR="005E736E" w:rsidRDefault="005E736E">
      <w:pPr>
        <w:pStyle w:val="ConsPlusNormal"/>
        <w:spacing w:before="220"/>
        <w:ind w:firstLine="540"/>
        <w:jc w:val="both"/>
      </w:pPr>
      <w:r>
        <w:t>2. Настоящее постановление вступает в силу со дня его официального опубликования.</w:t>
      </w:r>
    </w:p>
    <w:p w:rsidR="005E736E" w:rsidRDefault="005E736E">
      <w:pPr>
        <w:pStyle w:val="ConsPlusNormal"/>
        <w:ind w:firstLine="540"/>
        <w:jc w:val="both"/>
      </w:pPr>
    </w:p>
    <w:p w:rsidR="005E736E" w:rsidRDefault="005E736E">
      <w:pPr>
        <w:pStyle w:val="ConsPlusNormal"/>
        <w:jc w:val="right"/>
      </w:pPr>
      <w:r>
        <w:t>Председатель Правительства</w:t>
      </w:r>
    </w:p>
    <w:p w:rsidR="005E736E" w:rsidRDefault="005E736E">
      <w:pPr>
        <w:pStyle w:val="ConsPlusNormal"/>
        <w:jc w:val="right"/>
      </w:pPr>
      <w:r>
        <w:t>Российской Федерации</w:t>
      </w:r>
    </w:p>
    <w:p w:rsidR="005E736E" w:rsidRDefault="005E736E">
      <w:pPr>
        <w:pStyle w:val="ConsPlusNormal"/>
        <w:jc w:val="right"/>
      </w:pPr>
      <w:r>
        <w:t>М.МИШУСТИН</w:t>
      </w:r>
    </w:p>
    <w:p w:rsidR="005E736E" w:rsidRDefault="005E736E">
      <w:pPr>
        <w:pStyle w:val="ConsPlusNormal"/>
        <w:jc w:val="right"/>
      </w:pPr>
    </w:p>
    <w:p w:rsidR="005E736E" w:rsidRDefault="005E736E">
      <w:pPr>
        <w:pStyle w:val="ConsPlusNormal"/>
        <w:jc w:val="right"/>
      </w:pPr>
    </w:p>
    <w:p w:rsidR="005E736E" w:rsidRDefault="005E736E">
      <w:pPr>
        <w:pStyle w:val="ConsPlusNormal"/>
        <w:jc w:val="right"/>
      </w:pPr>
    </w:p>
    <w:p w:rsidR="005E736E" w:rsidRDefault="005E736E">
      <w:pPr>
        <w:pStyle w:val="ConsPlusNormal"/>
        <w:jc w:val="right"/>
      </w:pPr>
    </w:p>
    <w:p w:rsidR="005E736E" w:rsidRDefault="005E736E">
      <w:pPr>
        <w:pStyle w:val="ConsPlusNormal"/>
        <w:jc w:val="right"/>
      </w:pPr>
    </w:p>
    <w:p w:rsidR="005E736E" w:rsidRDefault="005E736E">
      <w:pPr>
        <w:pStyle w:val="ConsPlusNormal"/>
        <w:jc w:val="right"/>
        <w:outlineLvl w:val="0"/>
      </w:pPr>
      <w:r>
        <w:t>Утверждены</w:t>
      </w:r>
    </w:p>
    <w:p w:rsidR="005E736E" w:rsidRDefault="005E736E">
      <w:pPr>
        <w:pStyle w:val="ConsPlusNormal"/>
        <w:jc w:val="right"/>
      </w:pPr>
      <w:r>
        <w:t>постановлением Правительства</w:t>
      </w:r>
    </w:p>
    <w:p w:rsidR="005E736E" w:rsidRDefault="005E736E">
      <w:pPr>
        <w:pStyle w:val="ConsPlusNormal"/>
        <w:jc w:val="right"/>
      </w:pPr>
      <w:r>
        <w:t>Российской Федерации</w:t>
      </w:r>
    </w:p>
    <w:p w:rsidR="005E736E" w:rsidRDefault="005E736E">
      <w:pPr>
        <w:pStyle w:val="ConsPlusNormal"/>
        <w:jc w:val="right"/>
      </w:pPr>
      <w:r>
        <w:t>от 23 марта 2022 г. N 439</w:t>
      </w:r>
    </w:p>
    <w:p w:rsidR="005E736E" w:rsidRDefault="005E736E">
      <w:pPr>
        <w:pStyle w:val="ConsPlusNormal"/>
        <w:jc w:val="center"/>
      </w:pPr>
    </w:p>
    <w:p w:rsidR="005E736E" w:rsidRDefault="005E736E">
      <w:pPr>
        <w:pStyle w:val="ConsPlusTitle"/>
        <w:jc w:val="center"/>
      </w:pPr>
      <w:bookmarkStart w:id="0" w:name="P26"/>
      <w:bookmarkEnd w:id="0"/>
      <w:r>
        <w:t>ИЗМЕНЕНИЯ,</w:t>
      </w:r>
    </w:p>
    <w:p w:rsidR="005E736E" w:rsidRDefault="005E736E">
      <w:pPr>
        <w:pStyle w:val="ConsPlusTitle"/>
        <w:jc w:val="center"/>
      </w:pPr>
      <w:r>
        <w:t>КОТОРЫЕ ВНОСЯТСЯ В АКТЫ ПРАВИТЕЛЬСТВА РОССИЙСКОЙ ФЕДЕРАЦИИ</w:t>
      </w:r>
    </w:p>
    <w:p w:rsidR="005E736E" w:rsidRDefault="005E736E">
      <w:pPr>
        <w:pStyle w:val="ConsPlusNormal"/>
        <w:ind w:firstLine="540"/>
        <w:jc w:val="both"/>
      </w:pPr>
    </w:p>
    <w:p w:rsidR="005E736E" w:rsidRDefault="005E736E">
      <w:pPr>
        <w:pStyle w:val="ConsPlusNormal"/>
        <w:ind w:firstLine="540"/>
        <w:jc w:val="both"/>
      </w:pPr>
      <w:r>
        <w:t xml:space="preserve">1. В </w:t>
      </w:r>
      <w:hyperlink r:id="rId6" w:history="1">
        <w:r>
          <w:rPr>
            <w:color w:val="0000FF"/>
          </w:rPr>
          <w:t>Положении</w:t>
        </w:r>
      </w:hyperlink>
      <w:r>
        <w:t xml:space="preserve"> об организации и проведении государственной экспертизы проектной документации и результатов инженерных изысканий, утвержденном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2021, N 33, ст. 6107; 2022, N 2, ст. 532):</w:t>
      </w:r>
    </w:p>
    <w:p w:rsidR="005E736E" w:rsidRDefault="005E736E">
      <w:pPr>
        <w:pStyle w:val="ConsPlusNormal"/>
        <w:spacing w:before="220"/>
        <w:ind w:firstLine="540"/>
        <w:jc w:val="both"/>
      </w:pPr>
      <w:r>
        <w:t xml:space="preserve">а) в </w:t>
      </w:r>
      <w:hyperlink r:id="rId7" w:history="1">
        <w:r>
          <w:rPr>
            <w:color w:val="0000FF"/>
          </w:rPr>
          <w:t>абзаце первом пункта 45(14)</w:t>
        </w:r>
      </w:hyperlink>
      <w:r>
        <w:t xml:space="preserve"> слова "до 1 января 2022 г." заменить словами "до 31 декабря 2022 г.";</w:t>
      </w:r>
    </w:p>
    <w:p w:rsidR="005E736E" w:rsidRDefault="005E736E">
      <w:pPr>
        <w:pStyle w:val="ConsPlusNormal"/>
        <w:spacing w:before="220"/>
        <w:ind w:firstLine="540"/>
        <w:jc w:val="both"/>
      </w:pPr>
      <w:r>
        <w:t xml:space="preserve">б) в </w:t>
      </w:r>
      <w:hyperlink r:id="rId8" w:history="1">
        <w:r>
          <w:rPr>
            <w:color w:val="0000FF"/>
          </w:rPr>
          <w:t>абзацах первом</w:t>
        </w:r>
      </w:hyperlink>
      <w:r>
        <w:t xml:space="preserve"> и </w:t>
      </w:r>
      <w:hyperlink r:id="rId9" w:history="1">
        <w:r>
          <w:rPr>
            <w:color w:val="0000FF"/>
          </w:rPr>
          <w:t>втором пункта 45(15)</w:t>
        </w:r>
      </w:hyperlink>
      <w:r>
        <w:t xml:space="preserve"> слова "в 2021 году" заменить словами "в 2021 и 2022 годах".</w:t>
      </w:r>
    </w:p>
    <w:p w:rsidR="005E736E" w:rsidRDefault="005E736E">
      <w:pPr>
        <w:pStyle w:val="ConsPlusNormal"/>
        <w:spacing w:before="220"/>
        <w:ind w:firstLine="540"/>
        <w:jc w:val="both"/>
      </w:pPr>
      <w:r>
        <w:t xml:space="preserve">2. В </w:t>
      </w:r>
      <w:hyperlink r:id="rId10" w:history="1">
        <w:r>
          <w:rPr>
            <w:color w:val="0000FF"/>
          </w:rPr>
          <w:t>пункте 1(1)</w:t>
        </w:r>
      </w:hyperlink>
      <w:r>
        <w:t xml:space="preserve"> постановления Правительства Российской Федерации от 19 декабря 2013 г. N 1186 "Об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условий невозможно" (Собрание законодательства Российской Федерации, 2013, N 51, ст. 6887; 2019, N 30, ст. 4332; 2021, N 33, ст. 6107; N 50, ст. 8544; </w:t>
      </w:r>
      <w:r>
        <w:lastRenderedPageBreak/>
        <w:t>2022, N 2, ст. 532; Официальный интернет-портал правовой информации (www.pravo.gov.ru), 2022, 2 марта, N 0001202203020009) слова "до 1 января 2022 г." заменить словами "до 31 декабря 2022 г.".</w:t>
      </w:r>
    </w:p>
    <w:p w:rsidR="005E736E" w:rsidRDefault="005E736E">
      <w:pPr>
        <w:pStyle w:val="ConsPlusNormal"/>
        <w:spacing w:before="220"/>
        <w:ind w:firstLine="540"/>
        <w:jc w:val="both"/>
      </w:pPr>
      <w:r>
        <w:t xml:space="preserve">3. В </w:t>
      </w:r>
      <w:hyperlink r:id="rId11" w:history="1">
        <w:r>
          <w:rPr>
            <w:color w:val="0000FF"/>
          </w:rPr>
          <w:t>подпункте "к" пункта 2</w:t>
        </w:r>
      </w:hyperlink>
      <w:r>
        <w:t xml:space="preserve"> Правил предоставления антимонопольным органом согласия на изменение условий концессионного соглашения, утвержденных постановлением Правительства Российской Федерации от 24 апреля 2014 г. N 368 "Об утверждении Правил предоставления антимонопольным органом согласия на изменение условий концессионного соглашения" (Собрание законодательства Российской Федерации, 2014, N 18, ст. 2209; 2015, N 18, ст. 2723; 2019, N 23, ст. 2961; 2022, N 2, ст. 532), слова "в 2021 году" заменить словами "в 2021 и 2022 годах".</w:t>
      </w:r>
    </w:p>
    <w:p w:rsidR="005E736E" w:rsidRDefault="005E736E">
      <w:pPr>
        <w:pStyle w:val="ConsPlusNormal"/>
        <w:spacing w:before="220"/>
        <w:ind w:firstLine="540"/>
        <w:jc w:val="both"/>
      </w:pPr>
      <w:r>
        <w:t xml:space="preserve">4. В </w:t>
      </w:r>
      <w:hyperlink r:id="rId12" w:history="1">
        <w:r>
          <w:rPr>
            <w:color w:val="0000FF"/>
          </w:rPr>
          <w:t>Правилах</w:t>
        </w:r>
      </w:hyperlink>
      <w:r>
        <w:t xml:space="preserve">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утвержденных постановлением Правительства Российской Федерации от 4 июля 2018 г. N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(Собрание законодательства Российской Федерации, 2018, N 28, ст. 4242; 2020, N 18, ст. 2910; 2022, N 2, ст. 532; Официальный интернет-портал правовой информации (www.pravo.gov.ru), 2022, 12 марта, N 0001202203120004):</w:t>
      </w:r>
    </w:p>
    <w:p w:rsidR="005E736E" w:rsidRDefault="005E736E">
      <w:pPr>
        <w:pStyle w:val="ConsPlusNormal"/>
        <w:spacing w:before="220"/>
        <w:ind w:firstLine="540"/>
        <w:jc w:val="both"/>
      </w:pPr>
      <w:r>
        <w:t xml:space="preserve">а) </w:t>
      </w:r>
      <w:hyperlink r:id="rId13" w:history="1">
        <w:r>
          <w:rPr>
            <w:color w:val="0000FF"/>
          </w:rPr>
          <w:t>подпункт "в" пункта 2</w:t>
        </w:r>
      </w:hyperlink>
      <w:r>
        <w:t xml:space="preserve"> изложить в следующей редакции:</w:t>
      </w:r>
    </w:p>
    <w:p w:rsidR="005E736E" w:rsidRDefault="005E736E">
      <w:pPr>
        <w:pStyle w:val="ConsPlusNormal"/>
        <w:spacing w:before="220"/>
        <w:ind w:firstLine="540"/>
        <w:jc w:val="both"/>
      </w:pPr>
      <w:r>
        <w:t>"в) в 2021 и 2022 годах обязательства не были исполнены в полном объеме в связи с существенным увеличением в 2021 и 2022 годах цен на строительные ресурсы, повлекшем невозможность исполнения контракта поставщиком (подрядчиком, исполнителем);";</w:t>
      </w:r>
    </w:p>
    <w:p w:rsidR="005E736E" w:rsidRDefault="005E736E">
      <w:pPr>
        <w:pStyle w:val="ConsPlusNormal"/>
        <w:spacing w:before="220"/>
        <w:ind w:firstLine="540"/>
        <w:jc w:val="both"/>
      </w:pPr>
      <w:r>
        <w:t xml:space="preserve">б) в </w:t>
      </w:r>
      <w:hyperlink r:id="rId14" w:history="1">
        <w:r>
          <w:rPr>
            <w:color w:val="0000FF"/>
          </w:rPr>
          <w:t>подпункте "г" пункта 3</w:t>
        </w:r>
      </w:hyperlink>
      <w:r>
        <w:t xml:space="preserve"> слова "в 2021 году" заменить словами "в 2021 и 2022 годах".</w:t>
      </w:r>
    </w:p>
    <w:p w:rsidR="005E736E" w:rsidRDefault="005E736E">
      <w:pPr>
        <w:pStyle w:val="ConsPlusNormal"/>
        <w:spacing w:before="220"/>
        <w:ind w:firstLine="540"/>
        <w:jc w:val="both"/>
      </w:pPr>
      <w:r>
        <w:t xml:space="preserve">5. В </w:t>
      </w:r>
      <w:hyperlink r:id="rId15" w:history="1">
        <w:r>
          <w:rPr>
            <w:color w:val="0000FF"/>
          </w:rPr>
          <w:t>постановлении</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 (Собрание законодательства Российской Федерации, 2021, N 33, ст. 6107; N 45, ст. 7497; 2022, N 2, ст. 532):</w:t>
      </w:r>
    </w:p>
    <w:p w:rsidR="005E736E" w:rsidRDefault="005E736E">
      <w:pPr>
        <w:pStyle w:val="ConsPlusNormal"/>
        <w:spacing w:before="220"/>
        <w:ind w:firstLine="540"/>
        <w:jc w:val="both"/>
      </w:pPr>
      <w:r>
        <w:t xml:space="preserve">а) в </w:t>
      </w:r>
      <w:hyperlink r:id="rId16" w:history="1">
        <w:r>
          <w:rPr>
            <w:color w:val="0000FF"/>
          </w:rPr>
          <w:t>преамбуле</w:t>
        </w:r>
      </w:hyperlink>
      <w:r>
        <w:t xml:space="preserve"> слова "в 2021 году" заменить словами "в 2021 и 2022 годах";</w:t>
      </w:r>
    </w:p>
    <w:p w:rsidR="005E736E" w:rsidRDefault="005E736E">
      <w:pPr>
        <w:pStyle w:val="ConsPlusNormal"/>
        <w:spacing w:before="220"/>
        <w:ind w:firstLine="540"/>
        <w:jc w:val="both"/>
      </w:pPr>
      <w:r>
        <w:t xml:space="preserve">б) в </w:t>
      </w:r>
      <w:hyperlink r:id="rId17" w:history="1">
        <w:r>
          <w:rPr>
            <w:color w:val="0000FF"/>
          </w:rPr>
          <w:t>пункте 2</w:t>
        </w:r>
      </w:hyperlink>
      <w:r>
        <w:t>:</w:t>
      </w:r>
    </w:p>
    <w:p w:rsidR="005E736E" w:rsidRDefault="005E736E">
      <w:pPr>
        <w:pStyle w:val="ConsPlusNormal"/>
        <w:spacing w:before="220"/>
        <w:ind w:firstLine="540"/>
        <w:jc w:val="both"/>
      </w:pPr>
      <w:r>
        <w:t xml:space="preserve">в </w:t>
      </w:r>
      <w:hyperlink r:id="rId18" w:history="1">
        <w:r>
          <w:rPr>
            <w:color w:val="0000FF"/>
          </w:rPr>
          <w:t>абзаце шестом подпункта "а"</w:t>
        </w:r>
      </w:hyperlink>
      <w:r>
        <w:t xml:space="preserve"> слова "1 января 2022 г." заменить словами "31 декабря 2022 г.";</w:t>
      </w:r>
    </w:p>
    <w:p w:rsidR="005E736E" w:rsidRDefault="005E736E">
      <w:pPr>
        <w:pStyle w:val="ConsPlusNormal"/>
        <w:spacing w:before="220"/>
        <w:ind w:firstLine="540"/>
        <w:jc w:val="both"/>
      </w:pPr>
      <w:r>
        <w:t xml:space="preserve">в </w:t>
      </w:r>
      <w:hyperlink r:id="rId19" w:history="1">
        <w:r>
          <w:rPr>
            <w:color w:val="0000FF"/>
          </w:rPr>
          <w:t>абзаце первом подпункта "г"</w:t>
        </w:r>
      </w:hyperlink>
      <w:r>
        <w:t xml:space="preserve"> слова "в 2021 году" заменить словами "в 2021 и 2022 годах".</w:t>
      </w:r>
    </w:p>
    <w:p w:rsidR="005E736E" w:rsidRDefault="005E736E">
      <w:pPr>
        <w:pStyle w:val="ConsPlusNormal"/>
        <w:ind w:firstLine="540"/>
        <w:jc w:val="both"/>
      </w:pPr>
    </w:p>
    <w:p w:rsidR="005E736E" w:rsidRDefault="005E736E">
      <w:pPr>
        <w:pStyle w:val="ConsPlusNormal"/>
        <w:ind w:firstLine="540"/>
        <w:jc w:val="both"/>
      </w:pPr>
    </w:p>
    <w:p w:rsidR="005E736E" w:rsidRDefault="005E736E">
      <w:pPr>
        <w:pStyle w:val="ConsPlusNormal"/>
        <w:pBdr>
          <w:top w:val="single" w:sz="6" w:space="0" w:color="auto"/>
        </w:pBdr>
        <w:spacing w:before="100" w:after="100"/>
        <w:jc w:val="both"/>
        <w:rPr>
          <w:sz w:val="2"/>
          <w:szCs w:val="2"/>
        </w:rPr>
      </w:pPr>
    </w:p>
    <w:p w:rsidR="00E12331" w:rsidRDefault="00E12331">
      <w:bookmarkStart w:id="1" w:name="_GoBack"/>
      <w:bookmarkEnd w:id="1"/>
    </w:p>
    <w:sectPr w:rsidR="00E12331" w:rsidSect="00B3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6E"/>
    <w:rsid w:val="005E736E"/>
    <w:rsid w:val="00E12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3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73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736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73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73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736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52A373A84BC225FC5092F2B11E6CAE72B0138F9CE4F8004876ADBA7926D801F7BEE132579396312FF4D3895DAFA126F4E97120EBq8R2J" TargetMode="External"/><Relationship Id="rId13" Type="http://schemas.openxmlformats.org/officeDocument/2006/relationships/hyperlink" Target="consultantplus://offline/ref=5E52A373A84BC225FC5092F2B11E6CAE72B0128590E5F8004876ADBA7926D801F7BEE1345ACFCC212BBD858440AFBC38F5F771q2R2J" TargetMode="External"/><Relationship Id="rId18" Type="http://schemas.openxmlformats.org/officeDocument/2006/relationships/hyperlink" Target="consultantplus://offline/ref=5E52A373A84BC225FC5092F2B11E6CAE72B115869FEFF8004876ADBA7926D801F7BEE1335790C9343AE58B875EB1BF25E9F57322qERB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E52A373A84BC225FC5092F2B11E6CAE72B0138F9CE4F8004876ADBA7926D801F7BEE132579C96312FF4D3895DAFA126F4E97120EBq8R2J" TargetMode="External"/><Relationship Id="rId12" Type="http://schemas.openxmlformats.org/officeDocument/2006/relationships/hyperlink" Target="consultantplus://offline/ref=5E52A373A84BC225FC5092F2B11E6CAE72B0128590E5F8004876ADBA7926D801F7BEE130519B9D6D7BBBD2D51AFAB225F7E97323F7829C44q1R8J" TargetMode="External"/><Relationship Id="rId17" Type="http://schemas.openxmlformats.org/officeDocument/2006/relationships/hyperlink" Target="consultantplus://offline/ref=5E52A373A84BC225FC5092F2B11E6CAE72B115869FEFF8004876ADBA7926D801F7BEE130519B9D6578BBD2D51AFAB225F7E97323F7829C44q1R8J" TargetMode="External"/><Relationship Id="rId2" Type="http://schemas.microsoft.com/office/2007/relationships/stylesWithEffects" Target="stylesWithEffects.xml"/><Relationship Id="rId16" Type="http://schemas.openxmlformats.org/officeDocument/2006/relationships/hyperlink" Target="consultantplus://offline/ref=5E52A373A84BC225FC5092F2B11E6CAE72B115869FEFF8004876ADBA7926D801F7BEE130519B9D657ABBD2D51AFAB225F7E97323F7829C44q1R8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E52A373A84BC225FC5092F2B11E6CAE72B0138F9CE4F8004876ADBA7926D801F7BEE130519B9D6677BBD2D51AFAB225F7E97323F7829C44q1R8J" TargetMode="External"/><Relationship Id="rId11" Type="http://schemas.openxmlformats.org/officeDocument/2006/relationships/hyperlink" Target="consultantplus://offline/ref=5E52A373A84BC225FC5092F2B11E6CAE72B115869FE0F8004876ADBA7926D801F7BEE1305590C9343AE58B875EB1BF25E9F57322qERB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E52A373A84BC225FC5092F2B11E6CAE72B115869FEFF8004876ADBA7926D801E5BEB93C529B83657DAE84845CqARDJ" TargetMode="External"/><Relationship Id="rId10" Type="http://schemas.openxmlformats.org/officeDocument/2006/relationships/hyperlink" Target="consultantplus://offline/ref=5E52A373A84BC225FC5092F2B11E6CAE72B013809AE6F8004876ADBA7926D801F7BEE1305490C9343AE58B875EB1BF25E9F57322qERBJ" TargetMode="External"/><Relationship Id="rId19" Type="http://schemas.openxmlformats.org/officeDocument/2006/relationships/hyperlink" Target="consultantplus://offline/ref=5E52A373A84BC225FC5092F2B11E6CAE72B115869FEFF8004876ADBA7926D801F7BEE1335690C9343AE58B875EB1BF25E9F57322qERBJ" TargetMode="External"/><Relationship Id="rId4" Type="http://schemas.openxmlformats.org/officeDocument/2006/relationships/webSettings" Target="webSettings.xml"/><Relationship Id="rId9" Type="http://schemas.openxmlformats.org/officeDocument/2006/relationships/hyperlink" Target="consultantplus://offline/ref=5E52A373A84BC225FC5092F2B11E6CAE72B0138F9CE4F8004876ADBA7926D801F7BEE132579296312FF4D3895DAFA126F4E97120EBq8R2J" TargetMode="External"/><Relationship Id="rId14" Type="http://schemas.openxmlformats.org/officeDocument/2006/relationships/hyperlink" Target="consultantplus://offline/ref=5E52A373A84BC225FC5092F2B11E6CAE72B0128590E5F8004876ADBA7926D801F7BEE1375ACFCC212BBD858440AFBC38F5F771q2R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5672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2022-03-30T09:17:00Z</dcterms:created>
  <dcterms:modified xsi:type="dcterms:W3CDTF">2022-03-30T09:18:00Z</dcterms:modified>
</cp:coreProperties>
</file>