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F" w:rsidRPr="00E617B3" w:rsidRDefault="00E617B3" w:rsidP="00E6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B3">
        <w:rPr>
          <w:rFonts w:ascii="Times New Roman" w:hAnsi="Times New Roman" w:cs="Times New Roman"/>
          <w:b/>
          <w:sz w:val="28"/>
          <w:szCs w:val="28"/>
        </w:rPr>
        <w:t>Перечень услуг администрации МО «Мелекесский район»</w:t>
      </w:r>
    </w:p>
    <w:p w:rsidR="00E617B3" w:rsidRPr="00E617B3" w:rsidRDefault="00E617B3" w:rsidP="00E6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B3">
        <w:rPr>
          <w:rFonts w:ascii="Times New Roman" w:hAnsi="Times New Roman" w:cs="Times New Roman"/>
          <w:sz w:val="28"/>
          <w:szCs w:val="28"/>
        </w:rPr>
        <w:t>Ус</w:t>
      </w:r>
      <w:r w:rsidRPr="00E617B3">
        <w:rPr>
          <w:rStyle w:val="2"/>
          <w:b w:val="0"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Pr="00E6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B3"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E617B3" w:rsidRPr="00E617B3" w:rsidRDefault="00E617B3" w:rsidP="00E61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7B3">
        <w:rPr>
          <w:rFonts w:ascii="Times New Roman" w:hAnsi="Times New Roman" w:cs="Times New Roman"/>
          <w:sz w:val="28"/>
          <w:szCs w:val="28"/>
        </w:rPr>
        <w:t>2. Пр</w:t>
      </w:r>
      <w:r w:rsidRPr="00E617B3">
        <w:rPr>
          <w:rStyle w:val="2"/>
          <w:b w:val="0"/>
          <w:sz w:val="28"/>
          <w:szCs w:val="28"/>
        </w:rPr>
        <w:t>едварительное согласование предоставления земельных участков, находящихся в муниципальной собственности муниципального образования «</w:t>
      </w:r>
      <w:r w:rsidRPr="00E617B3">
        <w:rPr>
          <w:rFonts w:ascii="Times New Roman" w:hAnsi="Times New Roman" w:cs="Times New Roman"/>
          <w:sz w:val="28"/>
          <w:szCs w:val="28"/>
        </w:rPr>
        <w:t>Мелекесский район» Ульяновской области</w:t>
      </w:r>
    </w:p>
    <w:p w:rsidR="00E617B3" w:rsidRPr="00E617B3" w:rsidRDefault="00E617B3" w:rsidP="00E617B3">
      <w:pPr>
        <w:spacing w:after="0" w:line="240" w:lineRule="auto"/>
        <w:ind w:firstLine="709"/>
        <w:jc w:val="both"/>
        <w:rPr>
          <w:rStyle w:val="2"/>
          <w:rFonts w:eastAsia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17B3">
        <w:rPr>
          <w:rStyle w:val="2"/>
          <w:rFonts w:eastAsia="Times New Roman"/>
          <w:b w:val="0"/>
          <w:color w:val="000000"/>
          <w:sz w:val="28"/>
        </w:rPr>
        <w:t>Перераспределение земель и (или) земельных участков, находящихся в муниципальной собственности муниципального образования</w:t>
      </w:r>
      <w:r w:rsidRPr="00E91EAF">
        <w:rPr>
          <w:rStyle w:val="2"/>
          <w:rFonts w:eastAsia="Times New Roman"/>
          <w:color w:val="000000"/>
          <w:sz w:val="28"/>
        </w:rPr>
        <w:t xml:space="preserve"> </w:t>
      </w:r>
      <w:r w:rsidRPr="00E91EAF">
        <w:rPr>
          <w:rFonts w:ascii="Times New Roman" w:eastAsia="Times New Roman" w:hAnsi="Times New Roman" w:cs="Times New Roman"/>
          <w:color w:val="000000"/>
          <w:sz w:val="28"/>
        </w:rPr>
        <w:t>«Мелекесский район» Ульяновской области</w:t>
      </w:r>
      <w:r w:rsidRPr="00E617B3">
        <w:rPr>
          <w:rStyle w:val="2"/>
          <w:rFonts w:eastAsia="Times New Roman"/>
          <w:b w:val="0"/>
          <w:color w:val="000000"/>
          <w:sz w:val="28"/>
        </w:rPr>
        <w:t>, между собой и таких земель и (или) земельных участков и земельных участков, находящихся в частной собственности</w:t>
      </w:r>
    </w:p>
    <w:p w:rsidR="00E617B3" w:rsidRPr="00E617B3" w:rsidRDefault="00E617B3" w:rsidP="00E617B3">
      <w:pPr>
        <w:spacing w:after="0" w:line="240" w:lineRule="auto"/>
        <w:ind w:firstLine="709"/>
        <w:jc w:val="both"/>
        <w:rPr>
          <w:rStyle w:val="2"/>
          <w:b w:val="0"/>
          <w:sz w:val="28"/>
        </w:rPr>
      </w:pPr>
      <w:r w:rsidRPr="00E617B3">
        <w:rPr>
          <w:rStyle w:val="2"/>
          <w:rFonts w:eastAsia="Times New Roman"/>
          <w:b w:val="0"/>
          <w:color w:val="000000"/>
          <w:sz w:val="28"/>
        </w:rPr>
        <w:t xml:space="preserve">4. </w:t>
      </w:r>
      <w:r w:rsidRPr="00E617B3">
        <w:rPr>
          <w:rFonts w:ascii="Times New Roman" w:hAnsi="Times New Roman" w:cs="Times New Roman"/>
          <w:sz w:val="28"/>
          <w:szCs w:val="28"/>
        </w:rPr>
        <w:t>В</w:t>
      </w:r>
      <w:r w:rsidRPr="00E617B3">
        <w:rPr>
          <w:rStyle w:val="2"/>
          <w:b w:val="0"/>
          <w:sz w:val="28"/>
        </w:rPr>
        <w:t>ыдача разрешений на использование земель или земельных участков, находящихся в муниципальной собственности муниципального образования «Мелекесский район» Ульяновской области, без предоставления земельных участков и установления сервитута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617B3">
        <w:rPr>
          <w:rStyle w:val="2"/>
          <w:b w:val="0"/>
          <w:sz w:val="28"/>
        </w:rPr>
        <w:t>5.</w:t>
      </w:r>
      <w:r>
        <w:rPr>
          <w:rStyle w:val="2"/>
          <w:sz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З</w:t>
      </w:r>
      <w:r w:rsidRPr="00CD7F0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аключени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CD7F0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договоров купли-продажи муниципального имущества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в аренду муниципального недвижимого имущества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информации об объектах недвижимого имущества, находящихся в  муниципальной собственности  и предназначенных для сдачи в аренду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8.</w:t>
      </w:r>
      <w:r w:rsidRPr="00E617B3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</w:rPr>
        <w:t>Расчет</w:t>
      </w:r>
      <w:r w:rsidRPr="00F23D3D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</w:rPr>
        <w:t xml:space="preserve"> стоимости арендной платы за земельные участки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юридическим и физическим лицам выписок из реестра муниципальной собственности</w:t>
      </w:r>
    </w:p>
    <w:p w:rsidR="00E617B3" w:rsidRDefault="00E617B3" w:rsidP="00E6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54F8A">
        <w:rPr>
          <w:rFonts w:ascii="Times New Roman" w:eastAsia="Times New Roman" w:hAnsi="Times New Roman" w:cs="Times New Roman"/>
          <w:bCs/>
          <w:sz w:val="28"/>
          <w:szCs w:val="28"/>
        </w:rPr>
        <w:t>остановк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4F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</w:t>
      </w:r>
    </w:p>
    <w:p w:rsidR="00E617B3" w:rsidRDefault="00E617B3" w:rsidP="00E6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E61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7B5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5F87">
        <w:rPr>
          <w:rFonts w:ascii="Times New Roman" w:eastAsia="Times New Roman" w:hAnsi="Times New Roman" w:cs="Times New Roman"/>
          <w:sz w:val="28"/>
          <w:szCs w:val="28"/>
        </w:rPr>
        <w:t xml:space="preserve">справки об отказе </w:t>
      </w:r>
      <w:r w:rsidRPr="007B5F87">
        <w:rPr>
          <w:rFonts w:ascii="Times New Roman" w:eastAsia="Times New Roman" w:hAnsi="Times New Roman" w:cs="Times New Roman"/>
          <w:bCs/>
          <w:sz w:val="28"/>
          <w:szCs w:val="28"/>
        </w:rPr>
        <w:t>от права преимущественной покупки доли в праве общей долевой собственности на жилые помещения</w:t>
      </w:r>
    </w:p>
    <w:p w:rsidR="00E617B3" w:rsidRDefault="00E617B3" w:rsidP="00E6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086766">
        <w:rPr>
          <w:rFonts w:ascii="Times New Roman" w:eastAsia="Times New Roman" w:hAnsi="Times New Roman" w:cs="Times New Roman"/>
          <w:sz w:val="28"/>
          <w:szCs w:val="28"/>
        </w:rPr>
        <w:t xml:space="preserve"> согласия на обмен жилыми помещениями, предоставленными </w:t>
      </w:r>
      <w:r w:rsidRPr="00086766">
        <w:rPr>
          <w:rFonts w:ascii="Times New Roman" w:eastAsia="Times New Roman" w:hAnsi="Times New Roman" w:cs="Times New Roman"/>
          <w:bCs/>
          <w:sz w:val="28"/>
          <w:szCs w:val="28"/>
        </w:rPr>
        <w:t>по договорам социального найма</w:t>
      </w:r>
    </w:p>
    <w:p w:rsidR="00E617B3" w:rsidRDefault="00E617B3" w:rsidP="00E6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E6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Приватизация</w:t>
      </w:r>
      <w:r w:rsidRPr="0044774C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муниципального жилищного фонда муниципального образования «Мелекесский район»</w:t>
      </w:r>
    </w:p>
    <w:p w:rsidR="00E617B3" w:rsidRPr="00E617B3" w:rsidRDefault="00E617B3" w:rsidP="00E617B3">
      <w:pPr>
        <w:spacing w:after="0" w:line="240" w:lineRule="auto"/>
        <w:ind w:firstLine="708"/>
        <w:jc w:val="both"/>
        <w:rPr>
          <w:rStyle w:val="2"/>
          <w:rFonts w:eastAsia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5D3F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4242">
        <w:rPr>
          <w:rFonts w:ascii="Calibri" w:eastAsia="Times New Roman" w:hAnsi="Calibri" w:cs="Times New Roman"/>
          <w:sz w:val="28"/>
          <w:szCs w:val="28"/>
        </w:rPr>
        <w:t>р</w:t>
      </w: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безвозмездное пользование</w:t>
      </w:r>
    </w:p>
    <w:p w:rsidR="00E617B3" w:rsidRDefault="00E617B3" w:rsidP="00E617B3">
      <w:pPr>
        <w:spacing w:after="0" w:line="240" w:lineRule="auto"/>
        <w:ind w:firstLine="708"/>
        <w:jc w:val="both"/>
        <w:rPr>
          <w:rStyle w:val="2"/>
          <w:rFonts w:eastAsia="Times New Roman"/>
          <w:b w:val="0"/>
          <w:color w:val="000000"/>
          <w:sz w:val="28"/>
        </w:rPr>
      </w:pP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15.</w:t>
      </w:r>
      <w:r w:rsidRPr="00E61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7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 xml:space="preserve">редоставление </w:t>
      </w:r>
      <w:r w:rsidRPr="00E617B3">
        <w:rPr>
          <w:rStyle w:val="2"/>
          <w:rFonts w:eastAsia="Times New Roman"/>
          <w:b w:val="0"/>
          <w:color w:val="000000"/>
          <w:sz w:val="28"/>
        </w:rPr>
        <w:t>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недвижимости, в собственность либо аренду без проведения торгов</w:t>
      </w:r>
    </w:p>
    <w:p w:rsidR="00E617B3" w:rsidRPr="00E617B3" w:rsidRDefault="00E617B3" w:rsidP="00E617B3">
      <w:pPr>
        <w:spacing w:after="0" w:line="240" w:lineRule="auto"/>
        <w:ind w:firstLine="708"/>
        <w:jc w:val="both"/>
        <w:rPr>
          <w:rStyle w:val="2"/>
          <w:b w:val="0"/>
          <w:color w:val="000000"/>
          <w:sz w:val="28"/>
        </w:rPr>
      </w:pPr>
      <w:r>
        <w:rPr>
          <w:rStyle w:val="2"/>
          <w:rFonts w:eastAsia="Times New Roman"/>
          <w:b w:val="0"/>
          <w:color w:val="000000"/>
          <w:sz w:val="28"/>
        </w:rPr>
        <w:t xml:space="preserve">16. </w:t>
      </w:r>
      <w:r w:rsidRPr="00E617B3">
        <w:rPr>
          <w:rFonts w:ascii="Times New Roman" w:hAnsi="Times New Roman" w:cs="Times New Roman"/>
          <w:sz w:val="28"/>
          <w:szCs w:val="28"/>
        </w:rPr>
        <w:t>П</w:t>
      </w:r>
      <w:r w:rsidRPr="00E617B3">
        <w:rPr>
          <w:rStyle w:val="2"/>
          <w:b w:val="0"/>
          <w:color w:val="000000"/>
          <w:sz w:val="28"/>
          <w:szCs w:val="28"/>
        </w:rPr>
        <w:t xml:space="preserve">редоставление </w:t>
      </w:r>
      <w:r w:rsidRPr="00E617B3">
        <w:rPr>
          <w:rStyle w:val="2"/>
          <w:b w:val="0"/>
          <w:color w:val="000000"/>
          <w:sz w:val="28"/>
        </w:rPr>
        <w:t>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</w:p>
    <w:p w:rsidR="00E617B3" w:rsidRPr="00E617B3" w:rsidRDefault="00E617B3" w:rsidP="00E617B3">
      <w:pPr>
        <w:spacing w:after="0" w:line="240" w:lineRule="auto"/>
        <w:ind w:firstLine="708"/>
        <w:jc w:val="both"/>
        <w:rPr>
          <w:rStyle w:val="2"/>
          <w:rFonts w:eastAsia="Times New Roman"/>
          <w:color w:val="000000"/>
          <w:sz w:val="28"/>
          <w:szCs w:val="28"/>
        </w:rPr>
      </w:pPr>
      <w:r w:rsidRPr="00E617B3">
        <w:rPr>
          <w:rStyle w:val="2"/>
          <w:b w:val="0"/>
          <w:color w:val="000000"/>
          <w:sz w:val="28"/>
        </w:rPr>
        <w:lastRenderedPageBreak/>
        <w:t>17.</w:t>
      </w:r>
      <w:r w:rsidRPr="00E617B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в постоянное (бессрочное) пользование</w:t>
      </w:r>
    </w:p>
    <w:p w:rsidR="00E617B3" w:rsidRPr="00E617B3" w:rsidRDefault="00E617B3" w:rsidP="00E617B3">
      <w:pPr>
        <w:spacing w:after="0" w:line="240" w:lineRule="auto"/>
        <w:ind w:firstLine="708"/>
        <w:jc w:val="both"/>
        <w:rPr>
          <w:rStyle w:val="2"/>
          <w:rFonts w:eastAsia="Times New Roman"/>
          <w:b w:val="0"/>
          <w:color w:val="000000"/>
          <w:sz w:val="28"/>
          <w:szCs w:val="28"/>
        </w:rPr>
      </w:pP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 xml:space="preserve">18. </w:t>
      </w:r>
      <w:r w:rsidRPr="00E617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</w:p>
    <w:p w:rsidR="00E617B3" w:rsidRPr="00E617B3" w:rsidRDefault="00E617B3" w:rsidP="00E617B3">
      <w:pPr>
        <w:spacing w:after="0" w:line="240" w:lineRule="auto"/>
        <w:ind w:firstLine="708"/>
        <w:jc w:val="both"/>
        <w:rPr>
          <w:rStyle w:val="2"/>
          <w:rFonts w:eastAsia="Times New Roman"/>
          <w:b w:val="0"/>
          <w:color w:val="000000"/>
          <w:sz w:val="28"/>
          <w:szCs w:val="28"/>
        </w:rPr>
      </w:pP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 xml:space="preserve">19. </w:t>
      </w:r>
      <w:r w:rsidRPr="00E617B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</w:t>
      </w:r>
    </w:p>
    <w:p w:rsidR="00E617B3" w:rsidRPr="00E617B3" w:rsidRDefault="00E617B3" w:rsidP="00E617B3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E617B3">
        <w:rPr>
          <w:rStyle w:val="2"/>
          <w:rFonts w:eastAsia="Times New Roman"/>
          <w:b w:val="0"/>
          <w:color w:val="000000"/>
          <w:sz w:val="28"/>
          <w:szCs w:val="28"/>
        </w:rPr>
        <w:t>20.</w:t>
      </w:r>
      <w:r w:rsidRPr="00E617B3">
        <w:rPr>
          <w:rStyle w:val="2"/>
          <w:rFonts w:eastAsia="Times New Roman"/>
          <w:color w:val="000000"/>
          <w:sz w:val="28"/>
          <w:szCs w:val="28"/>
        </w:rPr>
        <w:t xml:space="preserve"> </w:t>
      </w:r>
      <w:r w:rsidRPr="00E617B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Принятие</w:t>
      </w:r>
      <w:r w:rsidRPr="00E617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E617B3" w:rsidRPr="00087BD2" w:rsidRDefault="005557DA" w:rsidP="00E61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BD2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087BD2" w:rsidRPr="00087BD2">
        <w:rPr>
          <w:rFonts w:ascii="Times New Roman" w:hAnsi="Times New Roman" w:cs="Times New Roman"/>
          <w:bCs/>
          <w:sz w:val="28"/>
          <w:szCs w:val="28"/>
        </w:rPr>
        <w:t>Выдача копий муниципальных правовых актов администрации муниципального образования "Мелекесский район"</w:t>
      </w:r>
    </w:p>
    <w:p w:rsidR="00087BD2" w:rsidRPr="00087BD2" w:rsidRDefault="00087BD2" w:rsidP="00E61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7BD2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087BD2">
        <w:rPr>
          <w:rFonts w:ascii="Times New Roman" w:hAnsi="Times New Roman" w:cs="Times New Roman"/>
          <w:bCs/>
          <w:sz w:val="28"/>
          <w:szCs w:val="28"/>
          <w:lang w:eastAsia="ar-SA"/>
        </w:rPr>
        <w:t>Выдача архивных справок, архивных  выписок и копий архивных документов  социально-правового и тематического характера гражданам и организациям</w:t>
      </w:r>
    </w:p>
    <w:p w:rsidR="00087BD2" w:rsidRDefault="00087BD2" w:rsidP="00087BD2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23. </w:t>
      </w:r>
      <w:r>
        <w:rPr>
          <w:sz w:val="28"/>
          <w:szCs w:val="28"/>
        </w:rPr>
        <w:t>Предоставление</w:t>
      </w:r>
      <w:r w:rsidRPr="00E67D69">
        <w:rPr>
          <w:sz w:val="28"/>
          <w:szCs w:val="28"/>
        </w:rPr>
        <w:t xml:space="preserve"> мест в муниципальных образовательных учреждениях, реализующих основную общеобразовательную программу дошкольного образования</w:t>
      </w:r>
    </w:p>
    <w:p w:rsidR="00087BD2" w:rsidRPr="00087BD2" w:rsidRDefault="00087BD2" w:rsidP="00087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BD2">
        <w:rPr>
          <w:rFonts w:ascii="Times New Roman" w:hAnsi="Times New Roman" w:cs="Times New Roman"/>
          <w:sz w:val="28"/>
          <w:szCs w:val="28"/>
        </w:rPr>
        <w:t>2</w:t>
      </w:r>
      <w:r w:rsidR="00790519">
        <w:rPr>
          <w:rFonts w:ascii="Times New Roman" w:hAnsi="Times New Roman" w:cs="Times New Roman"/>
          <w:sz w:val="28"/>
          <w:szCs w:val="28"/>
        </w:rPr>
        <w:t>4</w:t>
      </w:r>
      <w:r w:rsidRPr="00087BD2">
        <w:rPr>
          <w:rFonts w:ascii="Times New Roman" w:hAnsi="Times New Roman" w:cs="Times New Roman"/>
          <w:sz w:val="28"/>
          <w:szCs w:val="28"/>
        </w:rPr>
        <w:t>. Предоставление субсидий субъектам малого и среднего предпринимательства зарегистрированным в муниципальном образовании  «Мелекесский район» Ульяновской области</w:t>
      </w:r>
    </w:p>
    <w:p w:rsidR="00087BD2" w:rsidRDefault="00087BD2" w:rsidP="00087BD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</w:t>
      </w:r>
      <w:r w:rsidR="007905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8339B">
        <w:rPr>
          <w:bCs/>
          <w:sz w:val="28"/>
          <w:szCs w:val="28"/>
        </w:rPr>
        <w:t>Согласовани</w:t>
      </w:r>
      <w:r>
        <w:rPr>
          <w:bCs/>
          <w:sz w:val="28"/>
          <w:szCs w:val="28"/>
        </w:rPr>
        <w:t>е</w:t>
      </w:r>
      <w:r w:rsidRPr="00C8339B">
        <w:rPr>
          <w:bCs/>
          <w:sz w:val="28"/>
          <w:szCs w:val="28"/>
        </w:rPr>
        <w:t xml:space="preserve"> переустройства и (или) перепланировки жилых помещений  на территории муниципального образования   «Мелекесский район» Ульяновской области</w:t>
      </w:r>
    </w:p>
    <w:p w:rsidR="00087BD2" w:rsidRDefault="00087BD2" w:rsidP="00087BD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9051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Принятие </w:t>
      </w:r>
      <w:r w:rsidRPr="00896A6B">
        <w:rPr>
          <w:bCs/>
          <w:sz w:val="28"/>
          <w:szCs w:val="28"/>
        </w:rPr>
        <w:t>решения о переводе жилого помещения в нежилое и нежилого помещения в жилое  на территории муниципального образования   «Мелекесский район» Ульяновской области</w:t>
      </w:r>
      <w:proofErr w:type="gramEnd"/>
    </w:p>
    <w:p w:rsidR="00087BD2" w:rsidRDefault="00087BD2" w:rsidP="00087BD2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9051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Выдача</w:t>
      </w:r>
      <w:r w:rsidRPr="009524C5">
        <w:rPr>
          <w:sz w:val="28"/>
          <w:szCs w:val="28"/>
        </w:rPr>
        <w:t xml:space="preserve"> разрешений на установку и эксплуатацию рекламных конструкций</w:t>
      </w:r>
    </w:p>
    <w:p w:rsidR="00087BD2" w:rsidRDefault="00790519" w:rsidP="00087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87BD2">
        <w:rPr>
          <w:sz w:val="28"/>
          <w:szCs w:val="28"/>
        </w:rPr>
        <w:t>. Выдача</w:t>
      </w:r>
      <w:r w:rsidR="00087BD2" w:rsidRPr="00235DF2">
        <w:rPr>
          <w:sz w:val="28"/>
          <w:szCs w:val="28"/>
        </w:rPr>
        <w:t xml:space="preserve"> специального разрешения на движение по автомобильным дорогам  общего пользования местного значения муниципального образования «</w:t>
      </w:r>
      <w:r w:rsidR="00087BD2" w:rsidRPr="00235DF2">
        <w:rPr>
          <w:bCs/>
          <w:sz w:val="28"/>
          <w:szCs w:val="28"/>
        </w:rPr>
        <w:t xml:space="preserve">Мелекесский район» Ульяновской области, </w:t>
      </w:r>
      <w:r w:rsidR="00087BD2" w:rsidRPr="00235DF2">
        <w:rPr>
          <w:sz w:val="28"/>
          <w:szCs w:val="28"/>
        </w:rPr>
        <w:t>транспортным средствам, осуществляющим перевозки тяжеловесных и (или) крупногабаритных грузов</w:t>
      </w:r>
    </w:p>
    <w:p w:rsidR="00087BD2" w:rsidRDefault="00790519" w:rsidP="00087B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87BD2">
        <w:rPr>
          <w:sz w:val="28"/>
          <w:szCs w:val="28"/>
        </w:rPr>
        <w:t>. Выдача</w:t>
      </w:r>
      <w:r w:rsidR="00087BD2" w:rsidRPr="00597412">
        <w:rPr>
          <w:sz w:val="28"/>
          <w:szCs w:val="28"/>
        </w:rPr>
        <w:t xml:space="preserve"> разрешений на ввод в эксплуатацию объектов</w:t>
      </w:r>
    </w:p>
    <w:p w:rsidR="008B35DE" w:rsidRDefault="00790519" w:rsidP="00087BD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="00087BD2">
        <w:rPr>
          <w:sz w:val="28"/>
          <w:szCs w:val="28"/>
        </w:rPr>
        <w:t xml:space="preserve">. </w:t>
      </w:r>
      <w:r w:rsidR="008B35DE" w:rsidRPr="00111EE7">
        <w:rPr>
          <w:sz w:val="28"/>
          <w:szCs w:val="28"/>
        </w:rPr>
        <w:t>Выдача акта обследования помещения на территории муниципального образования «Мелекесский район» Ульяновской области</w:t>
      </w:r>
      <w:r w:rsidR="008B35DE">
        <w:rPr>
          <w:bCs/>
          <w:sz w:val="28"/>
          <w:szCs w:val="28"/>
        </w:rPr>
        <w:t xml:space="preserve"> </w:t>
      </w:r>
    </w:p>
    <w:p w:rsidR="008B35DE" w:rsidRPr="00E617B3" w:rsidRDefault="00790519" w:rsidP="00AA4C8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AA4C8D">
        <w:rPr>
          <w:bCs/>
          <w:sz w:val="28"/>
          <w:szCs w:val="28"/>
        </w:rPr>
        <w:t>.</w:t>
      </w:r>
      <w:r w:rsidR="00AA4C8D">
        <w:rPr>
          <w:sz w:val="28"/>
          <w:szCs w:val="28"/>
        </w:rPr>
        <w:t xml:space="preserve"> </w:t>
      </w:r>
      <w:r w:rsidR="008B35DE">
        <w:rPr>
          <w:sz w:val="28"/>
          <w:szCs w:val="28"/>
        </w:rPr>
        <w:t xml:space="preserve">Предоставление жилых помещений муниципального жилищного </w:t>
      </w:r>
      <w:r w:rsidR="008B35DE">
        <w:rPr>
          <w:sz w:val="28"/>
          <w:szCs w:val="28"/>
        </w:rPr>
        <w:lastRenderedPageBreak/>
        <w:t>фонда гражданам, состоящим на учете в качестве нуждающихся в жилых помещениях, предоставляемых по договорам социального найма</w:t>
      </w:r>
      <w:r w:rsidR="00FE0629">
        <w:rPr>
          <w:sz w:val="28"/>
          <w:szCs w:val="28"/>
        </w:rPr>
        <w:t>.</w:t>
      </w:r>
    </w:p>
    <w:p w:rsidR="00E617B3" w:rsidRPr="00E617B3" w:rsidRDefault="00E61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17B3" w:rsidRPr="00E617B3" w:rsidSect="008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77A"/>
    <w:multiLevelType w:val="hybridMultilevel"/>
    <w:tmpl w:val="68F27BD4"/>
    <w:lvl w:ilvl="0" w:tplc="AD86630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B3"/>
    <w:rsid w:val="00087BD2"/>
    <w:rsid w:val="000A50A7"/>
    <w:rsid w:val="00416F11"/>
    <w:rsid w:val="005557DA"/>
    <w:rsid w:val="00790519"/>
    <w:rsid w:val="008545EF"/>
    <w:rsid w:val="008B35DE"/>
    <w:rsid w:val="009033E0"/>
    <w:rsid w:val="00AA4C8D"/>
    <w:rsid w:val="00E03FCB"/>
    <w:rsid w:val="00E617B3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17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7B3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617B3"/>
    <w:pPr>
      <w:ind w:left="720"/>
      <w:contextualSpacing/>
    </w:pPr>
  </w:style>
  <w:style w:type="paragraph" w:customStyle="1" w:styleId="Default">
    <w:name w:val="Default"/>
    <w:basedOn w:val="a"/>
    <w:rsid w:val="00E617B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2017-01-11T11:01:00Z</dcterms:created>
  <dcterms:modified xsi:type="dcterms:W3CDTF">2017-08-29T12:03:00Z</dcterms:modified>
</cp:coreProperties>
</file>