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65A97" w:rsidRPr="00F155A2" w:rsidRDefault="00F155A2" w:rsidP="00445E35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п</w:t>
      </w:r>
      <w:r w:rsidR="00C5700C" w:rsidRPr="00F15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рофилак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тики</w:t>
      </w:r>
      <w:r w:rsidR="00C5700C" w:rsidRPr="00F15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онкологических заболеваний</w:t>
      </w:r>
    </w:p>
    <w:p w:rsidR="00C56740" w:rsidRDefault="00C5700C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t>1. Правильное питание.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5E35" w:rsidRPr="00445E35" w:rsidRDefault="00C5700C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Неправильный питательный рацион является причиной многих злокачественных болезней. Повышенное количество употребляемых жиров, углеводов предрасполагает дисфункции обменных процессов. 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лоупотребление углеводами провоцирует заболевания молочных желез.</w:t>
      </w:r>
      <w:r w:rsid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t>При ожирении в 5 раз повышается вероятность развития рака</w:t>
      </w:r>
      <w:r w:rsidR="006B2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Рацион питания необходимо изменить, придерживаясь низко-углеводной диеты. Она включает употребление бобовых, жирных рыбных сортов, круп, орехов, овощей, зелени. </w:t>
      </w:r>
    </w:p>
    <w:p w:rsidR="00C56740" w:rsidRDefault="00C5700C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Отказ от вредных привычек.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B2CF8" w:rsidRDefault="00F155A2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снижения</w:t>
      </w:r>
      <w:r w:rsidR="00C5700C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5700C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 </w:t>
      </w:r>
      <w:proofErr w:type="spellStart"/>
      <w:r w:rsidR="00C5700C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онкозаболеваний</w:t>
      </w:r>
      <w:proofErr w:type="spellEnd"/>
      <w:r w:rsidR="00C5700C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необходимо отказаться от алкогольных нап</w:t>
      </w:r>
      <w:r w:rsidR="006B2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итков, курения.</w:t>
      </w:r>
      <w:r w:rsidR="00C5700C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Алкоголь увеличивает риск злокачественного поражения гортани, пищеварительного тракта. Курение также относится к предрасполагающи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 факторам малигнизации тканей. </w:t>
      </w:r>
    </w:p>
    <w:p w:rsidR="00C56740" w:rsidRDefault="00C5700C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Профилактика инфекционных заболеваний.</w:t>
      </w:r>
    </w:p>
    <w:p w:rsidR="00F155A2" w:rsidRDefault="00445E35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Доказана связь развития некоторых видов рака с вирусными и бактериальными заболеваниями. Примерами могут стать: вирусы гепатита 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наличие в желудке 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Helicobacter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pylori</w:t>
      </w:r>
      <w:r w:rsidR="00B8486A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(бактерия), способствующей возникновению не только гастрита и язвы, но и рака желудка. Некоторые штаммы вируса папилломы, приводящие к развитию рака шейки матки. Меры профилактики этих видов рака заключаются в вакцинации от соответствующих вирусов и бактерий, а также в отказе от незащищенного полового акта</w:t>
      </w:r>
      <w:r w:rsidR="000E2304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56740" w:rsidRDefault="00F155A2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0E2304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Факторы окружающей среды.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2304" w:rsidRPr="00445E35" w:rsidRDefault="000E2304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Загрязнение окружающей среды</w:t>
      </w:r>
      <w:r w:rsidR="006B2C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один из важнейших факторов роста общей заболеваемости </w:t>
      </w:r>
      <w:proofErr w:type="spellStart"/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онкопатологией</w:t>
      </w:r>
      <w:proofErr w:type="spellEnd"/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t>Проживая в местности с повышенной радиацией, рекомендует</w:t>
      </w:r>
      <w:r w:rsidR="006B2CF8">
        <w:rPr>
          <w:rFonts w:ascii="Times New Roman" w:hAnsi="Times New Roman" w:cs="Times New Roman"/>
          <w:color w:val="000000" w:themeColor="text1"/>
          <w:sz w:val="28"/>
          <w:szCs w:val="28"/>
        </w:rPr>
        <w:t>ся регулярно посещать санатории.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агрязняется не только </w:t>
      </w:r>
      <w:r w:rsidRPr="00445E35">
        <w:rPr>
          <w:rFonts w:ascii="Times New Roman" w:hAnsi="Times New Roman" w:cs="Times New Roman"/>
          <w:color w:val="000000" w:themeColor="text1"/>
          <w:sz w:val="28"/>
          <w:szCs w:val="28"/>
        </w:rPr>
        <w:t>воздух, но и почва, водоемы промышленными отходами, азотсодержащими удобрениями и об этом также следует помнить.</w:t>
      </w:r>
      <w:r w:rsidR="00AA3BAC" w:rsidRPr="00445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E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пребывании под открытым солнцем, следует использовать 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защиты.</w:t>
      </w:r>
    </w:p>
    <w:p w:rsidR="00C56740" w:rsidRDefault="00AA3BAC" w:rsidP="00445E35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0E2304"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E41" w:rsidRPr="00F155A2" w:rsidRDefault="006B2CF8" w:rsidP="00445E35">
      <w:pPr>
        <w:shd w:val="clear" w:color="auto" w:fill="FFFFFF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0E2304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еловек, зная о наличии ракового заболевания у родственника, должен регулярно проходить </w:t>
      </w:r>
      <w:proofErr w:type="spellStart"/>
      <w:r w:rsidR="000E2304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профосмотры</w:t>
      </w:r>
      <w:proofErr w:type="spellEnd"/>
      <w:r w:rsidR="000E2304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740" w:rsidRDefault="00AA3BAC" w:rsidP="00445E35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447E41"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5E35" w:rsidRDefault="00445E35" w:rsidP="00445E35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E41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занятиям спортом активизируется кровообращение, вследствие чего каждая клетка получает достаточное количество питательных элементов, кислорода. </w:t>
      </w:r>
    </w:p>
    <w:p w:rsidR="00C56740" w:rsidRDefault="00AA3BAC" w:rsidP="00445E35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447E41"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иммунитета</w:t>
      </w: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E41" w:rsidRPr="00AA3BAC" w:rsidRDefault="00445E35" w:rsidP="00445E35">
      <w:pPr>
        <w:shd w:val="clear" w:color="auto" w:fill="FFFFFF"/>
        <w:spacing w:after="12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E41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Иммунитет в состоянии справиться с инфекционными возбудителями, уменьшить воспалительный процесс, снизить скорость роста ракового образования, тем самым отдалив метастазирование.</w:t>
      </w:r>
      <w:r w:rsid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E41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Укреплять иммунитет необходимо с помощью регулярных прогулок на свежем воздухе, частого проветривания помещения, нормализации </w:t>
      </w:r>
      <w:proofErr w:type="spellStart"/>
      <w:r w:rsidR="00447E41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психо-эмоционального</w:t>
      </w:r>
      <w:proofErr w:type="spellEnd"/>
      <w:r w:rsidR="00447E41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приема витаминных средств, </w:t>
      </w:r>
      <w:r w:rsid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соблюдения режима труда и отдыха.</w:t>
      </w:r>
    </w:p>
    <w:p w:rsidR="00C56740" w:rsidRDefault="00447E41" w:rsidP="00445E35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Гормональный контроль</w:t>
      </w:r>
      <w:r w:rsidR="00AA3BAC"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5E35"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5E35" w:rsidRDefault="00447E41" w:rsidP="00445E35">
      <w:pPr>
        <w:numPr>
          <w:ilvl w:val="0"/>
          <w:numId w:val="4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Дисбаланс гормонов может стать причиной возникновения онкологического очага в органах репродуктивной системы, щитовидке, надпочечниках. </w:t>
      </w:r>
      <w:r w:rsidR="00AA3BAC"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предупреждения необходимо </w:t>
      </w:r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45E35"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сследовать гормональный уровень</w:t>
      </w:r>
      <w:r w:rsid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0C70" w:rsidRPr="00070C70" w:rsidRDefault="00447E41" w:rsidP="00070C70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 онкологических заболеваний</w:t>
      </w:r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также заключается в регулярном прохождении </w:t>
      </w:r>
      <w:proofErr w:type="spellStart"/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профосмотров</w:t>
      </w:r>
      <w:proofErr w:type="spellEnd"/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значительно снижает риск </w:t>
      </w:r>
      <w:proofErr w:type="spellStart"/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онкоболезней</w:t>
      </w:r>
      <w:proofErr w:type="spellEnd"/>
      <w:r w:rsidRPr="0044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 их ранней диагностики.</w:t>
      </w:r>
    </w:p>
    <w:p w:rsidR="00F155A2" w:rsidRPr="00AA3BAC" w:rsidRDefault="00AA3BAC" w:rsidP="00445E35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Меры профилактики </w:t>
      </w:r>
      <w:proofErr w:type="spellStart"/>
      <w:proofErr w:type="gramStart"/>
      <w:r w:rsidRPr="00AA3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сердечно</w:t>
      </w:r>
      <w:r w:rsidR="00F155A2" w:rsidRPr="00AA3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-сосудистых</w:t>
      </w:r>
      <w:proofErr w:type="spellEnd"/>
      <w:proofErr w:type="gramEnd"/>
      <w:r w:rsidR="00F155A2" w:rsidRPr="00AA3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заболеваний</w:t>
      </w:r>
      <w:r w:rsidRPr="00AA3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A3BAC" w:rsidRDefault="00AA3BAC" w:rsidP="00445E35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жизни. </w:t>
      </w:r>
      <w:r w:rsidR="00F155A2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Здоровый образ жизни является важным фактором нормального функционирования сердца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сосудов. Это понятие включает: </w:t>
      </w:r>
    </w:p>
    <w:p w:rsidR="00AA3BAC" w:rsidRPr="00AA3BAC" w:rsidRDefault="00AA3BAC" w:rsidP="00445E35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</w:t>
      </w:r>
      <w:r w:rsidR="00F155A2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балансированное питание, обеспечивающее организм необходимыми ему компонентами. Рацион  должен содержать достаточное  количество полноценных белк</w:t>
      </w:r>
      <w:r w:rsidR="006B2C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ов, витаминов, микроэлементов</w:t>
      </w: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55A2" w:rsidRPr="00AA3BAC" w:rsidRDefault="00F155A2" w:rsidP="00445E35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дозированные </w:t>
      </w:r>
      <w:r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нагрузки, тренирующие </w:t>
      </w:r>
      <w:proofErr w:type="spellStart"/>
      <w:proofErr w:type="gramStart"/>
      <w:r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систему и обеспечивающие достаточное кровоснабж</w:t>
      </w:r>
      <w:r w:rsid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органов и систем организма</w:t>
      </w:r>
      <w:r w:rsidR="00AA3BAC"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55A2" w:rsidRPr="00AA3BAC" w:rsidRDefault="00AA3BAC" w:rsidP="00445E35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F155A2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от куре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 злоупотребления алкоголем</w:t>
      </w:r>
      <w:r w:rsidRPr="00AA3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55A2" w:rsidRPr="00F155A2" w:rsidRDefault="00AA3BAC" w:rsidP="00445E35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F155A2" w:rsidRPr="00F15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нижение влияния хронического стресса на организм (адекватный режим труда и отдыха).</w:t>
      </w:r>
    </w:p>
    <w:p w:rsidR="00445E35" w:rsidRPr="006B2CF8" w:rsidRDefault="00AA3BAC" w:rsidP="006B2CF8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Знайте свои цифры: артериальное давление, уровень глюкозы и холестерина в крови, индекс массы тела.</w:t>
      </w:r>
    </w:p>
    <w:p w:rsidR="00F155A2" w:rsidRPr="00AA3BAC" w:rsidRDefault="00F155A2" w:rsidP="00445E35">
      <w:pPr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3B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профилактики туберкулеза</w:t>
      </w:r>
    </w:p>
    <w:p w:rsidR="00445E35" w:rsidRDefault="00F155A2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людей старше 17 лет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55A2" w:rsidRPr="00F155A2" w:rsidRDefault="00445E35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Флюорографическое обследование – по рекомендации терапевтов проходить его необходимо раз в год. Внимательно относится к собственному самочувствию, обращаться за консультацией к доктору при возникновении кашля, иных симптомов недомогания. </w:t>
      </w:r>
    </w:p>
    <w:p w:rsidR="00F155A2" w:rsidRPr="00F155A2" w:rsidRDefault="00445E35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Соблюдать элементарные правила личной гигиены. Придерживаться правильного питания и по возможности вести активный образ жизни. </w:t>
      </w:r>
    </w:p>
    <w:p w:rsidR="00F155A2" w:rsidRPr="00445E35" w:rsidRDefault="006B2CF8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Симптомы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туберкулеза сразу определить очень сложно, они мало чем отличаются от симптомов обычного вирусного заболевания. Пациента обязательно должен настораживать кашель, продолжительно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сть которого более двух месяцев. 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один симптом – температура, которая колеблется в пределах 37,5 градусов. У пациентов часто наблюдается активное выделение пота во время сна, отмечена быстрая утомляемость и слабость. Еще один признак – ухудшение аппетита и снижение веса.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эти симптомы являются поводом для обращения к терапевту. </w:t>
      </w:r>
    </w:p>
    <w:p w:rsidR="00F155A2" w:rsidRPr="00F155A2" w:rsidRDefault="00445E35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детей:</w:t>
      </w:r>
    </w:p>
    <w:p w:rsidR="00445E35" w:rsidRDefault="00445E35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С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овременная медицина для предупреждения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туберкулеза у детей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предусматривает вакцинацию.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Прививку от туберкулеза делают </w:t>
      </w:r>
      <w:proofErr w:type="gramStart"/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первые</w:t>
      </w:r>
      <w:proofErr w:type="gramEnd"/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дни жизни малыша, поэтому большинство новорожденных детей получают её еще в роддоме. Исключение составляют только дети, у которых имеются противопоказания для вакцинации. </w:t>
      </w:r>
    </w:p>
    <w:p w:rsidR="00F155A2" w:rsidRPr="00F155A2" w:rsidRDefault="00445E35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К</w:t>
      </w:r>
      <w:r w:rsidR="00F155A2"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мерам профилактики относят и ежегодную пробу Манту. Введение туберкулина помогает оценить устойчивость организма к возбудителям заболевания и своевременно принять меры при заражении туберкулезом или при особенной восприимчивости ребенка к данному заболеванию. </w:t>
      </w:r>
    </w:p>
    <w:p w:rsidR="00F155A2" w:rsidRPr="00F155A2" w:rsidRDefault="00F155A2" w:rsidP="00445E35">
      <w:pPr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Прививка против туберкулеза повторяется только для тех детей, у которых отрицательная проба Манту, остальным — ревакцинация не положена. Современной альтернативой пробы Манту является </w:t>
      </w:r>
      <w:proofErr w:type="spellStart"/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Диаскинтест</w:t>
      </w:r>
      <w:proofErr w:type="spellEnd"/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Особых отличий он не имеет, но считается, что для его проведен</w:t>
      </w:r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используют </w:t>
      </w:r>
      <w:proofErr w:type="spellStart"/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гипоаллергенный</w:t>
      </w:r>
      <w:proofErr w:type="spellEnd"/>
      <w:r w:rsidR="00445E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препарат.</w:t>
      </w:r>
      <w:r w:rsidRPr="00F155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155A2" w:rsidRPr="00C5700C" w:rsidRDefault="00F155A2" w:rsidP="00445E3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55A2" w:rsidRPr="00C5700C" w:rsidSect="002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614"/>
    <w:multiLevelType w:val="multilevel"/>
    <w:tmpl w:val="6A525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4D71"/>
    <w:multiLevelType w:val="multilevel"/>
    <w:tmpl w:val="DEF4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514D9"/>
    <w:multiLevelType w:val="multilevel"/>
    <w:tmpl w:val="01464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5099D"/>
    <w:multiLevelType w:val="multilevel"/>
    <w:tmpl w:val="ED706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51FF9"/>
    <w:multiLevelType w:val="multilevel"/>
    <w:tmpl w:val="7D5A5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71DE5"/>
    <w:multiLevelType w:val="multilevel"/>
    <w:tmpl w:val="092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00C"/>
    <w:rsid w:val="00070C70"/>
    <w:rsid w:val="000E2304"/>
    <w:rsid w:val="00265A97"/>
    <w:rsid w:val="00445E35"/>
    <w:rsid w:val="00447E41"/>
    <w:rsid w:val="006B2CF8"/>
    <w:rsid w:val="00974274"/>
    <w:rsid w:val="00A27371"/>
    <w:rsid w:val="00A42777"/>
    <w:rsid w:val="00AA3BAC"/>
    <w:rsid w:val="00B23C8D"/>
    <w:rsid w:val="00B8486A"/>
    <w:rsid w:val="00C56740"/>
    <w:rsid w:val="00C5700C"/>
    <w:rsid w:val="00C57498"/>
    <w:rsid w:val="00F1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70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700C"/>
    <w:rPr>
      <w:color w:val="0000FF"/>
      <w:u w:val="single"/>
    </w:rPr>
  </w:style>
  <w:style w:type="character" w:styleId="a6">
    <w:name w:val="Strong"/>
    <w:basedOn w:val="a0"/>
    <w:uiPriority w:val="22"/>
    <w:qFormat/>
    <w:rsid w:val="0044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гатауллова</dc:creator>
  <cp:lastModifiedBy>гатауллова</cp:lastModifiedBy>
  <cp:revision>2</cp:revision>
  <dcterms:created xsi:type="dcterms:W3CDTF">2018-04-23T13:47:00Z</dcterms:created>
  <dcterms:modified xsi:type="dcterms:W3CDTF">2018-04-23T13:47:00Z</dcterms:modified>
</cp:coreProperties>
</file>