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5" w:rsidRDefault="00F62BE5" w:rsidP="00F62BE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F62BE5" w:rsidRDefault="00F62BE5" w:rsidP="00F62BE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муниципального образования «Мелекесский район» Ульяновской области</w:t>
      </w:r>
    </w:p>
    <w:p w:rsidR="00F62BE5" w:rsidRDefault="006D6A04" w:rsidP="00F62BE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 w:rsidR="00F62BE5">
        <w:rPr>
          <w:rFonts w:ascii="Times New Roman" w:eastAsia="Times New Roman" w:hAnsi="Times New Roman" w:cs="Times New Roman"/>
          <w:bCs/>
          <w:sz w:val="28"/>
          <w:szCs w:val="28"/>
        </w:rPr>
        <w:t>С.А. Сандрюков</w:t>
      </w:r>
    </w:p>
    <w:p w:rsidR="00402708" w:rsidRPr="001F5DF1" w:rsidRDefault="00F62BE5" w:rsidP="00F62BE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«____» ___________ 2021 г.</w:t>
      </w:r>
    </w:p>
    <w:p w:rsidR="00402708" w:rsidRPr="001F5DF1" w:rsidRDefault="00402708" w:rsidP="00402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BE5" w:rsidRDefault="00F62BE5" w:rsidP="00805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2F5" w:rsidRDefault="00B942F5" w:rsidP="00805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B95" w:rsidRPr="001F5DF1" w:rsidRDefault="006D6A04" w:rsidP="00805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Реестр </w:t>
      </w:r>
      <w:r w:rsidR="00805B95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рисков,</w:t>
      </w:r>
      <w:r w:rsidR="00394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возникающих при осуществлении деятельности</w:t>
      </w:r>
      <w:r w:rsidR="0011411D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805B95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6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05B95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05B95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>Мелекесский</w:t>
      </w:r>
      <w:proofErr w:type="spellEnd"/>
      <w:r w:rsidR="00805B95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Ульяновской области.</w:t>
      </w:r>
      <w:r w:rsidR="00402708" w:rsidRPr="001F5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5B95" w:rsidRPr="001F5DF1" w:rsidRDefault="00805B95" w:rsidP="00805B9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F1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1"/>
        <w:gridCol w:w="56"/>
        <w:gridCol w:w="3119"/>
        <w:gridCol w:w="2379"/>
        <w:gridCol w:w="31"/>
        <w:gridCol w:w="2551"/>
        <w:gridCol w:w="57"/>
        <w:gridCol w:w="2920"/>
        <w:gridCol w:w="57"/>
      </w:tblGrid>
      <w:tr w:rsidR="001F5DF1" w:rsidRPr="001F5DF1" w:rsidTr="00033CC4">
        <w:tc>
          <w:tcPr>
            <w:tcW w:w="602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5B95" w:rsidRPr="00290169" w:rsidRDefault="00805B95" w:rsidP="00290169">
            <w:pPr>
              <w:spacing w:before="60" w:after="0" w:line="225" w:lineRule="atLeast"/>
              <w:ind w:left="-8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175" w:type="dxa"/>
            <w:gridSpan w:val="2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379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616" w:type="dxa"/>
            <w:gridSpan w:val="5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1F5DF1" w:rsidRPr="001F5DF1" w:rsidTr="00033CC4">
        <w:tc>
          <w:tcPr>
            <w:tcW w:w="602" w:type="dxa"/>
            <w:vMerge/>
            <w:vAlign w:val="center"/>
            <w:hideMark/>
          </w:tcPr>
          <w:p w:rsidR="00805B95" w:rsidRPr="00290169" w:rsidRDefault="00805B95" w:rsidP="0029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vMerge/>
            <w:vAlign w:val="center"/>
            <w:hideMark/>
          </w:tcPr>
          <w:p w:rsidR="00805B95" w:rsidRPr="00290169" w:rsidRDefault="00805B95" w:rsidP="0029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  <w:vAlign w:val="center"/>
            <w:hideMark/>
          </w:tcPr>
          <w:p w:rsidR="00805B95" w:rsidRPr="00290169" w:rsidRDefault="00805B95" w:rsidP="0029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805B95" w:rsidRPr="00290169" w:rsidRDefault="00805B95" w:rsidP="0029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Реализуемые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290169" w:rsidRDefault="00805B95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</w:t>
            </w:r>
          </w:p>
        </w:tc>
      </w:tr>
      <w:tr w:rsidR="00E40DF9" w:rsidRPr="001F5DF1" w:rsidTr="00033CC4">
        <w:tc>
          <w:tcPr>
            <w:tcW w:w="15263" w:type="dxa"/>
            <w:gridSpan w:val="10"/>
            <w:vAlign w:val="center"/>
          </w:tcPr>
          <w:p w:rsidR="00E40DF9" w:rsidRPr="00290169" w:rsidRDefault="00E40DF9" w:rsidP="0029016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правового обеспечения</w:t>
            </w:r>
          </w:p>
        </w:tc>
      </w:tr>
      <w:tr w:rsidR="00E40DF9" w:rsidRPr="001F5DF1" w:rsidTr="00033CC4">
        <w:tc>
          <w:tcPr>
            <w:tcW w:w="602" w:type="dxa"/>
          </w:tcPr>
          <w:p w:rsidR="00E40DF9" w:rsidRPr="00250902" w:rsidRDefault="00E40DF9" w:rsidP="00E40DF9">
            <w:pPr>
              <w:spacing w:after="0" w:line="225" w:lineRule="atLeast"/>
              <w:ind w:left="-7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40DF9" w:rsidRPr="00250902" w:rsidRDefault="00E40DF9" w:rsidP="00E4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интересов администрации МО «Мелекесский район» в судах общей юрисдикции, арбитражных судах </w:t>
            </w:r>
          </w:p>
        </w:tc>
        <w:tc>
          <w:tcPr>
            <w:tcW w:w="3175" w:type="dxa"/>
            <w:gridSpan w:val="2"/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Умышленное, неправомерное признание требований заявителей</w:t>
            </w:r>
          </w:p>
        </w:tc>
        <w:tc>
          <w:tcPr>
            <w:tcW w:w="2379" w:type="dxa"/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(начальник отдела, консультант, главный специалист-эксперт, главный специалист)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защиты интересов администрации МО «Мелекесский район» в строгом соответствии с законодательством Российской  Федерации и должностной инструкцией.  </w:t>
            </w:r>
          </w:p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250902" w:rsidRDefault="00E40DF9" w:rsidP="000865DC">
            <w:pPr>
              <w:spacing w:before="60"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Разъяснение юридической ответственности за совершение коррупционных правонарушений  </w:t>
            </w:r>
          </w:p>
        </w:tc>
      </w:tr>
      <w:tr w:rsidR="00E40DF9" w:rsidRPr="001F5DF1" w:rsidTr="00033CC4">
        <w:tc>
          <w:tcPr>
            <w:tcW w:w="602" w:type="dxa"/>
          </w:tcPr>
          <w:p w:rsidR="00E40DF9" w:rsidRPr="00250902" w:rsidRDefault="00E40DF9" w:rsidP="00E40DF9">
            <w:pPr>
              <w:spacing w:after="0"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F9" w:rsidRPr="00250902" w:rsidRDefault="00E40DF9" w:rsidP="00E4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(проектов нормативных правовых актов) с учетом мониторинга правоприменительной практики в целях выявления </w:t>
            </w:r>
            <w:proofErr w:type="spellStart"/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последующего их устранения</w:t>
            </w:r>
          </w:p>
        </w:tc>
        <w:tc>
          <w:tcPr>
            <w:tcW w:w="3175" w:type="dxa"/>
            <w:gridSpan w:val="2"/>
          </w:tcPr>
          <w:p w:rsidR="00E40DF9" w:rsidRPr="00250902" w:rsidRDefault="00963652" w:rsidP="000865DC">
            <w:pPr>
              <w:spacing w:before="60"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E40DF9"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нормативных правовых актах неопределенных, трудновыполнимых и (или), обременительных  требований</w:t>
            </w:r>
          </w:p>
        </w:tc>
        <w:tc>
          <w:tcPr>
            <w:tcW w:w="2379" w:type="dxa"/>
          </w:tcPr>
          <w:p w:rsidR="00E40DF9" w:rsidRPr="00250902" w:rsidRDefault="00E40DF9" w:rsidP="000865DC">
            <w:pPr>
              <w:spacing w:before="60"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(начальник отдела, консультант, главный специалист-эксперт)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анализ изменений законодательства. Проведение экспертизы на стадии подготовки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250902" w:rsidRDefault="00E40DF9" w:rsidP="000865DC">
            <w:pPr>
              <w:spacing w:after="0" w:line="225" w:lineRule="atLeast"/>
              <w:ind w:left="14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сотрудников</w:t>
            </w:r>
          </w:p>
        </w:tc>
      </w:tr>
      <w:tr w:rsidR="00E40DF9" w:rsidRPr="001F5DF1" w:rsidTr="00033CC4">
        <w:tc>
          <w:tcPr>
            <w:tcW w:w="15263" w:type="dxa"/>
            <w:gridSpan w:val="10"/>
          </w:tcPr>
          <w:p w:rsidR="00E40DF9" w:rsidRPr="00E40DF9" w:rsidRDefault="00E40DF9" w:rsidP="00E40D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муниципальной службы, кадров и архивного дела</w:t>
            </w:r>
          </w:p>
        </w:tc>
      </w:tr>
      <w:tr w:rsidR="00E40DF9" w:rsidRPr="001F5DF1" w:rsidTr="00033CC4">
        <w:tc>
          <w:tcPr>
            <w:tcW w:w="602" w:type="dxa"/>
          </w:tcPr>
          <w:p w:rsidR="00E40DF9" w:rsidRPr="00E40DF9" w:rsidRDefault="00E40DF9" w:rsidP="00E40DF9">
            <w:pPr>
              <w:pStyle w:val="a9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t>Проведение проверочных мероприятий при поступлении на муниципальную службу</w:t>
            </w:r>
          </w:p>
        </w:tc>
        <w:tc>
          <w:tcPr>
            <w:tcW w:w="3175" w:type="dxa"/>
            <w:gridSpan w:val="2"/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принятие решения о трудоустройстве в отношении лица, не отвечающего </w:t>
            </w:r>
            <w:proofErr w:type="gramStart"/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квалификационным</w:t>
            </w:r>
            <w:proofErr w:type="gramEnd"/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требованиям, сокрытие информации от работодателя</w:t>
            </w:r>
          </w:p>
        </w:tc>
        <w:tc>
          <w:tcPr>
            <w:tcW w:w="2379" w:type="dxa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t>Начальник отдела муниципальной службы, кадров и архивного дела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color w:val="000000"/>
                <w:sz w:val="24"/>
                <w:szCs w:val="24"/>
                <w:lang w:bidi="en-US"/>
              </w:rPr>
      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деятельности, направление запросов через информационные системы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Согласование </w:t>
            </w:r>
            <w:proofErr w:type="gramStart"/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принимаемых</w:t>
            </w:r>
            <w:proofErr w:type="gramEnd"/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решений с руководителями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структурных подразделений,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курирующих соответствующее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направление.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Разъяснение служащим: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обязанности незамедлительно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сообщить представителю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совершению </w:t>
            </w:r>
            <w:proofErr w:type="gramStart"/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коррупционного</w:t>
            </w:r>
            <w:proofErr w:type="gramEnd"/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правонарушения;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мер ответственности за совершение </w:t>
            </w: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коррупционных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правонарушений.</w:t>
            </w:r>
          </w:p>
        </w:tc>
      </w:tr>
      <w:tr w:rsidR="00E40DF9" w:rsidRPr="001F5DF1" w:rsidTr="00033CC4">
        <w:tc>
          <w:tcPr>
            <w:tcW w:w="602" w:type="dxa"/>
          </w:tcPr>
          <w:p w:rsidR="00E40DF9" w:rsidRPr="00E40DF9" w:rsidRDefault="00E40DF9" w:rsidP="00E40DF9">
            <w:pPr>
              <w:pStyle w:val="a9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1" w:type="dxa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color w:val="333333"/>
                <w:sz w:val="24"/>
                <w:szCs w:val="24"/>
                <w:shd w:val="clear" w:color="auto" w:fill="FFFFFF"/>
              </w:rPr>
              <w:t>Проведение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3175" w:type="dxa"/>
            <w:gridSpan w:val="2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color w:val="333333"/>
                <w:sz w:val="24"/>
                <w:szCs w:val="24"/>
              </w:rPr>
              <w:t xml:space="preserve">Предоставление не предусмотренных законом преимуществ </w:t>
            </w:r>
            <w:r w:rsidRPr="00E40DF9">
              <w:rPr>
                <w:color w:val="333333"/>
                <w:sz w:val="24"/>
                <w:szCs w:val="24"/>
                <w:shd w:val="clear" w:color="auto" w:fill="FFFFFF"/>
              </w:rPr>
              <w:t>отдельным муниципальным служащим</w:t>
            </w:r>
          </w:p>
        </w:tc>
        <w:tc>
          <w:tcPr>
            <w:tcW w:w="2379" w:type="dxa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t>Начальник отдела муниципальной службы, кадров и архивного дела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Разъяснение муниципальным служащим: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применение мер дисциплинарных взысканий;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комплексная проверка третьих лиц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Согласование </w:t>
            </w:r>
            <w:proofErr w:type="gramStart"/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принимаемых</w:t>
            </w:r>
            <w:proofErr w:type="gramEnd"/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решений с руководителями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структурных подразделений,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курирующих соответствующее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направление.</w:t>
            </w:r>
          </w:p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</w:p>
        </w:tc>
      </w:tr>
      <w:tr w:rsidR="00E40DF9" w:rsidRPr="001F5DF1" w:rsidTr="00033CC4">
        <w:tc>
          <w:tcPr>
            <w:tcW w:w="602" w:type="dxa"/>
          </w:tcPr>
          <w:p w:rsidR="00E40DF9" w:rsidRPr="00E40DF9" w:rsidRDefault="00E40DF9" w:rsidP="00E40DF9">
            <w:pPr>
              <w:pStyle w:val="a9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color w:val="333333"/>
                <w:sz w:val="24"/>
                <w:szCs w:val="24"/>
                <w:shd w:val="clear" w:color="auto" w:fill="FFFFFF"/>
              </w:rPr>
              <w:t>Осуществление сбора и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</w:p>
        </w:tc>
        <w:tc>
          <w:tcPr>
            <w:tcW w:w="3175" w:type="dxa"/>
            <w:gridSpan w:val="2"/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ходе организации работы по сбору и проверке сведений о доходах муниципальному служащему от заинтересованных лиц поступило предложение за вознаграждение скрыть выявленные нарушения;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Искажение, сокрытие выявленных нарушений по результатам проверки</w:t>
            </w:r>
          </w:p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sz w:val="24"/>
                <w:szCs w:val="24"/>
              </w:rPr>
              <w:t>Начальник отдела муниципальной службы, кадров и архивного дела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Разъяснение служащим:</w:t>
            </w:r>
          </w:p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 w:rsidRPr="00E40DF9">
              <w:rPr>
                <w:color w:val="333333"/>
                <w:sz w:val="24"/>
                <w:szCs w:val="24"/>
              </w:rPr>
              <w:t xml:space="preserve">- ответственности за совершение коррупционных </w:t>
            </w:r>
            <w:r w:rsidRPr="00E40DF9">
              <w:rPr>
                <w:color w:val="333333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40DF9" w:rsidRPr="00E40DF9" w:rsidRDefault="00E40DF9" w:rsidP="000865DC">
            <w:pPr>
              <w:spacing w:after="0" w:line="240" w:lineRule="auto"/>
              <w:ind w:left="145" w:right="8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Осуществление надзора органами прокуратуры (плановые и внеплановые проверки).</w:t>
            </w:r>
          </w:p>
          <w:p w:rsidR="00E40DF9" w:rsidRPr="00E40DF9" w:rsidRDefault="00E40DF9" w:rsidP="000865DC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</w:p>
        </w:tc>
      </w:tr>
      <w:tr w:rsidR="00E40DF9" w:rsidRPr="001F5DF1" w:rsidTr="00033CC4">
        <w:tc>
          <w:tcPr>
            <w:tcW w:w="15263" w:type="dxa"/>
            <w:gridSpan w:val="10"/>
          </w:tcPr>
          <w:p w:rsidR="00E40DF9" w:rsidRPr="00E40DF9" w:rsidRDefault="00E40DF9" w:rsidP="00E40D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</w:tr>
      <w:tr w:rsidR="00092A52" w:rsidRPr="001F5DF1" w:rsidTr="00033CC4">
        <w:tc>
          <w:tcPr>
            <w:tcW w:w="602" w:type="dxa"/>
          </w:tcPr>
          <w:p w:rsidR="00092A52" w:rsidRPr="00092A52" w:rsidRDefault="00092A52" w:rsidP="00092A52">
            <w:pPr>
              <w:pStyle w:val="a9"/>
              <w:spacing w:after="240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Разработка и предоставление на рассмотрение в установленном порядке проектов нормативных правовых актов </w:t>
            </w:r>
          </w:p>
        </w:tc>
        <w:tc>
          <w:tcPr>
            <w:tcW w:w="3175" w:type="dxa"/>
            <w:gridSpan w:val="2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Внесение проектов нормативных правовых актов области, предоставляющих необоснованные преимущества отдельным субъектам </w:t>
            </w:r>
          </w:p>
        </w:tc>
        <w:tc>
          <w:tcPr>
            <w:tcW w:w="2379" w:type="dxa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Отдел архитектуры и градостроительства (начальник отдела, главный специалист – эксперт) 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Размещение на информационном портале органов местного самоуправления  нормативно правовых актов в целях их общественного обсуждения и независимой антикоррупционной экспертизы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Разъяснение юридической ответственности за совершение коррупционных правонарушений  </w:t>
            </w:r>
          </w:p>
        </w:tc>
      </w:tr>
      <w:tr w:rsidR="00092A52" w:rsidRPr="001F5DF1" w:rsidTr="00B942F5">
        <w:trPr>
          <w:trHeight w:val="3615"/>
        </w:trPr>
        <w:tc>
          <w:tcPr>
            <w:tcW w:w="602" w:type="dxa"/>
          </w:tcPr>
          <w:p w:rsidR="00092A52" w:rsidRPr="00092A52" w:rsidRDefault="00092A52" w:rsidP="00092A52">
            <w:pPr>
              <w:pStyle w:val="a9"/>
              <w:spacing w:after="240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Предоставление разрешения на строительство, внесение изменений в разрешение на строительство (в том числе продления срока действия  такого разрешения)</w:t>
            </w:r>
          </w:p>
        </w:tc>
        <w:tc>
          <w:tcPr>
            <w:tcW w:w="3175" w:type="dxa"/>
            <w:gridSpan w:val="2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Требование от граждан документов, предоставление которых не предусмотрено административным регламентом оказания услуги</w:t>
            </w:r>
          </w:p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Отдел архитектуры и градостроительства (начальник отдела, главный специалист – эксперт)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092A52" w:rsidRDefault="00092A52" w:rsidP="00B942F5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Разработка и утверждение административного регламента предоставления муниципальной услуги. Разъяснение юридической ответственности за совершение коррупционных правонарушений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92A52">
              <w:rPr>
                <w:sz w:val="24"/>
                <w:szCs w:val="24"/>
              </w:rPr>
              <w:t>контроля за</w:t>
            </w:r>
            <w:proofErr w:type="gramEnd"/>
            <w:r w:rsidRPr="00092A52">
              <w:rPr>
                <w:sz w:val="24"/>
                <w:szCs w:val="24"/>
              </w:rPr>
              <w:t xml:space="preserve"> исполнением положения административного регламента</w:t>
            </w:r>
          </w:p>
        </w:tc>
      </w:tr>
      <w:tr w:rsidR="00092A52" w:rsidRPr="001F5DF1" w:rsidTr="00033CC4">
        <w:tc>
          <w:tcPr>
            <w:tcW w:w="602" w:type="dxa"/>
          </w:tcPr>
          <w:p w:rsidR="00092A52" w:rsidRPr="00092A52" w:rsidRDefault="00092A52" w:rsidP="00092A52">
            <w:pPr>
              <w:pStyle w:val="a9"/>
              <w:spacing w:after="240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175" w:type="dxa"/>
            <w:gridSpan w:val="2"/>
          </w:tcPr>
          <w:p w:rsidR="00092A52" w:rsidRPr="00092A52" w:rsidRDefault="00092A52" w:rsidP="00092A52">
            <w:pPr>
              <w:pStyle w:val="a9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t xml:space="preserve">Требование от граждан документов, предоставление которых не предусмотрено </w:t>
            </w:r>
            <w:r w:rsidRPr="00092A52">
              <w:rPr>
                <w:sz w:val="24"/>
                <w:szCs w:val="24"/>
              </w:rPr>
              <w:lastRenderedPageBreak/>
              <w:t>административным регламентом оказания услуги</w:t>
            </w:r>
          </w:p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092A52">
              <w:rPr>
                <w:sz w:val="24"/>
                <w:szCs w:val="24"/>
              </w:rPr>
              <w:lastRenderedPageBreak/>
              <w:t>(начальник отдела, главный специалист – эксперт)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lastRenderedPageBreak/>
              <w:t xml:space="preserve">Разработка и утверждение административного </w:t>
            </w:r>
            <w:r w:rsidRPr="00092A52">
              <w:rPr>
                <w:sz w:val="24"/>
                <w:szCs w:val="24"/>
              </w:rPr>
              <w:lastRenderedPageBreak/>
              <w:t xml:space="preserve">регламента предоставления муниципальной услуги. Разъяснение юридической ответственности за совершение коррупционных правонарушений 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092A52" w:rsidRDefault="00092A52" w:rsidP="00092A52">
            <w:pPr>
              <w:pStyle w:val="a9"/>
              <w:spacing w:after="240"/>
              <w:ind w:left="145" w:right="85"/>
              <w:jc w:val="both"/>
              <w:rPr>
                <w:sz w:val="24"/>
                <w:szCs w:val="24"/>
              </w:rPr>
            </w:pPr>
            <w:r w:rsidRPr="00092A52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092A52">
              <w:rPr>
                <w:sz w:val="24"/>
                <w:szCs w:val="24"/>
              </w:rPr>
              <w:t>контроля за</w:t>
            </w:r>
            <w:proofErr w:type="gramEnd"/>
            <w:r w:rsidRPr="00092A52">
              <w:rPr>
                <w:sz w:val="24"/>
                <w:szCs w:val="24"/>
              </w:rPr>
              <w:t xml:space="preserve"> исполнением </w:t>
            </w:r>
            <w:r w:rsidRPr="00092A52">
              <w:rPr>
                <w:sz w:val="24"/>
                <w:szCs w:val="24"/>
              </w:rPr>
              <w:lastRenderedPageBreak/>
              <w:t xml:space="preserve">положения административного регламента </w:t>
            </w:r>
          </w:p>
        </w:tc>
      </w:tr>
      <w:tr w:rsidR="00E40DF9" w:rsidRPr="001F5DF1" w:rsidTr="00033CC4">
        <w:tc>
          <w:tcPr>
            <w:tcW w:w="15263" w:type="dxa"/>
            <w:gridSpan w:val="10"/>
          </w:tcPr>
          <w:p w:rsidR="00E40DF9" w:rsidRPr="00E40DF9" w:rsidRDefault="00E40DF9" w:rsidP="00E40D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Отдел муниципального контроля</w:t>
            </w:r>
          </w:p>
        </w:tc>
      </w:tr>
      <w:tr w:rsidR="00092A52" w:rsidRPr="001F5DF1" w:rsidTr="00033CC4">
        <w:tc>
          <w:tcPr>
            <w:tcW w:w="602" w:type="dxa"/>
          </w:tcPr>
          <w:p w:rsidR="00092A52" w:rsidRPr="00753CFB" w:rsidRDefault="00092A52" w:rsidP="00092A52">
            <w:pPr>
              <w:pStyle w:val="a9"/>
              <w:jc w:val="both"/>
              <w:rPr>
                <w:sz w:val="24"/>
                <w:szCs w:val="24"/>
              </w:rPr>
            </w:pPr>
            <w:r w:rsidRPr="00753CFB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092A52" w:rsidRPr="00753CFB" w:rsidRDefault="00092A52" w:rsidP="00213CAB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в отношении определенного лица с целью оказания давления</w:t>
            </w:r>
          </w:p>
        </w:tc>
        <w:tc>
          <w:tcPr>
            <w:tcW w:w="3175" w:type="dxa"/>
            <w:gridSpan w:val="2"/>
          </w:tcPr>
          <w:p w:rsidR="00092A52" w:rsidRPr="00753CFB" w:rsidRDefault="00092A52" w:rsidP="00213CAB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под видом плановой</w:t>
            </w:r>
          </w:p>
        </w:tc>
        <w:tc>
          <w:tcPr>
            <w:tcW w:w="2379" w:type="dxa"/>
          </w:tcPr>
          <w:p w:rsidR="00092A52" w:rsidRPr="00753CFB" w:rsidRDefault="00092A52" w:rsidP="00213CAB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инспекторы отдела муниципального контроля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Default="00092A52" w:rsidP="00213CAB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ежегодного плана проверок на следующий год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92A52" w:rsidRPr="00753CFB" w:rsidRDefault="00092A52" w:rsidP="00213CAB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ежегодного плана проверок с прокуратурой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района, размещение в системе ФГИС ЕРП. Размещение плана проверок на официальном сайте администрации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92A52" w:rsidRPr="00753CFB" w:rsidRDefault="00092A52" w:rsidP="00213CAB">
            <w:pPr>
              <w:pStyle w:val="a9"/>
              <w:ind w:left="14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 нормативно правовых актов по видам муниципального контроля в рамках реализации Федеральных законов №247-ФЗ и 248-ФЗ и Внесение сведений в Федеральную государственную систему «Единый реестр проверок»</w:t>
            </w:r>
          </w:p>
        </w:tc>
      </w:tr>
      <w:tr w:rsidR="00476C45" w:rsidRPr="001F5DF1" w:rsidTr="00033CC4">
        <w:trPr>
          <w:trHeight w:val="209"/>
        </w:trPr>
        <w:tc>
          <w:tcPr>
            <w:tcW w:w="15263" w:type="dxa"/>
            <w:gridSpan w:val="1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93512" w:rsidRDefault="00476C45" w:rsidP="00193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общественных коммуникаций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805B95">
            <w:pPr>
              <w:spacing w:after="0"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92D94" w:rsidRDefault="00476C45" w:rsidP="00092A5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Предоставление на конкурсной основе</w:t>
            </w:r>
            <w:r w:rsidRPr="00192D94">
              <w:rPr>
                <w:rFonts w:ascii="PT Astra Serif" w:hAnsi="PT Astra Serif"/>
              </w:rPr>
              <w:t xml:space="preserve"> субсидий</w:t>
            </w:r>
            <w:r w:rsidR="00846208">
              <w:rPr>
                <w:rFonts w:ascii="PT Astra Serif" w:hAnsi="PT Astra Serif"/>
              </w:rPr>
              <w:t xml:space="preserve"> </w:t>
            </w:r>
            <w:r w:rsidRPr="00192D94">
              <w:rPr>
                <w:rFonts w:ascii="PT Astra Serif" w:hAnsi="PT Astra Serif"/>
              </w:rPr>
              <w:t xml:space="preserve">организациям территориального </w:t>
            </w:r>
            <w:r w:rsidRPr="00192D94">
              <w:rPr>
                <w:rFonts w:ascii="PT Astra Serif" w:hAnsi="PT Astra Serif"/>
              </w:rPr>
              <w:lastRenderedPageBreak/>
              <w:t>общественного самоуправления (ТОС) и социально ориентированным некоммерческим организациям на реализацию проектов, реализуемых на территории муниципального образования «</w:t>
            </w:r>
            <w:proofErr w:type="spellStart"/>
            <w:r w:rsidRPr="00192D94">
              <w:rPr>
                <w:rFonts w:ascii="PT Astra Serif" w:hAnsi="PT Astra Serif"/>
              </w:rPr>
              <w:t>Мелекесский</w:t>
            </w:r>
            <w:proofErr w:type="spellEnd"/>
            <w:r w:rsidRPr="00192D94">
              <w:rPr>
                <w:rFonts w:ascii="PT Astra Serif" w:hAnsi="PT Astra Serif"/>
              </w:rPr>
              <w:t xml:space="preserve"> район» Ульяновской области</w:t>
            </w:r>
          </w:p>
          <w:p w:rsidR="00476C45" w:rsidRPr="00753CFB" w:rsidRDefault="00476C45" w:rsidP="00092A5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753CFB" w:rsidRDefault="003C00AE" w:rsidP="0084620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</w:t>
            </w:r>
            <w:r w:rsidR="00476C45">
              <w:rPr>
                <w:sz w:val="24"/>
                <w:szCs w:val="24"/>
              </w:rPr>
              <w:t xml:space="preserve"> поб</w:t>
            </w:r>
            <w:r w:rsidR="00846208">
              <w:rPr>
                <w:sz w:val="24"/>
                <w:szCs w:val="24"/>
              </w:rPr>
              <w:t>едителей конкурса с нарушением П</w:t>
            </w:r>
            <w:r w:rsidR="00476C45">
              <w:rPr>
                <w:sz w:val="24"/>
                <w:szCs w:val="24"/>
              </w:rPr>
              <w:t xml:space="preserve">орядка предоставления </w:t>
            </w:r>
            <w:r w:rsidR="00476C45">
              <w:rPr>
                <w:sz w:val="24"/>
                <w:szCs w:val="24"/>
              </w:rPr>
              <w:lastRenderedPageBreak/>
              <w:t>субсидий</w:t>
            </w:r>
            <w:r w:rsidR="00846208" w:rsidRPr="00846208">
              <w:rPr>
                <w:rFonts w:ascii="PT Astra Serif" w:hAnsi="PT Astra Serif"/>
              </w:rPr>
              <w:t xml:space="preserve"> </w:t>
            </w:r>
            <w:r w:rsidR="00846208" w:rsidRPr="00846208">
              <w:rPr>
                <w:sz w:val="24"/>
                <w:szCs w:val="24"/>
              </w:rPr>
              <w:t>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муниципального образования «</w:t>
            </w:r>
            <w:proofErr w:type="spellStart"/>
            <w:r w:rsidR="00846208" w:rsidRPr="00846208">
              <w:rPr>
                <w:sz w:val="24"/>
                <w:szCs w:val="24"/>
              </w:rPr>
              <w:t>Мелекесский</w:t>
            </w:r>
            <w:proofErr w:type="spellEnd"/>
            <w:r w:rsidR="00846208" w:rsidRPr="00846208">
              <w:rPr>
                <w:sz w:val="24"/>
                <w:szCs w:val="24"/>
              </w:rPr>
              <w:t xml:space="preserve"> район» Ульяновской области</w:t>
            </w:r>
            <w:r w:rsidR="00476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781652" w:rsidRDefault="00476C45" w:rsidP="00092A52">
            <w:pPr>
              <w:pStyle w:val="a9"/>
              <w:rPr>
                <w:sz w:val="24"/>
                <w:szCs w:val="24"/>
              </w:rPr>
            </w:pPr>
            <w:r w:rsidRPr="00781652">
              <w:rPr>
                <w:sz w:val="24"/>
                <w:szCs w:val="24"/>
              </w:rPr>
              <w:lastRenderedPageBreak/>
              <w:t>Члены коми</w:t>
            </w:r>
            <w:r w:rsidR="00846208">
              <w:rPr>
                <w:sz w:val="24"/>
                <w:szCs w:val="24"/>
              </w:rPr>
              <w:t>ссии, определяющие победителей</w:t>
            </w:r>
            <w:r w:rsidRPr="00781652">
              <w:rPr>
                <w:sz w:val="24"/>
                <w:szCs w:val="24"/>
              </w:rPr>
              <w:t xml:space="preserve"> </w:t>
            </w:r>
          </w:p>
          <w:p w:rsidR="00476C45" w:rsidRPr="00781652" w:rsidRDefault="00476C45" w:rsidP="00092A52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753CFB" w:rsidRDefault="00476C45" w:rsidP="00092A5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Открытое подведение итогов конкурса.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753CFB" w:rsidRDefault="00476C45" w:rsidP="00092A52">
            <w:pPr>
              <w:pStyle w:val="a9"/>
              <w:rPr>
                <w:sz w:val="24"/>
                <w:szCs w:val="24"/>
              </w:rPr>
            </w:pPr>
            <w:r w:rsidRPr="007C793E">
              <w:rPr>
                <w:sz w:val="24"/>
                <w:szCs w:val="24"/>
              </w:rPr>
              <w:t xml:space="preserve">Разъяснение юридической ответственности за </w:t>
            </w:r>
            <w:r w:rsidRPr="007C793E">
              <w:rPr>
                <w:sz w:val="24"/>
                <w:szCs w:val="24"/>
              </w:rPr>
              <w:lastRenderedPageBreak/>
              <w:t xml:space="preserve">совершение коррупционных правонарушений  </w:t>
            </w:r>
          </w:p>
        </w:tc>
      </w:tr>
      <w:tr w:rsidR="00476C45" w:rsidRPr="001F5DF1" w:rsidTr="00033CC4">
        <w:trPr>
          <w:trHeight w:val="236"/>
        </w:trPr>
        <w:tc>
          <w:tcPr>
            <w:tcW w:w="15263" w:type="dxa"/>
            <w:gridSpan w:val="1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0865DC" w:rsidRDefault="00476C45" w:rsidP="000865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экономики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ind w:left="-7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76C45" w:rsidRPr="00485BA1" w:rsidRDefault="00476C45" w:rsidP="00092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заключенных договоров  не конкурентным способом 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прямых договоров по п. 4,5 ч. 1 ст.93 Федерального закона от 05.04.2013  №44-ФЗ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муниципальные заказчики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освоения лимитов бюджетных обязательств ГРБС и муниципальными заказчиками в рамках прямых договоров.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Усилить контроль со стороны ГРБС по подведомственным учреждениям 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C45" w:rsidRPr="00485BA1" w:rsidRDefault="00476C45" w:rsidP="00092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неправомерного включения в документацию о закупках условий, ограничивающих конкуренцию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 конкуренции в соответствие с положением Федерального закона от  №135- ФЗ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управление экономики администрации МО «</w:t>
            </w:r>
            <w:proofErr w:type="spellStart"/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проектов технико-экономического задания и подготовка заключения для комиссии по эффективности закупок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85BA1" w:rsidRDefault="00476C45" w:rsidP="00092A5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умышленного, неправомерного включения в документацию о закупках условий ограничивающих конкуренцию</w:t>
            </w:r>
          </w:p>
        </w:tc>
      </w:tr>
      <w:tr w:rsidR="00476C45" w:rsidRPr="001F5DF1" w:rsidTr="00033CC4">
        <w:trPr>
          <w:trHeight w:val="378"/>
        </w:trPr>
        <w:tc>
          <w:tcPr>
            <w:tcW w:w="15263" w:type="dxa"/>
            <w:gridSpan w:val="1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476C45" w:rsidRDefault="00476C45" w:rsidP="00476C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Финансовое управление</w:t>
            </w:r>
          </w:p>
        </w:tc>
      </w:tr>
      <w:tr w:rsidR="0086104C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104C" w:rsidRPr="007E013E" w:rsidRDefault="0086104C" w:rsidP="004816DA">
            <w:pPr>
              <w:spacing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04C" w:rsidRPr="007E013E" w:rsidRDefault="0086104C" w:rsidP="0048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104C" w:rsidRPr="007E013E" w:rsidRDefault="0086104C" w:rsidP="004816DA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внутреннего финансового контроля 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104C" w:rsidRPr="007E013E" w:rsidRDefault="0086104C" w:rsidP="004816DA">
            <w:pPr>
              <w:spacing w:before="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внутреннего финансового контроля в рамках 99 ст. Федерального закона от 05.04.2013  №44-ФЗ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104C" w:rsidRPr="007E013E" w:rsidRDefault="0086104C" w:rsidP="004816DA">
            <w:pPr>
              <w:spacing w:before="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104C" w:rsidRPr="007E013E" w:rsidRDefault="0086104C" w:rsidP="004816DA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утвержденных планом проверок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6104C" w:rsidRPr="007E013E" w:rsidRDefault="0086104C" w:rsidP="004816DA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внеплановых проверок по заданию Главы администрации и поступивших обращений</w:t>
            </w:r>
          </w:p>
        </w:tc>
      </w:tr>
      <w:tr w:rsidR="00476C45" w:rsidRPr="001F5DF1" w:rsidTr="00033CC4">
        <w:trPr>
          <w:trHeight w:val="283"/>
        </w:trPr>
        <w:tc>
          <w:tcPr>
            <w:tcW w:w="15263" w:type="dxa"/>
            <w:gridSpan w:val="1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0865DC" w:rsidRDefault="00476C45" w:rsidP="000865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7C7B9F" w:rsidRPr="00AB3E75" w:rsidTr="00C804F4">
        <w:trPr>
          <w:gridAfter w:val="1"/>
          <w:wAfter w:w="57" w:type="dxa"/>
          <w:trHeight w:val="1516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ind w:left="-817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Times New Roman"/>
                <w:sz w:val="23"/>
                <w:szCs w:val="23"/>
              </w:rPr>
              <w:t>2</w:t>
            </w:r>
          </w:p>
          <w:p w:rsidR="007C7B9F" w:rsidRPr="00AB3E75" w:rsidRDefault="007C7B9F" w:rsidP="004816DA">
            <w:pPr>
              <w:spacing w:line="240" w:lineRule="auto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</w:p>
          <w:p w:rsidR="007C7B9F" w:rsidRPr="00AB3E75" w:rsidRDefault="007C7B9F" w:rsidP="004816DA">
            <w:pPr>
              <w:spacing w:line="240" w:lineRule="auto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1</w:t>
            </w:r>
          </w:p>
        </w:tc>
        <w:tc>
          <w:tcPr>
            <w:tcW w:w="354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Муниципальные контракты на выполнение работ по капитальному ремонту и ремонту зданий муниципальных образовательных учреждений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Использование служебного положения руководителями путём заключения контрактов на выполнение работ или оказание услуг с заинтересованными лицами пол завышенной стоимости; отсутствие или недостаточный </w:t>
            </w:r>
            <w:proofErr w:type="gramStart"/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 эффективным использованием бюджетных средств</w:t>
            </w: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Управление образования,</w:t>
            </w:r>
          </w:p>
          <w:p w:rsidR="007C7B9F" w:rsidRDefault="007C7B9F" w:rsidP="004816DA">
            <w:pPr>
              <w:spacing w:line="240" w:lineRule="auto"/>
              <w:ind w:right="-180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Общебразовательные</w:t>
            </w:r>
            <w:proofErr w:type="spellEnd"/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 xml:space="preserve"> учреждения,</w:t>
            </w:r>
          </w:p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Муниципальные подрядчики</w:t>
            </w:r>
          </w:p>
        </w:tc>
        <w:tc>
          <w:tcPr>
            <w:tcW w:w="255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C804F4">
            <w:pPr>
              <w:pStyle w:val="a3"/>
              <w:spacing w:before="0" w:beforeAutospacing="0" w:after="0" w:afterAutospacing="0"/>
              <w:ind w:hanging="39"/>
              <w:jc w:val="both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Постоянное осуществление внутреннего финансового контроля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C804F4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Увеличение частоты проведения финансовых контрольных мероприятий</w:t>
            </w:r>
          </w:p>
        </w:tc>
      </w:tr>
      <w:tr w:rsidR="007C7B9F" w:rsidRPr="00AB3E75" w:rsidTr="008D6D5A">
        <w:trPr>
          <w:gridAfter w:val="1"/>
          <w:wAfter w:w="57" w:type="dxa"/>
          <w:trHeight w:val="3856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ind w:left="-817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Times New Roman"/>
                <w:sz w:val="23"/>
                <w:szCs w:val="23"/>
              </w:rPr>
              <w:lastRenderedPageBreak/>
              <w:t>3</w:t>
            </w:r>
          </w:p>
          <w:p w:rsidR="007C7B9F" w:rsidRPr="00AB3E75" w:rsidRDefault="007C7B9F" w:rsidP="004816DA">
            <w:pPr>
              <w:spacing w:line="240" w:lineRule="auto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2</w:t>
            </w:r>
          </w:p>
        </w:tc>
        <w:tc>
          <w:tcPr>
            <w:tcW w:w="354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A22A3C">
              <w:rPr>
                <w:rFonts w:ascii="PT Astra Serif" w:hAnsi="PT Astra Serif" w:cs="Times New Roman"/>
                <w:sz w:val="24"/>
                <w:szCs w:val="24"/>
              </w:rPr>
              <w:t>Незаконный сбор денежных средств в образовательных организациях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A22A3C">
              <w:rPr>
                <w:rFonts w:ascii="PT Astra Serif" w:hAnsi="PT Astra Serif" w:cs="Times New Roman"/>
                <w:sz w:val="24"/>
                <w:szCs w:val="24"/>
              </w:rPr>
              <w:t>Сбор денежных сре</w:t>
            </w:r>
            <w:proofErr w:type="gramStart"/>
            <w:r w:rsidRPr="00A22A3C">
              <w:rPr>
                <w:rFonts w:ascii="PT Astra Serif" w:hAnsi="PT Astra Serif" w:cs="Times New Roman"/>
                <w:sz w:val="24"/>
                <w:szCs w:val="24"/>
              </w:rPr>
              <w:t>дств с р</w:t>
            </w:r>
            <w:proofErr w:type="gramEnd"/>
            <w:r w:rsidRPr="00A22A3C">
              <w:rPr>
                <w:rFonts w:ascii="PT Astra Serif" w:hAnsi="PT Astra Serif" w:cs="Times New Roman"/>
                <w:sz w:val="24"/>
                <w:szCs w:val="24"/>
              </w:rPr>
              <w:t>одителей на ремонт образовательной организации, охрану, приобретение игрушек в ДОО, учебников и рабочих тетрадей в школах</w:t>
            </w:r>
          </w:p>
        </w:tc>
        <w:tc>
          <w:tcPr>
            <w:tcW w:w="2410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22A3C">
              <w:rPr>
                <w:rFonts w:ascii="PT Astra Serif" w:hAnsi="PT Astra Serif" w:cs="Times New Roman"/>
                <w:sz w:val="24"/>
                <w:szCs w:val="24"/>
              </w:rPr>
              <w:t>Руководители образовательных организаций, педагогические работники</w:t>
            </w:r>
          </w:p>
        </w:tc>
        <w:tc>
          <w:tcPr>
            <w:tcW w:w="255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A22A3C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обращениям граждан о незаконном сборе денежных средств, усилени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2A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22A3C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A22A3C">
              <w:rPr>
                <w:rFonts w:ascii="PT Astra Serif" w:hAnsi="PT Astra Serif" w:cs="Times New Roman"/>
                <w:sz w:val="24"/>
                <w:szCs w:val="24"/>
              </w:rPr>
              <w:t xml:space="preserve"> работой образовательных организаций, в которых выявлена зона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повышенного коррупционного риска</w:t>
            </w: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постоянная разъяснительная работа</w:t>
            </w:r>
            <w:r w:rsidRPr="007E5F61">
              <w:rPr>
                <w:rFonts w:ascii="PT Astra Serif" w:hAnsi="PT Astra Serif" w:cs="Times New Roman"/>
                <w:sz w:val="24"/>
                <w:szCs w:val="24"/>
              </w:rPr>
              <w:t xml:space="preserve"> с педагогическими работниками и родителями (законными) представителями) о механизме законного добровольного пожертвования на нуж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ды образовательной организации</w:t>
            </w:r>
          </w:p>
        </w:tc>
      </w:tr>
      <w:tr w:rsidR="007C7B9F" w:rsidRPr="00AB3E75" w:rsidTr="00033CC4">
        <w:trPr>
          <w:gridAfter w:val="1"/>
          <w:wAfter w:w="57" w:type="dxa"/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ind w:left="-817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Times New Roman"/>
                <w:sz w:val="23"/>
                <w:szCs w:val="23"/>
              </w:rPr>
              <w:t>4</w:t>
            </w:r>
          </w:p>
          <w:p w:rsidR="007C7B9F" w:rsidRPr="00AB3E75" w:rsidRDefault="007C7B9F" w:rsidP="004816DA">
            <w:pPr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3</w:t>
            </w:r>
          </w:p>
        </w:tc>
        <w:tc>
          <w:tcPr>
            <w:tcW w:w="354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Предоставление </w:t>
            </w:r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услуг по питанию через безналичный расчет</w:t>
            </w:r>
            <w:r w:rsidRPr="00AB3E75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Применение при </w:t>
            </w:r>
            <w:r w:rsidRPr="00AB3E75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заключении договоров на</w:t>
            </w: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 </w:t>
            </w:r>
            <w:r w:rsidRPr="00AB3E75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питание</w:t>
            </w: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наличного расчета</w:t>
            </w:r>
          </w:p>
        </w:tc>
        <w:tc>
          <w:tcPr>
            <w:tcW w:w="2410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Default="007C7B9F" w:rsidP="00076E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>Руководители общеобразовательных организаций</w:t>
            </w:r>
          </w:p>
          <w:p w:rsidR="007C7B9F" w:rsidRDefault="007C7B9F" w:rsidP="00076E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Times New Roman"/>
                <w:sz w:val="23"/>
                <w:szCs w:val="23"/>
              </w:rPr>
              <w:t>Главный бухгалтер</w:t>
            </w:r>
          </w:p>
          <w:p w:rsidR="007C7B9F" w:rsidRPr="00AB3E75" w:rsidRDefault="007C7B9F" w:rsidP="00076E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Times New Roman"/>
                <w:sz w:val="23"/>
                <w:szCs w:val="23"/>
              </w:rPr>
              <w:t>Юрисконсульт</w:t>
            </w:r>
          </w:p>
        </w:tc>
        <w:tc>
          <w:tcPr>
            <w:tcW w:w="255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Переход на безналичный расчет при заключении договоров на питание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7B9F" w:rsidRPr="00AB3E75" w:rsidRDefault="007C7B9F" w:rsidP="004816D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</w:rPr>
            </w:pPr>
            <w:r w:rsidRPr="00AB3E75">
              <w:rPr>
                <w:rFonts w:ascii="PT Astra Serif" w:eastAsia="Times New Roman" w:hAnsi="PT Astra Serif" w:cs="Times New Roman"/>
                <w:sz w:val="23"/>
                <w:szCs w:val="23"/>
              </w:rPr>
              <w:t>Усиление контроля над разработкой договоров и оказанием указанных услуг</w:t>
            </w:r>
            <w:r>
              <w:rPr>
                <w:rFonts w:ascii="PT Astra Serif" w:eastAsia="Times New Roman" w:hAnsi="PT Astra Serif" w:cs="Times New Roman"/>
                <w:sz w:val="23"/>
                <w:szCs w:val="23"/>
              </w:rPr>
              <w:t xml:space="preserve"> </w:t>
            </w:r>
            <w:r w:rsidRPr="00AB3E75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по </w:t>
            </w:r>
            <w:r w:rsidRPr="00DD41D0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 xml:space="preserve">предоставлению </w:t>
            </w:r>
            <w:r w:rsidRPr="00AB3E75"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питани</w:t>
            </w:r>
            <w:r>
              <w:rPr>
                <w:rFonts w:ascii="PT Astra Serif" w:eastAsia="Times New Roman" w:hAnsi="PT Astra Serif" w:cs="Arial"/>
                <w:color w:val="000000"/>
                <w:sz w:val="23"/>
                <w:szCs w:val="23"/>
              </w:rPr>
              <w:t>я</w:t>
            </w:r>
          </w:p>
        </w:tc>
      </w:tr>
      <w:tr w:rsidR="00476C45" w:rsidRPr="001F5DF1" w:rsidTr="00033CC4">
        <w:trPr>
          <w:trHeight w:val="301"/>
        </w:trPr>
        <w:tc>
          <w:tcPr>
            <w:tcW w:w="15263" w:type="dxa"/>
            <w:gridSpan w:val="1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0865DC" w:rsidRDefault="00476C45" w:rsidP="000865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эколог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Выдача незаконного разрешения на снос зеленых насаждений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Схема, при которой служащий незаконно выдает разрешения на снос зеленых насаждений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Последствия: высокая вероятность и значительный потенциальный вред окружающей среде,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биологическому 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ГКУ Ульяновский области «</w:t>
            </w:r>
            <w:proofErr w:type="spellStart"/>
            <w:r w:rsidRPr="001E1531">
              <w:rPr>
                <w:rFonts w:ascii="PT Astra Serif" w:hAnsi="PT Astra Serif"/>
                <w:sz w:val="24"/>
                <w:szCs w:val="24"/>
              </w:rPr>
              <w:t>Мелекесское</w:t>
            </w:r>
            <w:proofErr w:type="spell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лесничество», Руководители структурных подразделений (отдел муниципального контроля, отдел экологии) администрации МО «Мелекесский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Контроль и проверка документации, подготовленной служащим, Руководителями отделов структурных подразделений. Формирование экологического сознания и экологической культуры служащего.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Разъяснение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обязанности незамедлительно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сообщить о склонении его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совершению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коррупционного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Проведение Руководителями, заместителями инструктажа для служащего,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направляемого на проверку, с демонстрацией видеоролика с информацией о требованиях Федерального закона от 25.12.2008 N 273-ФЗ "О противодействии коррупции" (далее - Закон N 273-ФЗ). 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Проведение мониторинга на предмет выявления выдачи незаконных разрешений на снос зеленых насаждений. Размещение информации на официальном сайте.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Согласование служащего на выдачу незаконного разрешения на сброс загрязняющих веществ в водные объекты высшими подведомственными учреждениями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Схема, при которой служащий согласует выдачу незаконного разрешения высшими подведомственными учреждениями на сброс загрязняющих веществ в водные объекты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Последствия: высокая вероятность и значительный потенциальный вред окружающей среде, биологическому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Руководители структурных подразделений (отдел муниципального контроля, отдел экологии) администрации МО «Мелекесский 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Контроль и проверка документации, подготовленной служащим, Руководителями отделов структурных подразделений. Формирование экологического сознания и экологической культуры служащего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тветственности. 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Разъяснение 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обязанности незамедлительно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сообщить представителю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совершению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коррупционного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Проведение Руководителями, заместителями инструктажа для служащего, направляемого на проверку, с демонстрацией видеоролика с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информацией о требованиях Федерального закона от 25.12.2008 N 273-ФЗ "О противодействии коррупции" (далее - Закон N 273-ФЗ). 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Проведение мониторинга на предмет выявления выдачи незаконных разрешений на сброс загрязняющих веществ в водные объекты высшими подведомственными учреждениями. Размещение информации на официальном сайте.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Согласование служащего на выдачу незаконного разрешения на строительство экологически опасных объектов высшими подведомственными учреждениями 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Схема, при которой служащий согласует выдачу незаконного разрешения высшими подведомственными учреждениями на строительство экологически опасных объектов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Последствия: высокая вероятность и значительный потенциальный вред окружающей среде,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биологическому 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Руководители структурных подразделений (отдел муниципального контроля, отдел экологии) администрации МО «Мелекесский 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Контроль и проверка документации, подготовленной служащим, Руководителями отделов структурных подразделений. Формирование экологического сознания и экологической культуры служащего. Разъяснение 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Модернизация системы экологического законодательства, правовой системы с учетом новых требований, которые диктует экологическая ситуация.</w:t>
            </w:r>
            <w:r w:rsidRPr="001E1531">
              <w:rPr>
                <w:sz w:val="24"/>
                <w:szCs w:val="24"/>
              </w:rPr>
              <w:t xml:space="preserve"> </w:t>
            </w:r>
            <w:r w:rsidRPr="001E1531"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на предмет выявления выдачи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незаконных разрешений на выдачу незаконного разрешения на строительство экологически опасных объектов высшими подведомственными учреждениями.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Размещение информации на официальном сайте.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Выдача незаконных разрешений на использование природных ресурсов (полезных ископаемых)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Схема, при которой служащий незаконно выдает разрешения на использование природных ресурсов (полезных ископаемых)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Последствия: высокая вероятность и значительный потенциальный вред окружающей среде, биологическому 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Руководители структурных подразделений (отдел муниципального контроля, отдел экологии) администрации МО «Мелекесский 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Контроль и проверка документации, подготовленной служащим, Руководителями отделов структурных подразделений. Формирование экологического сознания и экологической культуры служащего. Разъяснение 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обязанности незамедлительно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сообщить представителю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совершению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коррупционного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Модернизация системы экологического законодательства, правовой системы с учетом новых требований, которые диктует экологическая ситуация.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Размещение информации на официальном сайте.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Проведение мониторинга на предмет выявления выдачи незаконных разрешений на использование природных ресурсов (полезных ископаемых)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Фальсификация проектной документации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Схема, при которой служащий незаконно осуществляет (принимает участие в) фальсификацию проектной документации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Последствия: высокая вероятность и значительный потенциальный вред окружающей среде, биологическому 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Руководители структурных подразделений (отдел муниципального контроля, отдел экологии) администрации МО «Мелекесский 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Контроль и проверка документации, подготовленной служащим, Руководителями отделов структурных подразделений. Формирование экологического сознания и экологической культуры служащего. Разъяснение 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обязанности незамедлительно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сообщить представителю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совершению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коррупционного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Модернизация системы экологического законодательства, правовой системы с учетом новых требований, которые диктует экологическая ситуация.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Размещение информации на официальном сайте.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Организация работы по приему и рассмотрению соответствующей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информации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вышестоящим контрольно-надзорным органом или правоохранительным органом.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Подтасовка результатов публичных слушаний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Схема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при которой служащий намеренно подтасовывает (искажает, намеренно принимает во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внимание только выгодное для какого-нибудь вывода и исключает противоречащее) результаты публичных слушаний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Последствия: высокая вероятность и значительный потенциальный вред окружающей среде, биологическому 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Руководители структурных подразделений (отдел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контроля, отдел экологии) администрации МО «Мелекесский 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Контроль и проверка документации, подготовленной служащим,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Руководителями отделов структурных подразделений. Формирование экологического сознания и экологической культуры служащего.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Разъяснение 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обязанности незамедлительно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сообщить представителю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совершению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коррупционного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Участие общественных организаций при проведении плановых и внеплановых проверок.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Осуществление надзора органами прокуратуры (плановые и внеплановые проверки). Проведение Руководителями, заместителями инструктажа для служащего, направляемого на проверку, с демонстрацией видеоролика с информацией о требованиях Федерального закона от 25.12.2008 N 273-ФЗ "О противодействии коррупции" (далее - Закон N 273-ФЗ). 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Модернизация системы экологического законодательства, правовой системы с учетом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новых требований, которые диктует экологическая ситуация.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Размещение информации на официальном сайте.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Организация работы по приему и рассмотрению соответствующей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информации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вышестоящим контрольно-надзорным органом или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правоохранительным органом.</w:t>
            </w:r>
          </w:p>
        </w:tc>
      </w:tr>
      <w:tr w:rsidR="00476C45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FA1168" w:rsidRDefault="00476C45" w:rsidP="00E40DF9">
            <w:pPr>
              <w:pStyle w:val="a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Игнорирование нарушений подконтрольного субъекта служащим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Схема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при которой служащий намеренно игнорирует нарушения подконтрольного субъекта с целью: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получения взятки;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извлечения материальной выгоды.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Последствия: высокая вероятность и значительный потенциальный вред окружающей среде, биологическому разнообразию, природным ресурсам, обеспечению экологической безопасности и санитарно-эпидемиологическому благополучию населения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Руководители структурных подразделений (отдел муниципального контроля, отдел экологии) администрации МО «Мелекесский район», Главы городских и сельских поселений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Контроль и проверка документации, подготовленной служащим, Руководителями отделов структурных подразделений. Формирование экологического сознания и экологической культуры служащего. Разъяснение служащим: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обязанности незамедлительно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сообщить представителю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совершению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коррупционного</w:t>
            </w:r>
            <w:proofErr w:type="gramEnd"/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правонарушения;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- мер ответственности за совершение коррупционных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правонарушений.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Проведение Руководителями, заместителями инструктажа для служащего, направляемого на проверку, с демонстрацией видеоролика с информацией о требованиях Федерального закона от 25.12.2008 N 273-ФЗ "О противодействии коррупции" (далее - Закон N 273-ФЗ). 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>Модернизация системы экологического законодательства, правовой системы с учетом новых требований, которые диктует экологическая ситуация.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</w:t>
            </w:r>
            <w:r w:rsidRPr="001E1531">
              <w:rPr>
                <w:rFonts w:ascii="PT Astra Serif" w:hAnsi="PT Astra Serif"/>
                <w:sz w:val="24"/>
                <w:szCs w:val="24"/>
              </w:rPr>
              <w:lastRenderedPageBreak/>
              <w:t>на официальном сайте.</w:t>
            </w:r>
          </w:p>
          <w:p w:rsidR="00476C45" w:rsidRPr="001E1531" w:rsidRDefault="00476C45" w:rsidP="00485BA1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531">
              <w:rPr>
                <w:rFonts w:ascii="PT Astra Serif" w:hAnsi="PT Astra Serif"/>
                <w:sz w:val="24"/>
                <w:szCs w:val="24"/>
              </w:rPr>
              <w:t xml:space="preserve">Организация работы по приему и рассмотрению соответствующей </w:t>
            </w:r>
            <w:proofErr w:type="gramStart"/>
            <w:r w:rsidRPr="001E1531">
              <w:rPr>
                <w:rFonts w:ascii="PT Astra Serif" w:hAnsi="PT Astra Serif"/>
                <w:sz w:val="24"/>
                <w:szCs w:val="24"/>
              </w:rPr>
              <w:t>информации</w:t>
            </w:r>
            <w:proofErr w:type="gramEnd"/>
            <w:r w:rsidRPr="001E1531">
              <w:rPr>
                <w:rFonts w:ascii="PT Astra Serif" w:hAnsi="PT Astra Serif"/>
                <w:sz w:val="24"/>
                <w:szCs w:val="24"/>
              </w:rPr>
              <w:t xml:space="preserve"> вышестоящим контрольно-надзорным органом или правоохранительным органом.</w:t>
            </w:r>
          </w:p>
        </w:tc>
      </w:tr>
      <w:tr w:rsidR="00476C45" w:rsidRPr="001F5DF1" w:rsidTr="00033CC4">
        <w:trPr>
          <w:trHeight w:val="202"/>
        </w:trPr>
        <w:tc>
          <w:tcPr>
            <w:tcW w:w="15263" w:type="dxa"/>
            <w:gridSpan w:val="10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76C45" w:rsidRPr="000865DC" w:rsidRDefault="00476C45" w:rsidP="00C10F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Комитет по управлению муниципальным имуществом и земельным отношениям</w:t>
            </w:r>
          </w:p>
        </w:tc>
      </w:tr>
      <w:tr w:rsidR="00BE7FF1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Предоставление земельных участков, находящихся в собственности, в постоянное (бессрочное) пользование, безвозмездное пользование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Требование от юридических лиц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Главный специалист комитета по управлению имуществом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10F97">
              <w:rPr>
                <w:sz w:val="24"/>
                <w:szCs w:val="24"/>
              </w:rPr>
              <w:t>контроля за</w:t>
            </w:r>
            <w:proofErr w:type="gramEnd"/>
            <w:r w:rsidRPr="00C10F97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Сог</w:t>
            </w:r>
            <w:r>
              <w:rPr>
                <w:sz w:val="24"/>
                <w:szCs w:val="24"/>
              </w:rPr>
              <w:t>ласование проекта постановления</w:t>
            </w:r>
            <w:r w:rsidRPr="00C1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</w:t>
            </w:r>
            <w:r w:rsidRPr="00C10F97">
              <w:rPr>
                <w:sz w:val="24"/>
                <w:szCs w:val="24"/>
              </w:rPr>
              <w:t>структурными подразделениями  администрации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Проведение мониторинга качества  оказания услуги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BE7FF1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Главный специалист комитета по управлению имуществом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C10F97">
              <w:rPr>
                <w:sz w:val="24"/>
                <w:szCs w:val="24"/>
              </w:rPr>
              <w:t>Четкая</w:t>
            </w:r>
            <w:proofErr w:type="gramEnd"/>
            <w:r w:rsidRPr="00C10F97">
              <w:rPr>
                <w:sz w:val="24"/>
                <w:szCs w:val="24"/>
              </w:rPr>
              <w:t xml:space="preserve"> регламентации способа и сроков совершения действий должностным лицом.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10F97">
              <w:rPr>
                <w:sz w:val="24"/>
                <w:szCs w:val="24"/>
              </w:rPr>
              <w:t>контроля за</w:t>
            </w:r>
            <w:proofErr w:type="gramEnd"/>
            <w:r w:rsidRPr="00C10F97">
              <w:rPr>
                <w:sz w:val="24"/>
                <w:szCs w:val="24"/>
              </w:rPr>
              <w:t xml:space="preserve"> исполнением положений </w:t>
            </w:r>
            <w:r w:rsidRPr="00C10F97">
              <w:rPr>
                <w:sz w:val="24"/>
                <w:szCs w:val="24"/>
              </w:rPr>
              <w:lastRenderedPageBreak/>
              <w:t>административного регламента оказания муниципальной услуги.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Согласование проекта постановления  со  структурными подразделениями  администрации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lastRenderedPageBreak/>
              <w:t>Проведение мониторинга качества  оказания услуги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BE7FF1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в аренду (собственность) без проведения торгов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Главный специалист комитета по управлению имуществом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C10F97">
              <w:rPr>
                <w:sz w:val="24"/>
                <w:szCs w:val="24"/>
              </w:rPr>
              <w:t>Четкая</w:t>
            </w:r>
            <w:proofErr w:type="gramEnd"/>
            <w:r w:rsidRPr="00C10F97">
              <w:rPr>
                <w:sz w:val="24"/>
                <w:szCs w:val="24"/>
              </w:rPr>
              <w:t xml:space="preserve"> регламентации способа и сроков совершения действий должностным лицом.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10F97">
              <w:rPr>
                <w:sz w:val="24"/>
                <w:szCs w:val="24"/>
              </w:rPr>
              <w:t>контроля за</w:t>
            </w:r>
            <w:proofErr w:type="gramEnd"/>
            <w:r w:rsidRPr="00C10F97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Согласование проекта постановления  со  структурными подразделениями  администрации 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Проведение мониторинга качества  оказания услуги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BE7FF1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4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</w:t>
            </w:r>
            <w:r w:rsidRPr="00C10F97">
              <w:rPr>
                <w:sz w:val="24"/>
                <w:szCs w:val="24"/>
              </w:rPr>
              <w:lastRenderedPageBreak/>
              <w:t>разграничена, на торгах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lastRenderedPageBreak/>
              <w:t xml:space="preserve">Предоставление  преимуществ отдельным участникам торгов путем разглашения конфиденциальной информации об иных </w:t>
            </w:r>
            <w:r w:rsidRPr="00C10F97">
              <w:rPr>
                <w:sz w:val="24"/>
                <w:szCs w:val="24"/>
              </w:rPr>
              <w:lastRenderedPageBreak/>
              <w:t>участниках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 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lastRenderedPageBreak/>
              <w:t>Председат</w:t>
            </w:r>
            <w:r>
              <w:rPr>
                <w:sz w:val="24"/>
                <w:szCs w:val="24"/>
              </w:rPr>
              <w:t>ель и члены аукционной комиссии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C10F97">
              <w:rPr>
                <w:sz w:val="24"/>
                <w:szCs w:val="24"/>
              </w:rPr>
              <w:t>Четкая</w:t>
            </w:r>
            <w:proofErr w:type="gramEnd"/>
            <w:r w:rsidRPr="00C10F97">
              <w:rPr>
                <w:sz w:val="24"/>
                <w:szCs w:val="24"/>
              </w:rPr>
              <w:t xml:space="preserve"> регламентации способа и сроков совершения действий должностным лицом.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10F97">
              <w:rPr>
                <w:sz w:val="24"/>
                <w:szCs w:val="24"/>
              </w:rPr>
              <w:lastRenderedPageBreak/>
              <w:t>контроля за</w:t>
            </w:r>
            <w:proofErr w:type="gramEnd"/>
            <w:r w:rsidRPr="00C10F97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Коллегиальное принятие решения;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Определение начальной цены на основании отчета независимого оценщика;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 xml:space="preserve">Согласование проекта постановления со структурными подразделениями администрации 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lastRenderedPageBreak/>
              <w:t>Проведение мониторинга качества  оказания услуги</w:t>
            </w:r>
          </w:p>
          <w:p w:rsidR="00BE7FF1" w:rsidRPr="00ED626C" w:rsidRDefault="00BE7FF1" w:rsidP="004816DA">
            <w:pPr>
              <w:pStyle w:val="a9"/>
              <w:rPr>
                <w:sz w:val="24"/>
                <w:szCs w:val="24"/>
              </w:rPr>
            </w:pPr>
            <w:r w:rsidRPr="00ED626C">
              <w:rPr>
                <w:sz w:val="24"/>
                <w:szCs w:val="24"/>
              </w:rPr>
              <w:t>Обеспечение информационной открытости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BE7FF1" w:rsidRPr="001F5DF1" w:rsidTr="00033CC4">
        <w:trPr>
          <w:trHeight w:val="842"/>
        </w:trPr>
        <w:tc>
          <w:tcPr>
            <w:tcW w:w="60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9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0F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 </w:t>
            </w:r>
          </w:p>
        </w:tc>
        <w:tc>
          <w:tcPr>
            <w:tcW w:w="3175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постановке гражданина на учет или о снятии гражданина с такого учета           в отсутствие предусмотренных законодательством оснований </w:t>
            </w:r>
          </w:p>
        </w:tc>
        <w:tc>
          <w:tcPr>
            <w:tcW w:w="237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  <w:r w:rsidRPr="00C1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97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управлению имуществом</w:t>
            </w:r>
          </w:p>
        </w:tc>
        <w:tc>
          <w:tcPr>
            <w:tcW w:w="2639" w:type="dxa"/>
            <w:gridSpan w:val="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C10F97">
              <w:rPr>
                <w:sz w:val="24"/>
                <w:szCs w:val="24"/>
              </w:rPr>
              <w:t>Четкая</w:t>
            </w:r>
            <w:proofErr w:type="gramEnd"/>
            <w:r w:rsidRPr="00C10F97">
              <w:rPr>
                <w:sz w:val="24"/>
                <w:szCs w:val="24"/>
              </w:rPr>
              <w:t xml:space="preserve"> регламентации способа и сроков совершения действий должностным лицом.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Коллегиальное принятие решения;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анизация общественного контроля.</w:t>
            </w:r>
          </w:p>
        </w:tc>
        <w:tc>
          <w:tcPr>
            <w:tcW w:w="2977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Организация обучения сотрудников</w:t>
            </w:r>
            <w:r>
              <w:rPr>
                <w:sz w:val="24"/>
                <w:szCs w:val="24"/>
              </w:rPr>
              <w:t>;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  <w:r w:rsidRPr="00C10F97">
              <w:rPr>
                <w:sz w:val="24"/>
                <w:szCs w:val="24"/>
              </w:rPr>
              <w:t>Проведение мониторинга качества  оказания услуги</w:t>
            </w: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  <w:p w:rsidR="00BE7FF1" w:rsidRPr="00C10F97" w:rsidRDefault="00BE7FF1" w:rsidP="004816DA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402708" w:rsidRPr="001F5DF1" w:rsidRDefault="00402708" w:rsidP="00961FB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02708" w:rsidRPr="001F5DF1" w:rsidSect="00BE7FF1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7C" w:rsidRDefault="0011537C" w:rsidP="000E2EB0">
      <w:pPr>
        <w:spacing w:after="0" w:line="240" w:lineRule="auto"/>
      </w:pPr>
      <w:r>
        <w:separator/>
      </w:r>
    </w:p>
  </w:endnote>
  <w:endnote w:type="continuationSeparator" w:id="0">
    <w:p w:rsidR="0011537C" w:rsidRDefault="0011537C" w:rsidP="000E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7C" w:rsidRDefault="0011537C" w:rsidP="000E2EB0">
      <w:pPr>
        <w:spacing w:after="0" w:line="240" w:lineRule="auto"/>
      </w:pPr>
      <w:r>
        <w:separator/>
      </w:r>
    </w:p>
  </w:footnote>
  <w:footnote w:type="continuationSeparator" w:id="0">
    <w:p w:rsidR="0011537C" w:rsidRDefault="0011537C" w:rsidP="000E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310"/>
    <w:multiLevelType w:val="hybridMultilevel"/>
    <w:tmpl w:val="433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95"/>
    <w:rsid w:val="00033CC4"/>
    <w:rsid w:val="000401A9"/>
    <w:rsid w:val="00076E6E"/>
    <w:rsid w:val="000865DC"/>
    <w:rsid w:val="00092A52"/>
    <w:rsid w:val="000E2EB0"/>
    <w:rsid w:val="0010223A"/>
    <w:rsid w:val="0011411D"/>
    <w:rsid w:val="0011537C"/>
    <w:rsid w:val="001341AF"/>
    <w:rsid w:val="00193512"/>
    <w:rsid w:val="001E1531"/>
    <w:rsid w:val="001E3A23"/>
    <w:rsid w:val="001F5DF1"/>
    <w:rsid w:val="00213CAB"/>
    <w:rsid w:val="00250902"/>
    <w:rsid w:val="00290169"/>
    <w:rsid w:val="00292599"/>
    <w:rsid w:val="002C7612"/>
    <w:rsid w:val="002D0917"/>
    <w:rsid w:val="003154B9"/>
    <w:rsid w:val="0038256B"/>
    <w:rsid w:val="003928B3"/>
    <w:rsid w:val="003941A3"/>
    <w:rsid w:val="00395649"/>
    <w:rsid w:val="003C00AE"/>
    <w:rsid w:val="003E33FE"/>
    <w:rsid w:val="003F10A2"/>
    <w:rsid w:val="00402708"/>
    <w:rsid w:val="00424679"/>
    <w:rsid w:val="00476C45"/>
    <w:rsid w:val="00485BA1"/>
    <w:rsid w:val="0049075B"/>
    <w:rsid w:val="004C0C3E"/>
    <w:rsid w:val="004D637A"/>
    <w:rsid w:val="00621265"/>
    <w:rsid w:val="006D6A04"/>
    <w:rsid w:val="00717F32"/>
    <w:rsid w:val="007257CE"/>
    <w:rsid w:val="0075204A"/>
    <w:rsid w:val="007836FF"/>
    <w:rsid w:val="007C7B9F"/>
    <w:rsid w:val="007D7D78"/>
    <w:rsid w:val="00805B95"/>
    <w:rsid w:val="00832E7D"/>
    <w:rsid w:val="00846208"/>
    <w:rsid w:val="0086104C"/>
    <w:rsid w:val="00873FD9"/>
    <w:rsid w:val="00903627"/>
    <w:rsid w:val="00944690"/>
    <w:rsid w:val="00961FBE"/>
    <w:rsid w:val="00963652"/>
    <w:rsid w:val="009928BE"/>
    <w:rsid w:val="00A26709"/>
    <w:rsid w:val="00A657C6"/>
    <w:rsid w:val="00AE59BA"/>
    <w:rsid w:val="00B1126B"/>
    <w:rsid w:val="00B209BC"/>
    <w:rsid w:val="00B37B3C"/>
    <w:rsid w:val="00B56EB1"/>
    <w:rsid w:val="00B849A8"/>
    <w:rsid w:val="00B942F5"/>
    <w:rsid w:val="00BE7FF1"/>
    <w:rsid w:val="00C06713"/>
    <w:rsid w:val="00C10F97"/>
    <w:rsid w:val="00C804F4"/>
    <w:rsid w:val="00CD079D"/>
    <w:rsid w:val="00CE33C3"/>
    <w:rsid w:val="00E40DF9"/>
    <w:rsid w:val="00E942F4"/>
    <w:rsid w:val="00ED1F34"/>
    <w:rsid w:val="00F62BE5"/>
    <w:rsid w:val="00FC38DE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EB0"/>
  </w:style>
  <w:style w:type="paragraph" w:styleId="a7">
    <w:name w:val="footer"/>
    <w:basedOn w:val="a"/>
    <w:link w:val="a8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EB0"/>
  </w:style>
  <w:style w:type="paragraph" w:styleId="a9">
    <w:name w:val="No Spacing"/>
    <w:uiPriority w:val="1"/>
    <w:qFormat/>
    <w:rsid w:val="0048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A2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EB0"/>
  </w:style>
  <w:style w:type="paragraph" w:styleId="a7">
    <w:name w:val="footer"/>
    <w:basedOn w:val="a"/>
    <w:link w:val="a8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EB0"/>
  </w:style>
  <w:style w:type="paragraph" w:styleId="a9">
    <w:name w:val="No Spacing"/>
    <w:uiPriority w:val="1"/>
    <w:qFormat/>
    <w:rsid w:val="0048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A2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56D6-542A-4E56-9B71-3005DC6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2021-06-01T10:35:00Z</cp:lastPrinted>
  <dcterms:created xsi:type="dcterms:W3CDTF">2021-09-06T04:17:00Z</dcterms:created>
  <dcterms:modified xsi:type="dcterms:W3CDTF">2021-10-07T11:51:00Z</dcterms:modified>
</cp:coreProperties>
</file>