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17" w:rsidRDefault="00EF5A17" w:rsidP="00EF5A1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98464D" w:rsidRPr="0098464D" w:rsidRDefault="0098464D" w:rsidP="009846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8464D" w:rsidRPr="0098464D" w:rsidRDefault="0098464D" w:rsidP="009846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98464D" w:rsidRPr="0098464D" w:rsidRDefault="0098464D" w:rsidP="009846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8464D" w:rsidRPr="0098464D" w:rsidRDefault="0098464D" w:rsidP="00984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6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846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8464D" w:rsidRPr="0098464D" w:rsidRDefault="0098464D" w:rsidP="00984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64D" w:rsidRPr="0098464D" w:rsidRDefault="0098464D" w:rsidP="00984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64D" w:rsidRPr="0098464D" w:rsidRDefault="0098464D" w:rsidP="00984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464D">
        <w:rPr>
          <w:rFonts w:ascii="Times New Roman" w:hAnsi="Times New Roman" w:cs="Times New Roman"/>
          <w:sz w:val="28"/>
          <w:szCs w:val="28"/>
        </w:rPr>
        <w:t xml:space="preserve">___________2018   </w:t>
      </w:r>
      <w:r w:rsidRPr="0098464D">
        <w:rPr>
          <w:rFonts w:ascii="Times New Roman" w:hAnsi="Times New Roman" w:cs="Times New Roman"/>
          <w:sz w:val="28"/>
          <w:szCs w:val="28"/>
        </w:rPr>
        <w:tab/>
      </w:r>
      <w:r w:rsidRPr="0098464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84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8464D">
        <w:rPr>
          <w:rFonts w:ascii="Times New Roman" w:hAnsi="Times New Roman" w:cs="Times New Roman"/>
          <w:sz w:val="28"/>
          <w:szCs w:val="28"/>
        </w:rPr>
        <w:t>№ __/___</w:t>
      </w:r>
    </w:p>
    <w:p w:rsidR="0098464D" w:rsidRPr="0098464D" w:rsidRDefault="0098464D" w:rsidP="009846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64D">
        <w:rPr>
          <w:rFonts w:ascii="Times New Roman" w:hAnsi="Times New Roman" w:cs="Times New Roman"/>
          <w:sz w:val="28"/>
          <w:szCs w:val="28"/>
        </w:rPr>
        <w:t xml:space="preserve"> Экз.№ ___</w:t>
      </w:r>
    </w:p>
    <w:p w:rsidR="0098464D" w:rsidRPr="0098464D" w:rsidRDefault="0098464D" w:rsidP="009846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b/>
          <w:sz w:val="28"/>
          <w:szCs w:val="28"/>
        </w:rPr>
        <w:tab/>
      </w:r>
      <w:r w:rsidRPr="0098464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</w:p>
    <w:p w:rsidR="0098464D" w:rsidRPr="00EF7A0B" w:rsidRDefault="0098464D" w:rsidP="0098464D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 w:rsidRPr="00EF7A0B">
        <w:rPr>
          <w:rFonts w:ascii="Times New Roman" w:hAnsi="Times New Roman" w:cs="Times New Roman"/>
          <w:szCs w:val="28"/>
        </w:rPr>
        <w:t>г. Димитровград</w:t>
      </w:r>
    </w:p>
    <w:p w:rsidR="0098464D" w:rsidRPr="0098464D" w:rsidRDefault="0098464D" w:rsidP="009846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4D" w:rsidRPr="0098464D" w:rsidRDefault="0098464D" w:rsidP="009846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4D" w:rsidRPr="0098464D" w:rsidRDefault="0098464D" w:rsidP="009846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F7A0B">
        <w:rPr>
          <w:rFonts w:ascii="Times New Roman" w:hAnsi="Times New Roman" w:cs="Times New Roman"/>
          <w:b/>
          <w:sz w:val="28"/>
          <w:szCs w:val="28"/>
        </w:rPr>
        <w:t>П</w:t>
      </w:r>
      <w:r w:rsidRPr="0098464D">
        <w:rPr>
          <w:rFonts w:ascii="Times New Roman" w:hAnsi="Times New Roman" w:cs="Times New Roman"/>
          <w:b/>
          <w:sz w:val="28"/>
          <w:szCs w:val="28"/>
        </w:rPr>
        <w:t>орядка определения размера арендной платы</w:t>
      </w:r>
    </w:p>
    <w:p w:rsidR="0098464D" w:rsidRPr="0098464D" w:rsidRDefault="0098464D" w:rsidP="009846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b/>
          <w:sz w:val="28"/>
          <w:szCs w:val="28"/>
        </w:rPr>
        <w:t>за земельные участки, находящиеся в собственности муниципального образования «Мелекесский район» Ульяновской области, предоставленные в аренду без торгов</w:t>
      </w:r>
    </w:p>
    <w:p w:rsidR="0098464D" w:rsidRPr="0098464D" w:rsidRDefault="0098464D" w:rsidP="009846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64D" w:rsidRDefault="0098464D" w:rsidP="009846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6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8464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3 пункта 3 статьи 39.7</w:t>
        </w:r>
      </w:hyperlink>
      <w:r w:rsidRPr="0098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Уставом муниципального образования «Мелекесский район» Ульяновской области Совет депутатов муниципального образования «Мелекесский район» Ульяновской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шестого созыва</w:t>
      </w:r>
      <w:r w:rsidRPr="0098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464D" w:rsidRPr="0098464D" w:rsidRDefault="0098464D" w:rsidP="0098464D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6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98464D" w:rsidRPr="0098464D" w:rsidRDefault="0098464D" w:rsidP="00984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8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прилагаемый </w:t>
      </w:r>
      <w:hyperlink w:anchor="P35" w:history="1">
        <w:r w:rsidRPr="0098464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98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</w:t>
      </w:r>
      <w:r w:rsidRPr="0098464D">
        <w:rPr>
          <w:rFonts w:ascii="Times New Roman" w:hAnsi="Times New Roman" w:cs="Times New Roman"/>
          <w:sz w:val="28"/>
          <w:szCs w:val="28"/>
        </w:rPr>
        <w:t>еделения размера арендной платы за земельные участки, находящиеся в собственности муниципального образования «Мелекесский район» Ульяновской области, предоставленные в аренду без торгов (при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98464D">
        <w:rPr>
          <w:rFonts w:ascii="Times New Roman" w:hAnsi="Times New Roman" w:cs="Times New Roman"/>
          <w:sz w:val="28"/>
          <w:szCs w:val="28"/>
        </w:rPr>
        <w:t>).</w:t>
      </w:r>
    </w:p>
    <w:p w:rsidR="0098464D" w:rsidRDefault="0098464D" w:rsidP="00984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 после дня его официального опубликования и подлежит размещению на официальном сайте муниципального образования «Мелекесский район» в информационно-телекоммуникационной сети Интернет.</w:t>
      </w:r>
    </w:p>
    <w:p w:rsidR="00FC39FE" w:rsidRDefault="00FC39FE" w:rsidP="00984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образования «Мелекесский район» Ульяновской области от 18.02.2016 № 34/221 «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FC39FE">
        <w:rPr>
          <w:rFonts w:ascii="Times New Roman" w:hAnsi="Times New Roman" w:cs="Times New Roman"/>
          <w:sz w:val="28"/>
          <w:szCs w:val="24"/>
        </w:rPr>
        <w:t xml:space="preserve">б утверждении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«М</w:t>
      </w:r>
      <w:r w:rsidRPr="00FC39FE">
        <w:rPr>
          <w:rFonts w:ascii="Times New Roman" w:hAnsi="Times New Roman" w:cs="Times New Roman"/>
          <w:sz w:val="28"/>
          <w:szCs w:val="24"/>
        </w:rPr>
        <w:t>елекесский район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FC39F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FC39FE">
        <w:rPr>
          <w:rFonts w:ascii="Times New Roman" w:hAnsi="Times New Roman" w:cs="Times New Roman"/>
          <w:sz w:val="28"/>
          <w:szCs w:val="24"/>
        </w:rPr>
        <w:t>льяновской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98464D" w:rsidRDefault="00FC39FE" w:rsidP="009846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46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6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8464D" w:rsidRDefault="0098464D" w:rsidP="009846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64D" w:rsidRDefault="0098464D" w:rsidP="009846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64D" w:rsidRDefault="0098464D" w:rsidP="009846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64D" w:rsidRPr="0098464D" w:rsidRDefault="0098464D" w:rsidP="009846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О.В. Мартынова</w:t>
      </w:r>
    </w:p>
    <w:p w:rsidR="006073AA" w:rsidRPr="000D5BB0" w:rsidRDefault="00607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3AA" w:rsidRPr="000D5BB0" w:rsidRDefault="00607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B2B" w:rsidRPr="000D5BB0" w:rsidRDefault="00DF6B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73AA" w:rsidRPr="000D5BB0" w:rsidRDefault="0098464D" w:rsidP="009846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CE12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DF6B2B" w:rsidRPr="000D5BB0" w:rsidRDefault="0098464D" w:rsidP="00984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E12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6B2B" w:rsidRPr="000D5BB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F6B2B" w:rsidRPr="000D5BB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98464D" w:rsidRDefault="0098464D" w:rsidP="00984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1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2B" w:rsidRPr="000D5B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12A7" w:rsidRDefault="0098464D" w:rsidP="00984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E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B2B" w:rsidRPr="000D5B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DF6B2B" w:rsidRPr="000D5B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2B" w:rsidRPr="000D5BB0" w:rsidRDefault="00CE12A7" w:rsidP="00984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F6B2B" w:rsidRPr="000D5BB0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6073AA" w:rsidRPr="000D5BB0" w:rsidRDefault="00CE12A7" w:rsidP="00CE1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073AA" w:rsidRPr="000D5BB0">
        <w:rPr>
          <w:rFonts w:ascii="Times New Roman" w:hAnsi="Times New Roman" w:cs="Times New Roman"/>
          <w:sz w:val="28"/>
          <w:szCs w:val="28"/>
        </w:rPr>
        <w:t xml:space="preserve">от </w:t>
      </w:r>
      <w:r w:rsidR="00DF6B2B" w:rsidRPr="000D5BB0">
        <w:rPr>
          <w:rFonts w:ascii="Times New Roman" w:hAnsi="Times New Roman" w:cs="Times New Roman"/>
          <w:sz w:val="28"/>
          <w:szCs w:val="28"/>
        </w:rPr>
        <w:t>______________</w:t>
      </w:r>
      <w:r w:rsidR="006073AA" w:rsidRPr="000D5BB0">
        <w:rPr>
          <w:rFonts w:ascii="Times New Roman" w:hAnsi="Times New Roman" w:cs="Times New Roman"/>
          <w:sz w:val="28"/>
          <w:szCs w:val="28"/>
        </w:rPr>
        <w:t xml:space="preserve"> </w:t>
      </w:r>
      <w:r w:rsidR="000D5BB0">
        <w:rPr>
          <w:rFonts w:ascii="Times New Roman" w:hAnsi="Times New Roman" w:cs="Times New Roman"/>
          <w:sz w:val="28"/>
          <w:szCs w:val="28"/>
        </w:rPr>
        <w:t>№</w:t>
      </w:r>
      <w:r w:rsidR="006073AA" w:rsidRPr="000D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F6B2B" w:rsidRPr="000D5BB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/_</w:t>
      </w:r>
      <w:r w:rsidR="00DF6B2B" w:rsidRPr="000D5BB0">
        <w:rPr>
          <w:rFonts w:ascii="Times New Roman" w:hAnsi="Times New Roman" w:cs="Times New Roman"/>
          <w:sz w:val="28"/>
          <w:szCs w:val="28"/>
        </w:rPr>
        <w:t>_</w:t>
      </w:r>
    </w:p>
    <w:p w:rsidR="006073AA" w:rsidRPr="000D5BB0" w:rsidRDefault="00607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5"/>
    <w:bookmarkEnd w:id="1"/>
    <w:p w:rsidR="00FE78A0" w:rsidRPr="00FE78A0" w:rsidRDefault="00DF6B2B" w:rsidP="00FE78A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5BB0">
        <w:rPr>
          <w:rFonts w:ascii="Times New Roman" w:hAnsi="Times New Roman" w:cs="Times New Roman"/>
          <w:caps/>
          <w:sz w:val="28"/>
          <w:szCs w:val="28"/>
        </w:rPr>
        <w:fldChar w:fldCharType="begin"/>
      </w:r>
      <w:r w:rsidRPr="000D5BB0">
        <w:rPr>
          <w:rFonts w:ascii="Times New Roman" w:hAnsi="Times New Roman" w:cs="Times New Roman"/>
          <w:caps/>
          <w:sz w:val="28"/>
          <w:szCs w:val="28"/>
        </w:rPr>
        <w:instrText xml:space="preserve"> HYPERLINK \l "P35" </w:instrText>
      </w:r>
      <w:r w:rsidRPr="000D5BB0">
        <w:rPr>
          <w:rFonts w:ascii="Times New Roman" w:hAnsi="Times New Roman" w:cs="Times New Roman"/>
          <w:caps/>
          <w:sz w:val="28"/>
          <w:szCs w:val="28"/>
        </w:rPr>
        <w:fldChar w:fldCharType="separate"/>
      </w:r>
      <w:r w:rsidRPr="000D5BB0">
        <w:rPr>
          <w:rStyle w:val="a3"/>
          <w:rFonts w:ascii="Times New Roman" w:hAnsi="Times New Roman" w:cs="Times New Roman"/>
          <w:caps/>
          <w:color w:val="auto"/>
          <w:sz w:val="28"/>
          <w:szCs w:val="28"/>
          <w:u w:val="none"/>
        </w:rPr>
        <w:t>П</w:t>
      </w:r>
      <w:r w:rsidR="00CE12A7" w:rsidRPr="000D5B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орядок</w:t>
      </w:r>
      <w:r w:rsidRPr="000D5BB0">
        <w:rPr>
          <w:rFonts w:ascii="Times New Roman" w:hAnsi="Times New Roman" w:cs="Times New Roman"/>
          <w:caps/>
          <w:sz w:val="28"/>
          <w:szCs w:val="28"/>
        </w:rPr>
        <w:fldChar w:fldCharType="end"/>
      </w:r>
      <w:r w:rsidRPr="000D5BB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E12A7" w:rsidRPr="00FE78A0">
        <w:rPr>
          <w:rFonts w:ascii="Times New Roman" w:hAnsi="Times New Roman" w:cs="Times New Roman"/>
          <w:sz w:val="28"/>
          <w:szCs w:val="28"/>
        </w:rPr>
        <w:t>определения размера арендной платы</w:t>
      </w:r>
    </w:p>
    <w:p w:rsidR="00FE78A0" w:rsidRPr="00FE78A0" w:rsidRDefault="00CE12A7" w:rsidP="00FE78A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78A0"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Мелекесский район</w:t>
      </w:r>
      <w:r w:rsidRPr="00FE78A0">
        <w:rPr>
          <w:rFonts w:ascii="Times New Roman" w:hAnsi="Times New Roman" w:cs="Times New Roman"/>
          <w:sz w:val="28"/>
          <w:szCs w:val="28"/>
        </w:rPr>
        <w:t>»</w:t>
      </w:r>
    </w:p>
    <w:p w:rsidR="006073AA" w:rsidRDefault="00CE12A7" w:rsidP="00FE78A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E78A0">
        <w:rPr>
          <w:rFonts w:ascii="Times New Roman" w:hAnsi="Times New Roman" w:cs="Times New Roman"/>
          <w:sz w:val="28"/>
          <w:szCs w:val="28"/>
        </w:rPr>
        <w:t>льяновской области, предоставленные в аренду без торгов</w:t>
      </w:r>
      <w:proofErr w:type="gramEnd"/>
    </w:p>
    <w:p w:rsidR="00FE78A0" w:rsidRPr="000D5BB0" w:rsidRDefault="00FE78A0" w:rsidP="00FE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D6" w:rsidRPr="00CE12A7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определения </w:t>
      </w:r>
      <w:r w:rsidRPr="00F434D6">
        <w:rPr>
          <w:rFonts w:ascii="Times New Roman" w:hAnsi="Times New Roman" w:cs="Times New Roman"/>
          <w:sz w:val="28"/>
          <w:szCs w:val="28"/>
        </w:rPr>
        <w:t>размера арендной платы за земельные участки, находящиеся в собственности муниципального образования «</w:t>
      </w:r>
      <w:r w:rsidR="00CE12A7">
        <w:rPr>
          <w:rFonts w:ascii="Times New Roman" w:hAnsi="Times New Roman" w:cs="Times New Roman"/>
          <w:sz w:val="28"/>
          <w:szCs w:val="28"/>
        </w:rPr>
        <w:t>Мелекесский район</w:t>
      </w:r>
      <w:r w:rsidRPr="00F434D6">
        <w:rPr>
          <w:rFonts w:ascii="Times New Roman" w:hAnsi="Times New Roman" w:cs="Times New Roman"/>
          <w:sz w:val="28"/>
          <w:szCs w:val="28"/>
        </w:rPr>
        <w:t>»</w:t>
      </w:r>
      <w:r w:rsidR="007A190E">
        <w:rPr>
          <w:rFonts w:ascii="Times New Roman" w:hAnsi="Times New Roman" w:cs="Times New Roman"/>
          <w:sz w:val="28"/>
          <w:szCs w:val="28"/>
        </w:rPr>
        <w:t xml:space="preserve"> </w:t>
      </w:r>
      <w:r w:rsidRPr="00F434D6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предоставленные в аренду без торгов (далее - Порядок), разработан в </w:t>
      </w:r>
      <w:r w:rsidRPr="00CE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Земельным </w:t>
      </w:r>
      <w:hyperlink r:id="rId6" w:history="1">
        <w:r w:rsidRPr="00CE1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E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 </w:t>
      </w:r>
      <w:hyperlink r:id="rId7" w:history="1">
        <w:r w:rsidRPr="00CE1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E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25.10.2001 № 137-ФЗ «О введении в действие Земельного кодекса Российской Федерации».</w:t>
      </w:r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Размер арендной платы рассчитывается в соответствии с </w:t>
      </w:r>
      <w:hyperlink w:anchor="Par40" w:history="1">
        <w:r w:rsidRPr="00CE1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CE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и указывается в договоре аренды земельного участка.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>2. Порядок определения размера арендной платы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A7" w:rsidRDefault="00F434D6" w:rsidP="00CE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 xml:space="preserve">2.1. Ежегодная арендная плата за использование земельных участков устанавливается исходя из ставок земельного налога с применением поправочного коэффициента в зависимости от случаев предоставления земельных участков согласно таблице, за исключением случаев, установленных </w:t>
      </w:r>
      <w:hyperlink w:anchor="Par129" w:history="1">
        <w:r w:rsidRPr="00CE1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2.2</w:t>
        </w:r>
      </w:hyperlink>
      <w:r w:rsidRPr="00CE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44" w:history="1">
        <w:r w:rsidRPr="00CE1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E12A7">
        <w:rPr>
          <w:rFonts w:ascii="Times New Roman" w:hAnsi="Times New Roman" w:cs="Times New Roman"/>
          <w:sz w:val="28"/>
          <w:szCs w:val="28"/>
        </w:rPr>
        <w:t xml:space="preserve"> и рассчитывается по формуле: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k,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- арендная плата за использование земельных участков;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- поправочный коэффициент к ставке земельного налога в зависимости от случаев предоставления земельных участков;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ставка земельного налога, рассчитываемая по формуле: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КС x %,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участка;</w:t>
      </w:r>
    </w:p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- процент от кадастровой стоимости, установленный решением Совета депутатов муниципального образования поселения, на территории которого находится данный земельный участок, в соответствии с утвержденными Советом депутатов поселения ставками земельного налога.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Поправочный коэффициент к ставке земельного налога,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расчета арендной платы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земельные участки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268"/>
      </w:tblGrid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случаев предоставления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к ставке земельного налога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56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производства;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изъятые из оборота или ограниченные в обороте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предоставленные: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члену дачного, садоводческого и огороднического объединения или этим объединениям;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лицам, определенным </w:t>
            </w:r>
            <w:hyperlink r:id="rId8" w:history="1">
              <w:r w:rsidRPr="00CE12A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5 статьи 39.7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образования, науки, здравоохранения и социального обеспечения, культуры, искусства, религии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объектов: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торговли;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малоэтажных,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многоэтажных жилых домов и общежитий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застройки, для ведения личного подсобного хозяйства (приусадебные участки)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организаций, занимающихся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банковской, страховой и кредитной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размещения: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по производству алкогольной продукции;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центров развлечений, в том числе дискотек, бильярдных, залов боулинга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автостоянок, автозаправочных,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станций, предприятий автосервиса (станций технического обслуживания, сервисных и ремонтных боксов, моек автомобилей), автосалонов (за исключением земельных участков, указанных в строке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автозаправочных,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станций, расположенные на землях промышленности и иного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организации лотерей (включая продажу лотерейных билетов)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рекламных щитов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инфраструктуры сотовой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434D6" w:rsidTr="00F434D6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CE12A7" w:rsidP="00CE12A7">
            <w:pPr>
              <w:tabs>
                <w:tab w:val="left" w:pos="2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ab/>
            </w:r>
          </w:p>
        </w:tc>
      </w:tr>
      <w:tr w:rsidR="00F434D6" w:rsidT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 w:rsidP="00F4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предназначенные: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переработки, уничтожения, утилизации и захоронения отходов;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мусороперерабатывающих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мусоросжигающих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предприятий;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кладбищ;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индивидуальных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кооперативных погребов и гаражей;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хранения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F434D6" w:rsidT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16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объектов: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спорта;</w:t>
            </w:r>
          </w:p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содержания бездомных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434D6" w:rsidT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Pr="00CE12A7" w:rsidRDefault="00F434D6" w:rsidP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Земельные участки, предназначенные для размещения объектов инженерной инфраструктуры организациями, которым в соответствии с </w:t>
            </w:r>
            <w:hyperlink r:id="rId9" w:history="1">
              <w:r w:rsidRPr="00CE12A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CE1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F43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EF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434D6" w:rsidRPr="00CE12A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18</w:t>
              </w:r>
            </w:hyperlink>
            <w:r w:rsidR="00F434D6" w:rsidRPr="00CE1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Pr="00CE12A7" w:rsidRDefault="00F4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Земельные участки, не указанные в </w:t>
            </w:r>
            <w:hyperlink w:anchor="Par56" w:history="1">
              <w:r w:rsidRPr="00CE12A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строках 1</w:t>
              </w:r>
            </w:hyperlink>
            <w:r w:rsidRPr="00CE1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w:anchor="Par116" w:history="1">
              <w:r w:rsidRPr="00CE12A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6" w:rsidRDefault="00F4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CE12A7" w:rsidRDefault="00CE12A7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арендной платы за земельные участки, предоставленные для размещения объектов, предусмотренных </w:t>
      </w:r>
      <w:hyperlink r:id="rId11" w:history="1">
        <w:r w:rsidRPr="00CE1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 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Ежегодная арендная плата за использование земельных участков, предоставленных для проведения изыскательских работ и для строительства объектов недвижимости (за исключением малоэтажных,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многоэтажных жилых домов и общежитий), устанавливается в размере 50 % от арендной платы, расчет которой произведен в соответствии </w:t>
      </w:r>
      <w:r w:rsidRPr="00EC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42" w:history="1">
        <w:r w:rsidRPr="00EC5F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если иное не установлено земельным законодательством.</w:t>
      </w:r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арендная плата за использование земельных участков, предоставленных для проведения изыскательских работ и строительства домов индивидуальной жилой застройки, устанавливается в размере 0,25 % кадастровой стоимости.</w:t>
      </w:r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объект незавершенного строительства зарегистрировано до 1 марта 2015 года или земельный участок предоставлен до 1 марта 2015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</w:t>
      </w:r>
      <w:r w:rsidRPr="001509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установленном </w:t>
      </w:r>
      <w:hyperlink r:id="rId12" w:history="1">
        <w:r w:rsidRPr="00150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39.14</w:t>
        </w:r>
      </w:hyperlink>
      <w:r w:rsidRPr="0015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150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39.17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Положения настоящего абзаца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 Арендная плата за такой земельный участок устанавливается в соответствии с </w:t>
      </w:r>
      <w:hyperlink w:anchor="Par42" w:history="1">
        <w:r w:rsidRPr="00150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земельные участки, предоставленные для размещения объектов здравоохранения, строительство которых осуществляется за счет средств федерального, областного или муниципального бюджета, равен 1 (одному) рублю в год.</w:t>
      </w:r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участок.</w:t>
      </w:r>
      <w:proofErr w:type="gramEnd"/>
    </w:p>
    <w:p w:rsidR="00F434D6" w:rsidRPr="00F00E33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Ежегодная арендная плата за использование земельных участков, предназначенных для индивидуальных и кооперативных погребов и гаражей находящимся в оползневой и подтопляемой зонах (при предоставлении документов, выданных уполномоченными организациями), устанавливается в размере 50 % от арендной платы, расчет которой произведен в соответствии с </w:t>
      </w:r>
      <w:hyperlink w:anchor="Par42" w:history="1">
        <w:r w:rsidRPr="00F00E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F0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Ежегодная арендная плата за использование земельных участков, предоставленных дачным и садоводческим товариществам, находящимся в оползневой и подтопляемой зонах (при представлении документов, выданных уполномоченными организациями), устанавливается в размере 10 % от арендной платы, расчет которой произведен в соответствии с </w:t>
      </w:r>
      <w:hyperlink w:anchor="Par42" w:history="1">
        <w:r w:rsidRPr="00F00E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434D6" w:rsidRDefault="00F434D6" w:rsidP="00CE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4"/>
      <w:bookmarkEnd w:id="7"/>
      <w:r>
        <w:rPr>
          <w:rFonts w:ascii="Times New Roman" w:hAnsi="Times New Roman" w:cs="Times New Roman"/>
          <w:sz w:val="28"/>
          <w:szCs w:val="28"/>
        </w:rPr>
        <w:t xml:space="preserve">2.5. При осуществлении арендатором одновременно нескольких видов экономической деятельности и (или) нескольких видов разрешенного использования применяется наибольший размер арендной платы, расчет которой произведен в соответствии с </w:t>
      </w:r>
      <w:hyperlink w:anchor="Par42" w:history="1">
        <w:r w:rsidRPr="00F00E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Порядок, условия и сроки внесения арендной платы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Арендная плата вносится равными долями соответственно:</w:t>
      </w: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Юридическими и физическими лицами, использующими арендуемые земельные участки в целях осуществления деятельности, за исключением ведения сельского хозяйства, ежемесячно - по 10 число (включительно) месяца, следующего за отчетным, за декабрь - не позднее 25 декабря (включительно) текущего года.</w:t>
      </w:r>
      <w:proofErr w:type="gramEnd"/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Юридическими и физическими лицами, использующими арендуемые земельные участки в целях ведения сельского хозяйства, два раза в год - по 15 сентября и по 15 ноября включительно.</w:t>
      </w: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Физическими лицами, использующими арендуемые земельные участки для индивидуальных жилых домов, хозяйственных построек, индивидуальных и кооперативных погребов и гаражей, лодочных кооперативов, два раза в год - по 10 июля и по 5 декабря включительно.</w:t>
      </w: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Если арендатор не указал в платежном поручении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Изменение размера арендной платы за земельные участки осуществляется не чаще одного раза в год по следующим основаниям:</w:t>
      </w: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порядка определения размера арендной платы;</w:t>
      </w:r>
    </w:p>
    <w:p w:rsidR="00F434D6" w:rsidRDefault="00F434D6" w:rsidP="00F00E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налоговых ставок земельного налога.</w:t>
      </w: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D6" w:rsidRDefault="00F434D6" w:rsidP="00F4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0B" w:rsidRPr="000D5BB0" w:rsidRDefault="009A150B" w:rsidP="00F43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A150B" w:rsidRPr="000D5BB0" w:rsidSect="009846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AA"/>
    <w:rsid w:val="000D5BB0"/>
    <w:rsid w:val="0015096C"/>
    <w:rsid w:val="002859DB"/>
    <w:rsid w:val="004067A3"/>
    <w:rsid w:val="005F5629"/>
    <w:rsid w:val="006073AA"/>
    <w:rsid w:val="007A190E"/>
    <w:rsid w:val="0098464D"/>
    <w:rsid w:val="009A150B"/>
    <w:rsid w:val="00CE12A7"/>
    <w:rsid w:val="00D44D72"/>
    <w:rsid w:val="00DF6B2B"/>
    <w:rsid w:val="00E03AF2"/>
    <w:rsid w:val="00EC5F93"/>
    <w:rsid w:val="00EE1459"/>
    <w:rsid w:val="00EF5A17"/>
    <w:rsid w:val="00EF7A0B"/>
    <w:rsid w:val="00F00E33"/>
    <w:rsid w:val="00F434D6"/>
    <w:rsid w:val="00FC39FE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6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6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32EE852DD49E62088CF1CBAB59D130D70EF83F2D42F89016DD72847EAC67A9E28143022a4O9G" TargetMode="External"/><Relationship Id="rId13" Type="http://schemas.openxmlformats.org/officeDocument/2006/relationships/hyperlink" Target="consultantplus://offline/ref=2E632EE852DD49E62088CF1CBAB59D130D70EF83F2D42F89016DD72847EAC67A9E28143D23a4O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632EE852DD49E62088CF1CBAB59D130D70EF83F2DD2F89016DD72847aEOAG" TargetMode="External"/><Relationship Id="rId12" Type="http://schemas.openxmlformats.org/officeDocument/2006/relationships/hyperlink" Target="consultantplus://offline/ref=2E632EE852DD49E62088CF1CBAB59D130D70EF83F2D42F89016DD72847EAC67A9E28143222a4O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32EE852DD49E62088CF1CBAB59D130D70EF83F2D42F89016DD72847EAC67A9E28143021a4O0G" TargetMode="External"/><Relationship Id="rId11" Type="http://schemas.openxmlformats.org/officeDocument/2006/relationships/hyperlink" Target="consultantplus://offline/ref=2E632EE852DD49E62088CF1CBAB59D130D70EF83F2D42F89016DD72847EAC67A9E281434224EaCO3G" TargetMode="External"/><Relationship Id="rId5" Type="http://schemas.openxmlformats.org/officeDocument/2006/relationships/hyperlink" Target="consultantplus://offline/ref=0BC2EEC262484AC235C88BE5AC6CECFC657E915A2579C6882123372E3CD3545E3F46C8779009t2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632EE852DD49E62088CF0AB9D9C3190973B787F9DA2CDE54328C7510E3CC2DD9674D766445C6D0386666aBO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632EE852DD49E62088CF0AB9D9C3190973B787F9DB2DD65D328C7510E3CC2DaDO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Puraykin</cp:lastModifiedBy>
  <cp:revision>7</cp:revision>
  <cp:lastPrinted>2018-10-02T11:08:00Z</cp:lastPrinted>
  <dcterms:created xsi:type="dcterms:W3CDTF">2018-06-28T06:23:00Z</dcterms:created>
  <dcterms:modified xsi:type="dcterms:W3CDTF">2018-10-08T09:50:00Z</dcterms:modified>
</cp:coreProperties>
</file>