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F5" w:rsidRPr="006E3CF5" w:rsidRDefault="00CA2476" w:rsidP="006E3CF5">
      <w:pPr>
        <w:pStyle w:val="Default"/>
        <w:jc w:val="center"/>
        <w:rPr>
          <w:rFonts w:ascii="PT Astra Serif" w:hAnsi="PT Astra Serif"/>
          <w:color w:val="C00000"/>
          <w:sz w:val="36"/>
          <w:szCs w:val="36"/>
        </w:rPr>
      </w:pPr>
      <w:r w:rsidRPr="00CA2476">
        <w:rPr>
          <w:rFonts w:ascii="PT Astra Serif" w:hAnsi="PT Astra Serif"/>
          <w:b/>
          <w:bCs/>
          <w:noProof/>
          <w:color w:val="C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7DC78" wp14:editId="0D41CD93">
                <wp:simplePos x="0" y="0"/>
                <wp:positionH relativeFrom="column">
                  <wp:posOffset>10713</wp:posOffset>
                </wp:positionH>
                <wp:positionV relativeFrom="paragraph">
                  <wp:posOffset>-93955</wp:posOffset>
                </wp:positionV>
                <wp:extent cx="6472051" cy="10046524"/>
                <wp:effectExtent l="19050" t="19050" r="24130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051" cy="10046524"/>
                        </a:xfrm>
                        <a:prstGeom prst="rect">
                          <a:avLst/>
                        </a:prstGeom>
                        <a:noFill/>
                        <a:ln w="34925" cmpd="thickThin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.85pt;margin-top:-7.4pt;width:509.6pt;height:79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" filled="f" strokecolor="#c00000" strokeweight="2.75pt">
                <v:stroke linestyle="thickThin"/>
              </v:rect>
            </w:pict>
          </mc:Fallback>
        </mc:AlternateContent>
      </w:r>
      <w:r w:rsidR="006E3CF5" w:rsidRPr="00CA2476">
        <w:rPr>
          <w:rFonts w:ascii="PT Astra Serif" w:hAnsi="PT Astra Serif"/>
          <w:b/>
          <w:bCs/>
          <w:color w:val="C00000"/>
          <w:sz w:val="36"/>
          <w:szCs w:val="36"/>
        </w:rPr>
        <w:t>С</w:t>
      </w:r>
      <w:r w:rsidR="006E3CF5" w:rsidRPr="00CA2476">
        <w:rPr>
          <w:rFonts w:ascii="PT Astra Serif" w:hAnsi="PT Astra Serif"/>
          <w:b/>
          <w:bCs/>
          <w:color w:val="C00000"/>
          <w:sz w:val="36"/>
          <w:szCs w:val="36"/>
        </w:rPr>
        <w:t>остав 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</w:r>
    </w:p>
    <w:p w:rsidR="006E3CF5" w:rsidRPr="006E3CF5" w:rsidRDefault="006E3CF5" w:rsidP="006E3CF5">
      <w:pPr>
        <w:pStyle w:val="Default"/>
        <w:jc w:val="both"/>
        <w:rPr>
          <w:rFonts w:ascii="PT Astra Serif" w:hAnsi="PT Astra Serif"/>
          <w:color w:val="auto"/>
          <w:sz w:val="32"/>
          <w:szCs w:val="32"/>
        </w:rPr>
      </w:pPr>
    </w:p>
    <w:p w:rsidR="006E3CF5" w:rsidRPr="006E3CF5" w:rsidRDefault="006E3CF5" w:rsidP="006E3CF5">
      <w:pPr>
        <w:pStyle w:val="Default"/>
        <w:jc w:val="center"/>
        <w:rPr>
          <w:rFonts w:ascii="PT Astra Serif" w:hAnsi="PT Astra Serif"/>
          <w:i/>
          <w:sz w:val="32"/>
          <w:szCs w:val="32"/>
          <w:u w:val="single"/>
        </w:rPr>
      </w:pPr>
      <w:r w:rsidRPr="006E3CF5">
        <w:rPr>
          <w:rFonts w:ascii="PT Astra Serif" w:hAnsi="PT Astra Serif"/>
          <w:i/>
          <w:sz w:val="32"/>
          <w:szCs w:val="32"/>
          <w:u w:val="single"/>
        </w:rPr>
        <w:t>Председатель комиссии</w:t>
      </w:r>
    </w:p>
    <w:p w:rsidR="006E3CF5" w:rsidRPr="006E3CF5" w:rsidRDefault="006E3CF5" w:rsidP="006E3CF5">
      <w:pPr>
        <w:pStyle w:val="Default"/>
        <w:numPr>
          <w:ilvl w:val="0"/>
          <w:numId w:val="1"/>
        </w:numPr>
        <w:jc w:val="both"/>
        <w:rPr>
          <w:rFonts w:ascii="PT Astra Serif" w:hAnsi="PT Astra Serif"/>
          <w:color w:val="auto"/>
          <w:sz w:val="32"/>
          <w:szCs w:val="32"/>
        </w:rPr>
      </w:pPr>
      <w:r w:rsidRPr="006E3CF5">
        <w:rPr>
          <w:rFonts w:ascii="PT Astra Serif" w:hAnsi="PT Astra Serif"/>
          <w:b/>
          <w:sz w:val="32"/>
          <w:szCs w:val="32"/>
        </w:rPr>
        <w:t>Саляев</w:t>
      </w:r>
      <w:r w:rsidRPr="006E3CF5">
        <w:rPr>
          <w:rFonts w:ascii="PT Astra Serif" w:hAnsi="PT Astra Serif"/>
          <w:b/>
          <w:sz w:val="32"/>
          <w:szCs w:val="32"/>
        </w:rPr>
        <w:t xml:space="preserve"> Иван Николаевич</w:t>
      </w:r>
      <w:r w:rsidRPr="006E3CF5">
        <w:rPr>
          <w:rFonts w:ascii="PT Astra Serif" w:hAnsi="PT Astra Serif"/>
          <w:b/>
          <w:sz w:val="32"/>
          <w:szCs w:val="32"/>
        </w:rPr>
        <w:t xml:space="preserve"> -</w:t>
      </w:r>
      <w:r w:rsidRPr="006E3CF5">
        <w:rPr>
          <w:rFonts w:ascii="PT Astra Serif" w:hAnsi="PT Astra Serif"/>
          <w:sz w:val="32"/>
          <w:szCs w:val="32"/>
        </w:rPr>
        <w:t xml:space="preserve"> Первый заместитель Главы администрации муниципального образования «Мелекесский район» Ульяновской области</w:t>
      </w:r>
    </w:p>
    <w:p w:rsidR="006E3CF5" w:rsidRPr="006E3CF5" w:rsidRDefault="006E3CF5" w:rsidP="006E3CF5">
      <w:pPr>
        <w:pStyle w:val="Default"/>
        <w:jc w:val="center"/>
        <w:rPr>
          <w:rFonts w:ascii="PT Astra Serif" w:hAnsi="PT Astra Serif"/>
          <w:i/>
          <w:color w:val="auto"/>
          <w:sz w:val="32"/>
          <w:szCs w:val="32"/>
          <w:u w:val="single"/>
        </w:rPr>
      </w:pPr>
      <w:r w:rsidRPr="006E3CF5">
        <w:rPr>
          <w:rFonts w:ascii="PT Astra Serif" w:hAnsi="PT Astra Serif"/>
          <w:i/>
          <w:color w:val="auto"/>
          <w:sz w:val="32"/>
          <w:szCs w:val="32"/>
          <w:u w:val="single"/>
        </w:rPr>
        <w:t>Заместитель Председателя комиссии</w:t>
      </w:r>
    </w:p>
    <w:p w:rsidR="006E3CF5" w:rsidRPr="006E3CF5" w:rsidRDefault="006E3CF5" w:rsidP="006E3CF5">
      <w:pPr>
        <w:pStyle w:val="Default"/>
        <w:numPr>
          <w:ilvl w:val="0"/>
          <w:numId w:val="1"/>
        </w:numPr>
        <w:jc w:val="both"/>
        <w:rPr>
          <w:rFonts w:ascii="PT Astra Serif" w:hAnsi="PT Astra Serif"/>
          <w:color w:val="auto"/>
          <w:sz w:val="32"/>
          <w:szCs w:val="32"/>
        </w:rPr>
      </w:pPr>
      <w:r w:rsidRPr="006E3CF5">
        <w:rPr>
          <w:rFonts w:ascii="PT Astra Serif" w:hAnsi="PT Astra Serif"/>
          <w:b/>
          <w:color w:val="auto"/>
          <w:sz w:val="32"/>
          <w:szCs w:val="32"/>
        </w:rPr>
        <w:t>Боева</w:t>
      </w:r>
      <w:r w:rsidRPr="006E3CF5">
        <w:rPr>
          <w:rFonts w:ascii="PT Astra Serif" w:hAnsi="PT Astra Serif"/>
          <w:b/>
          <w:color w:val="auto"/>
          <w:sz w:val="32"/>
          <w:szCs w:val="32"/>
        </w:rPr>
        <w:t xml:space="preserve"> Галина Александровна</w:t>
      </w:r>
      <w:r w:rsidRPr="006E3CF5">
        <w:rPr>
          <w:rFonts w:ascii="PT Astra Serif" w:hAnsi="PT Astra Serif"/>
          <w:b/>
          <w:color w:val="auto"/>
          <w:sz w:val="32"/>
          <w:szCs w:val="32"/>
        </w:rPr>
        <w:t xml:space="preserve"> -</w:t>
      </w:r>
      <w:bookmarkStart w:id="0" w:name="_GoBack"/>
      <w:bookmarkEnd w:id="0"/>
      <w:r w:rsidRPr="006E3CF5">
        <w:rPr>
          <w:rFonts w:ascii="PT Astra Serif" w:hAnsi="PT Astra Serif"/>
          <w:color w:val="auto"/>
          <w:sz w:val="32"/>
          <w:szCs w:val="32"/>
        </w:rPr>
        <w:t xml:space="preserve"> руководитель аппарата администрации муниципального образования «Мелекесский район» Ульяновской области</w:t>
      </w:r>
    </w:p>
    <w:p w:rsidR="006E3CF5" w:rsidRPr="006E3CF5" w:rsidRDefault="006E3CF5" w:rsidP="006E3CF5">
      <w:pPr>
        <w:pStyle w:val="Default"/>
        <w:jc w:val="center"/>
        <w:rPr>
          <w:rFonts w:ascii="PT Astra Serif" w:hAnsi="PT Astra Serif"/>
          <w:i/>
          <w:color w:val="auto"/>
          <w:sz w:val="32"/>
          <w:szCs w:val="32"/>
          <w:u w:val="single"/>
        </w:rPr>
      </w:pPr>
      <w:r w:rsidRPr="006E3CF5">
        <w:rPr>
          <w:rFonts w:ascii="PT Astra Serif" w:hAnsi="PT Astra Serif"/>
          <w:i/>
          <w:color w:val="auto"/>
          <w:sz w:val="32"/>
          <w:szCs w:val="32"/>
          <w:u w:val="single"/>
        </w:rPr>
        <w:t>Секретарь комиссии</w:t>
      </w:r>
    </w:p>
    <w:p w:rsidR="006E3CF5" w:rsidRPr="006E3CF5" w:rsidRDefault="006E3CF5" w:rsidP="006E3CF5">
      <w:pPr>
        <w:pStyle w:val="Default"/>
        <w:numPr>
          <w:ilvl w:val="0"/>
          <w:numId w:val="1"/>
        </w:numPr>
        <w:jc w:val="both"/>
        <w:rPr>
          <w:rFonts w:ascii="PT Astra Serif" w:hAnsi="PT Astra Serif"/>
          <w:color w:val="auto"/>
          <w:sz w:val="32"/>
          <w:szCs w:val="32"/>
        </w:rPr>
      </w:pPr>
      <w:r w:rsidRPr="006E3CF5">
        <w:rPr>
          <w:rFonts w:ascii="PT Astra Serif" w:hAnsi="PT Astra Serif"/>
          <w:b/>
          <w:color w:val="auto"/>
          <w:sz w:val="32"/>
          <w:szCs w:val="32"/>
        </w:rPr>
        <w:t>Харлова</w:t>
      </w:r>
      <w:r w:rsidRPr="006E3CF5">
        <w:rPr>
          <w:rFonts w:ascii="PT Astra Serif" w:hAnsi="PT Astra Serif"/>
          <w:b/>
          <w:color w:val="auto"/>
          <w:sz w:val="32"/>
          <w:szCs w:val="32"/>
        </w:rPr>
        <w:t xml:space="preserve"> Дарья Львовна</w:t>
      </w:r>
      <w:r w:rsidRPr="006E3CF5">
        <w:rPr>
          <w:rFonts w:ascii="PT Astra Serif" w:hAnsi="PT Astra Serif"/>
          <w:color w:val="auto"/>
          <w:sz w:val="32"/>
          <w:szCs w:val="32"/>
        </w:rPr>
        <w:t xml:space="preserve"> -</w:t>
      </w:r>
      <w:r w:rsidRPr="006E3CF5">
        <w:rPr>
          <w:rFonts w:ascii="PT Astra Serif" w:hAnsi="PT Astra Serif"/>
          <w:color w:val="auto"/>
          <w:sz w:val="32"/>
          <w:szCs w:val="32"/>
        </w:rPr>
        <w:t xml:space="preserve"> начальник отдела муниципальной службы, кадров и архивного дела администрации муниципального образования «Мелекесский район» Ульяновской области</w:t>
      </w:r>
    </w:p>
    <w:p w:rsidR="006E3CF5" w:rsidRPr="006E3CF5" w:rsidRDefault="006E3CF5" w:rsidP="006E3CF5">
      <w:pPr>
        <w:pStyle w:val="Default"/>
        <w:jc w:val="center"/>
        <w:rPr>
          <w:rFonts w:ascii="PT Astra Serif" w:hAnsi="PT Astra Serif"/>
          <w:i/>
          <w:color w:val="auto"/>
          <w:sz w:val="32"/>
          <w:szCs w:val="32"/>
          <w:u w:val="single"/>
        </w:rPr>
      </w:pPr>
      <w:r w:rsidRPr="006E3CF5">
        <w:rPr>
          <w:rFonts w:ascii="PT Astra Serif" w:hAnsi="PT Astra Serif"/>
          <w:i/>
          <w:color w:val="auto"/>
          <w:sz w:val="32"/>
          <w:szCs w:val="32"/>
          <w:u w:val="single"/>
        </w:rPr>
        <w:t>Члены комиссии:</w:t>
      </w:r>
    </w:p>
    <w:p w:rsidR="006E3CF5" w:rsidRPr="006E3CF5" w:rsidRDefault="006E3CF5" w:rsidP="006E3CF5">
      <w:pPr>
        <w:pStyle w:val="Default"/>
        <w:numPr>
          <w:ilvl w:val="0"/>
          <w:numId w:val="1"/>
        </w:numPr>
        <w:jc w:val="both"/>
        <w:rPr>
          <w:rFonts w:ascii="PT Astra Serif" w:hAnsi="PT Astra Serif"/>
          <w:color w:val="auto"/>
          <w:sz w:val="32"/>
          <w:szCs w:val="32"/>
        </w:rPr>
      </w:pPr>
      <w:r w:rsidRPr="006E3CF5">
        <w:rPr>
          <w:rFonts w:ascii="PT Astra Serif" w:hAnsi="PT Astra Serif"/>
          <w:b/>
          <w:color w:val="auto"/>
          <w:sz w:val="32"/>
          <w:szCs w:val="32"/>
        </w:rPr>
        <w:t>Губанова</w:t>
      </w:r>
      <w:r w:rsidRPr="006E3CF5">
        <w:rPr>
          <w:rFonts w:ascii="PT Astra Serif" w:hAnsi="PT Astra Serif"/>
          <w:b/>
          <w:color w:val="auto"/>
          <w:sz w:val="32"/>
          <w:szCs w:val="32"/>
        </w:rPr>
        <w:t xml:space="preserve"> Елена Николаевна</w:t>
      </w:r>
      <w:r w:rsidRPr="006E3CF5">
        <w:rPr>
          <w:rFonts w:ascii="PT Astra Serif" w:hAnsi="PT Astra Serif"/>
          <w:color w:val="auto"/>
          <w:sz w:val="32"/>
          <w:szCs w:val="32"/>
        </w:rPr>
        <w:t xml:space="preserve"> </w:t>
      </w:r>
      <w:r w:rsidRPr="006E3CF5">
        <w:rPr>
          <w:rFonts w:ascii="PT Astra Serif" w:hAnsi="PT Astra Serif"/>
          <w:color w:val="auto"/>
          <w:sz w:val="32"/>
          <w:szCs w:val="32"/>
        </w:rPr>
        <w:t xml:space="preserve">- </w:t>
      </w:r>
      <w:r w:rsidRPr="006E3CF5">
        <w:rPr>
          <w:rFonts w:ascii="PT Astra Serif" w:hAnsi="PT Astra Serif"/>
          <w:color w:val="auto"/>
          <w:sz w:val="32"/>
          <w:szCs w:val="32"/>
        </w:rPr>
        <w:t>начальник отдела правового обеспечения администрации муниципального образования «Мелекесский район» Ульяновской области</w:t>
      </w:r>
    </w:p>
    <w:p w:rsidR="006E3CF5" w:rsidRPr="006E3CF5" w:rsidRDefault="006E3CF5" w:rsidP="006E3CF5">
      <w:pPr>
        <w:pStyle w:val="Default"/>
        <w:numPr>
          <w:ilvl w:val="0"/>
          <w:numId w:val="1"/>
        </w:numPr>
        <w:jc w:val="both"/>
        <w:rPr>
          <w:rFonts w:ascii="PT Astra Serif" w:hAnsi="PT Astra Serif"/>
          <w:color w:val="auto"/>
          <w:sz w:val="32"/>
          <w:szCs w:val="32"/>
        </w:rPr>
      </w:pPr>
      <w:r w:rsidRPr="006E3CF5">
        <w:rPr>
          <w:rFonts w:ascii="PT Astra Serif" w:hAnsi="PT Astra Serif"/>
          <w:b/>
          <w:color w:val="auto"/>
          <w:sz w:val="32"/>
          <w:szCs w:val="32"/>
        </w:rPr>
        <w:t>Клочков</w:t>
      </w:r>
      <w:r w:rsidRPr="006E3CF5">
        <w:rPr>
          <w:rFonts w:ascii="PT Astra Serif" w:hAnsi="PT Astra Serif"/>
          <w:b/>
          <w:color w:val="auto"/>
          <w:sz w:val="32"/>
          <w:szCs w:val="32"/>
        </w:rPr>
        <w:t xml:space="preserve"> Валерий Викторович</w:t>
      </w:r>
      <w:r w:rsidRPr="006E3CF5">
        <w:rPr>
          <w:rFonts w:ascii="PT Astra Serif" w:hAnsi="PT Astra Serif"/>
          <w:b/>
          <w:color w:val="auto"/>
          <w:sz w:val="32"/>
          <w:szCs w:val="32"/>
        </w:rPr>
        <w:t xml:space="preserve"> -</w:t>
      </w:r>
      <w:r w:rsidRPr="006E3CF5">
        <w:rPr>
          <w:rFonts w:ascii="PT Astra Serif" w:hAnsi="PT Astra Serif"/>
          <w:color w:val="auto"/>
          <w:sz w:val="32"/>
          <w:szCs w:val="32"/>
        </w:rPr>
        <w:t xml:space="preserve"> председатель Комитета по управлению муниципальным имуществом и земельным отношениям администрации муниципального образования «Мелекес</w:t>
      </w:r>
      <w:r w:rsidRPr="006E3CF5">
        <w:rPr>
          <w:rFonts w:ascii="PT Astra Serif" w:hAnsi="PT Astra Serif"/>
          <w:color w:val="auto"/>
          <w:sz w:val="32"/>
          <w:szCs w:val="32"/>
        </w:rPr>
        <w:t>ский район» Ульяновской области</w:t>
      </w:r>
    </w:p>
    <w:p w:rsidR="006E3CF5" w:rsidRPr="006E3CF5" w:rsidRDefault="006E3CF5" w:rsidP="006E3CF5">
      <w:pPr>
        <w:pStyle w:val="Default"/>
        <w:numPr>
          <w:ilvl w:val="0"/>
          <w:numId w:val="1"/>
        </w:numPr>
        <w:jc w:val="both"/>
        <w:rPr>
          <w:rFonts w:ascii="PT Astra Serif" w:hAnsi="PT Astra Serif"/>
          <w:color w:val="auto"/>
          <w:sz w:val="32"/>
          <w:szCs w:val="32"/>
        </w:rPr>
      </w:pPr>
      <w:r w:rsidRPr="006E3CF5">
        <w:rPr>
          <w:rFonts w:ascii="PT Astra Serif" w:hAnsi="PT Astra Serif"/>
          <w:b/>
          <w:color w:val="auto"/>
          <w:sz w:val="32"/>
          <w:szCs w:val="32"/>
        </w:rPr>
        <w:t>Сысуева</w:t>
      </w:r>
      <w:r w:rsidRPr="006E3CF5">
        <w:rPr>
          <w:rFonts w:ascii="PT Astra Serif" w:hAnsi="PT Astra Serif"/>
          <w:b/>
          <w:color w:val="auto"/>
          <w:sz w:val="32"/>
          <w:szCs w:val="32"/>
        </w:rPr>
        <w:t xml:space="preserve"> Светлана Владимировна</w:t>
      </w:r>
      <w:r w:rsidRPr="006E3CF5">
        <w:rPr>
          <w:rFonts w:ascii="PT Astra Serif" w:hAnsi="PT Astra Serif"/>
          <w:b/>
          <w:color w:val="auto"/>
          <w:sz w:val="32"/>
          <w:szCs w:val="32"/>
        </w:rPr>
        <w:t xml:space="preserve"> -</w:t>
      </w:r>
      <w:r w:rsidRPr="006E3CF5">
        <w:rPr>
          <w:rFonts w:ascii="PT Astra Serif" w:hAnsi="PT Astra Serif"/>
          <w:color w:val="auto"/>
          <w:sz w:val="32"/>
          <w:szCs w:val="32"/>
        </w:rPr>
        <w:t xml:space="preserve"> начальник Финансового управления администрации муниципального образования «Мелекес</w:t>
      </w:r>
      <w:r w:rsidRPr="006E3CF5">
        <w:rPr>
          <w:rFonts w:ascii="PT Astra Serif" w:hAnsi="PT Astra Serif"/>
          <w:color w:val="auto"/>
          <w:sz w:val="32"/>
          <w:szCs w:val="32"/>
        </w:rPr>
        <w:t>ский район» Ульяновской области</w:t>
      </w:r>
    </w:p>
    <w:p w:rsidR="006E3CF5" w:rsidRPr="006E3CF5" w:rsidRDefault="006E3CF5" w:rsidP="006E3CF5">
      <w:pPr>
        <w:pStyle w:val="Default"/>
        <w:numPr>
          <w:ilvl w:val="0"/>
          <w:numId w:val="1"/>
        </w:numPr>
        <w:jc w:val="both"/>
        <w:rPr>
          <w:rFonts w:ascii="PT Astra Serif" w:hAnsi="PT Astra Serif"/>
          <w:color w:val="auto"/>
          <w:sz w:val="32"/>
          <w:szCs w:val="32"/>
        </w:rPr>
      </w:pPr>
      <w:r w:rsidRPr="006E3CF5">
        <w:rPr>
          <w:rFonts w:ascii="PT Astra Serif" w:hAnsi="PT Astra Serif"/>
          <w:color w:val="auto"/>
          <w:sz w:val="32"/>
          <w:szCs w:val="32"/>
        </w:rPr>
        <w:t>представитель Общественной палаты муниципального образования «Мелекесский район» Ульяно</w:t>
      </w:r>
      <w:r w:rsidRPr="006E3CF5">
        <w:rPr>
          <w:rFonts w:ascii="PT Astra Serif" w:hAnsi="PT Astra Serif"/>
          <w:color w:val="auto"/>
          <w:sz w:val="32"/>
          <w:szCs w:val="32"/>
        </w:rPr>
        <w:t xml:space="preserve">вской области </w:t>
      </w:r>
      <w:r w:rsidRPr="006E3CF5">
        <w:rPr>
          <w:rFonts w:ascii="PT Astra Serif" w:hAnsi="PT Astra Serif"/>
          <w:color w:val="auto"/>
          <w:sz w:val="32"/>
          <w:szCs w:val="32"/>
        </w:rPr>
        <w:t>представитель Совета по вопросам общественного контроля муниципального образования «Мелекесский район» Ульяно</w:t>
      </w:r>
      <w:r w:rsidRPr="006E3CF5">
        <w:rPr>
          <w:rFonts w:ascii="PT Astra Serif" w:hAnsi="PT Astra Serif"/>
          <w:color w:val="auto"/>
          <w:sz w:val="32"/>
          <w:szCs w:val="32"/>
        </w:rPr>
        <w:t xml:space="preserve">вской области </w:t>
      </w:r>
      <w:r w:rsidRPr="006E3CF5">
        <w:rPr>
          <w:rFonts w:ascii="PT Astra Serif" w:hAnsi="PT Astra Serif"/>
          <w:color w:val="auto"/>
          <w:sz w:val="32"/>
          <w:szCs w:val="32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</w:t>
      </w:r>
      <w:r w:rsidRPr="006E3CF5">
        <w:rPr>
          <w:rFonts w:ascii="PT Astra Serif" w:hAnsi="PT Astra Serif"/>
          <w:color w:val="auto"/>
          <w:sz w:val="32"/>
          <w:szCs w:val="32"/>
        </w:rPr>
        <w:t xml:space="preserve">льной службой </w:t>
      </w:r>
    </w:p>
    <w:p w:rsidR="004625AE" w:rsidRPr="006E3CF5" w:rsidRDefault="006E3CF5" w:rsidP="006E3CF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E3CF5">
        <w:rPr>
          <w:rFonts w:ascii="PT Astra Serif" w:hAnsi="PT Astra Serif"/>
          <w:sz w:val="32"/>
          <w:szCs w:val="32"/>
        </w:rPr>
        <w:t>представитель (представители) органов местного самоуправления поселений муниципального образования «Мелекесский район» Ульяно</w:t>
      </w:r>
      <w:r w:rsidRPr="006E3CF5">
        <w:rPr>
          <w:rFonts w:ascii="PT Astra Serif" w:hAnsi="PT Astra Serif"/>
          <w:sz w:val="32"/>
          <w:szCs w:val="32"/>
        </w:rPr>
        <w:t xml:space="preserve">вской области </w:t>
      </w:r>
    </w:p>
    <w:sectPr w:rsidR="004625AE" w:rsidRPr="006E3CF5" w:rsidSect="006E3CF5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B2F"/>
    <w:multiLevelType w:val="hybridMultilevel"/>
    <w:tmpl w:val="F0F2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F5"/>
    <w:rsid w:val="004625AE"/>
    <w:rsid w:val="006E3CF5"/>
    <w:rsid w:val="00CA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F5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E3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F5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E3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2021-04-12T11:02:00Z</dcterms:created>
  <dcterms:modified xsi:type="dcterms:W3CDTF">2021-04-12T11:12:00Z</dcterms:modified>
</cp:coreProperties>
</file>