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w:t>
      </w:r>
      <w:r w:rsidR="0099771A">
        <w:rPr>
          <w:rFonts w:ascii="Times New Roman" w:hAnsi="Times New Roman" w:cs="Times New Roman"/>
          <w:b/>
          <w:bCs/>
          <w:sz w:val="28"/>
          <w:szCs w:val="28"/>
        </w:rPr>
        <w:t>процедуры оценки регулирующего воздействия (ОРВ)</w:t>
      </w:r>
      <w:r w:rsidRPr="00F326A2">
        <w:rPr>
          <w:rFonts w:ascii="Times New Roman" w:hAnsi="Times New Roman" w:cs="Times New Roman"/>
          <w:b/>
          <w:bCs/>
          <w:sz w:val="28"/>
          <w:szCs w:val="28"/>
        </w:rPr>
        <w:t xml:space="preserve">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w:t>
            </w:r>
            <w:r w:rsidR="0099771A">
              <w:rPr>
                <w:rFonts w:ascii="Times New Roman" w:hAnsi="Times New Roman" w:cs="Times New Roman"/>
                <w:b/>
                <w:sz w:val="28"/>
                <w:szCs w:val="28"/>
              </w:rPr>
              <w:t>а</w:t>
            </w:r>
            <w:r w:rsidRPr="00F326A2">
              <w:rPr>
                <w:rFonts w:ascii="Times New Roman" w:hAnsi="Times New Roman" w:cs="Times New Roman"/>
                <w:b/>
                <w:sz w:val="28"/>
                <w:szCs w:val="28"/>
              </w:rPr>
              <w:t>дминистрация</w:t>
            </w:r>
            <w:r w:rsidR="0099771A">
              <w:rPr>
                <w:rFonts w:ascii="Times New Roman" w:hAnsi="Times New Roman" w:cs="Times New Roman"/>
                <w:b/>
                <w:sz w:val="28"/>
                <w:szCs w:val="28"/>
              </w:rPr>
              <w:t xml:space="preserve"> 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w:t>
            </w:r>
            <w:r w:rsidR="0099771A">
              <w:rPr>
                <w:rFonts w:ascii="Times New Roman" w:hAnsi="Times New Roman" w:cs="Times New Roman"/>
                <w:b/>
                <w:sz w:val="28"/>
                <w:szCs w:val="28"/>
              </w:rPr>
              <w:t>общественного обсуждения</w:t>
            </w:r>
            <w:r w:rsidRPr="00F326A2">
              <w:rPr>
                <w:rFonts w:ascii="Times New Roman" w:hAnsi="Times New Roman" w:cs="Times New Roman"/>
                <w:b/>
                <w:sz w:val="28"/>
                <w:szCs w:val="28"/>
              </w:rPr>
              <w:t xml:space="preserve"> в целях</w:t>
            </w:r>
            <w:r w:rsidR="0099771A">
              <w:rPr>
                <w:rFonts w:ascii="Times New Roman" w:hAnsi="Times New Roman" w:cs="Times New Roman"/>
                <w:b/>
                <w:sz w:val="28"/>
                <w:szCs w:val="28"/>
              </w:rPr>
              <w:t xml:space="preserve"> </w:t>
            </w:r>
            <w:proofErr w:type="gramStart"/>
            <w:r w:rsidR="0099771A">
              <w:rPr>
                <w:rFonts w:ascii="Times New Roman" w:hAnsi="Times New Roman" w:cs="Times New Roman"/>
                <w:b/>
                <w:sz w:val="28"/>
                <w:szCs w:val="28"/>
              </w:rPr>
              <w:t>проведения процедуры оценки регулирующего воздействия проекта</w:t>
            </w:r>
            <w:r w:rsidRPr="00F326A2">
              <w:rPr>
                <w:rFonts w:ascii="Times New Roman" w:hAnsi="Times New Roman" w:cs="Times New Roman"/>
                <w:b/>
                <w:sz w:val="28"/>
                <w:szCs w:val="28"/>
              </w:rPr>
              <w:t xml:space="preserve"> нормативного правового акта</w:t>
            </w:r>
            <w:proofErr w:type="gramEnd"/>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Pr="00835CCC" w:rsidRDefault="00810112" w:rsidP="00835CCC">
            <w:pPr>
              <w:spacing w:after="0"/>
              <w:jc w:val="center"/>
              <w:rPr>
                <w:rFonts w:ascii="Times New Roman" w:hAnsi="Times New Roman"/>
                <w:b/>
                <w:bCs/>
                <w:sz w:val="28"/>
                <w:szCs w:val="28"/>
              </w:rPr>
            </w:pP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Проект</w:t>
            </w: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н</w:t>
            </w:r>
            <w:r w:rsidRPr="00F326A2">
              <w:rPr>
                <w:rFonts w:ascii="Times New Roman" w:hAnsi="Times New Roman" w:cs="Times New Roman"/>
                <w:b/>
                <w:sz w:val="24"/>
                <w:szCs w:val="24"/>
              </w:rPr>
              <w:t>ормативн</w:t>
            </w:r>
            <w:r w:rsidR="0099771A">
              <w:rPr>
                <w:rFonts w:ascii="Times New Roman" w:hAnsi="Times New Roman" w:cs="Times New Roman"/>
                <w:b/>
                <w:sz w:val="24"/>
                <w:szCs w:val="24"/>
              </w:rPr>
              <w:t>ого</w:t>
            </w:r>
            <w:r w:rsidRPr="00F326A2">
              <w:rPr>
                <w:rFonts w:ascii="Times New Roman" w:hAnsi="Times New Roman" w:cs="Times New Roman"/>
                <w:b/>
                <w:sz w:val="24"/>
                <w:szCs w:val="24"/>
              </w:rPr>
              <w:t xml:space="preserve"> акт</w:t>
            </w:r>
            <w:r w:rsidR="0099771A">
              <w:rPr>
                <w:rFonts w:ascii="Times New Roman" w:hAnsi="Times New Roman" w:cs="Times New Roman"/>
                <w:b/>
                <w:sz w:val="24"/>
                <w:szCs w:val="24"/>
              </w:rPr>
              <w:t>а</w:t>
            </w:r>
            <w:r w:rsidRPr="00F326A2">
              <w:rPr>
                <w:rFonts w:ascii="Times New Roman" w:hAnsi="Times New Roman" w:cs="Times New Roman"/>
                <w:b/>
                <w:sz w:val="24"/>
                <w:szCs w:val="24"/>
              </w:rPr>
              <w:t>:</w:t>
            </w:r>
            <w:r w:rsidR="0099771A">
              <w:rPr>
                <w:rFonts w:ascii="Times New Roman" w:hAnsi="Times New Roman" w:cs="Times New Roman"/>
                <w:b/>
                <w:sz w:val="24"/>
                <w:szCs w:val="24"/>
              </w:rPr>
              <w:t xml:space="preserve"> </w:t>
            </w:r>
            <w:r w:rsidR="0099771A" w:rsidRPr="0099771A">
              <w:rPr>
                <w:rFonts w:ascii="Times New Roman" w:hAnsi="Times New Roman" w:cs="Times New Roman"/>
                <w:sz w:val="28"/>
                <w:szCs w:val="28"/>
              </w:rPr>
              <w:t>Проект</w:t>
            </w:r>
            <w:r w:rsidRPr="00F326A2">
              <w:rPr>
                <w:rFonts w:ascii="Times New Roman" w:hAnsi="Times New Roman" w:cs="Times New Roman"/>
                <w:sz w:val="24"/>
                <w:szCs w:val="24"/>
              </w:rPr>
              <w:t xml:space="preserve"> </w:t>
            </w:r>
            <w:r w:rsidR="00835CCC">
              <w:rPr>
                <w:rFonts w:ascii="Times New Roman" w:hAnsi="Times New Roman" w:cs="Times New Roman"/>
                <w:sz w:val="24"/>
                <w:szCs w:val="24"/>
              </w:rPr>
              <w:t>решения Совета депутатов</w:t>
            </w:r>
            <w:r w:rsidR="0099771A">
              <w:rPr>
                <w:rFonts w:ascii="Times New Roman" w:hAnsi="Times New Roman" w:cs="Times New Roman"/>
                <w:sz w:val="28"/>
                <w:szCs w:val="28"/>
              </w:rPr>
              <w:t xml:space="preserve"> муниципального образования «</w:t>
            </w:r>
            <w:r w:rsidR="00835CCC">
              <w:rPr>
                <w:rFonts w:ascii="Times New Roman" w:hAnsi="Times New Roman" w:cs="Times New Roman"/>
                <w:sz w:val="28"/>
                <w:szCs w:val="28"/>
              </w:rPr>
              <w:t>Лебяжинское</w:t>
            </w:r>
            <w:r w:rsidR="0099771A">
              <w:rPr>
                <w:rFonts w:ascii="Times New Roman" w:hAnsi="Times New Roman" w:cs="Times New Roman"/>
                <w:sz w:val="28"/>
                <w:szCs w:val="28"/>
              </w:rPr>
              <w:t xml:space="preserve"> сельское поселение» Мелекесского района</w:t>
            </w:r>
            <w:r w:rsidR="009F1CC4" w:rsidRPr="009F1CC4">
              <w:rPr>
                <w:rFonts w:ascii="Times New Roman" w:hAnsi="Times New Roman" w:cs="Times New Roman"/>
                <w:sz w:val="28"/>
                <w:szCs w:val="28"/>
              </w:rPr>
              <w:t xml:space="preserve"> Ульяновской области «</w:t>
            </w:r>
            <w:r w:rsidR="00835CCC" w:rsidRPr="00835CCC">
              <w:rPr>
                <w:rFonts w:ascii="Times New Roman" w:hAnsi="Times New Roman"/>
                <w:bCs/>
                <w:sz w:val="28"/>
                <w:szCs w:val="28"/>
              </w:rPr>
              <w:t>Об утверждении ставок земельного налога на территории муниципального образования «Лебяжинское сельское поселение» Мелекесского района Ульяновской области</w:t>
            </w:r>
            <w:r w:rsidR="009F1CC4" w:rsidRPr="009F1CC4">
              <w:rPr>
                <w:rFonts w:ascii="Times New Roman" w:hAnsi="Times New Roman" w:cs="Times New Roman"/>
                <w:sz w:val="28"/>
                <w:szCs w:val="28"/>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99771A">
              <w:rPr>
                <w:rFonts w:ascii="Times New Roman" w:hAnsi="Times New Roman" w:cs="Times New Roman"/>
                <w:b/>
                <w:sz w:val="28"/>
                <w:szCs w:val="28"/>
              </w:rPr>
              <w:t>муниципального образования «</w:t>
            </w:r>
            <w:r w:rsidR="00835CCC">
              <w:rPr>
                <w:rFonts w:ascii="Times New Roman" w:hAnsi="Times New Roman" w:cs="Times New Roman"/>
                <w:b/>
                <w:sz w:val="28"/>
                <w:szCs w:val="28"/>
              </w:rPr>
              <w:t>Лебяжинское</w:t>
            </w:r>
            <w:r w:rsidR="0099771A">
              <w:rPr>
                <w:rFonts w:ascii="Times New Roman" w:hAnsi="Times New Roman" w:cs="Times New Roman"/>
                <w:b/>
                <w:sz w:val="28"/>
                <w:szCs w:val="28"/>
              </w:rPr>
              <w:t xml:space="preserve"> сельское поселение»</w:t>
            </w:r>
          </w:p>
          <w:p w:rsidR="00810112" w:rsidRPr="00F326A2" w:rsidRDefault="00810112" w:rsidP="00CE0165">
            <w:pPr>
              <w:jc w:val="center"/>
              <w:rPr>
                <w:rFonts w:ascii="Times New Roman" w:hAnsi="Times New Roman" w:cs="Times New Roman"/>
                <w:i/>
                <w:sz w:val="24"/>
                <w:szCs w:val="24"/>
              </w:rPr>
            </w:pP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99771A">
              <w:rPr>
                <w:rFonts w:ascii="Times New Roman" w:hAnsi="Times New Roman" w:cs="Times New Roman"/>
                <w:sz w:val="28"/>
                <w:szCs w:val="28"/>
                <w:lang w:val="en-US"/>
              </w:rPr>
              <w:t>munzakaz</w:t>
            </w:r>
            <w:r w:rsidR="0099771A" w:rsidRPr="0099771A">
              <w:rPr>
                <w:rFonts w:ascii="Times New Roman" w:hAnsi="Times New Roman" w:cs="Times New Roman"/>
                <w:sz w:val="28"/>
                <w:szCs w:val="28"/>
              </w:rPr>
              <w:t>-2007@</w:t>
            </w:r>
            <w:r w:rsidR="0099771A">
              <w:rPr>
                <w:rFonts w:ascii="Times New Roman" w:hAnsi="Times New Roman" w:cs="Times New Roman"/>
                <w:sz w:val="28"/>
                <w:szCs w:val="28"/>
                <w:lang w:val="en-US"/>
              </w:rPr>
              <w:t>mail</w:t>
            </w:r>
            <w:r w:rsidR="0099771A" w:rsidRPr="0099771A">
              <w:rPr>
                <w:rFonts w:ascii="Times New Roman" w:hAnsi="Times New Roman" w:cs="Times New Roman"/>
                <w:sz w:val="28"/>
                <w:szCs w:val="28"/>
              </w:rPr>
              <w:t>/</w:t>
            </w:r>
            <w:r w:rsidR="0099771A">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835CCC">
              <w:rPr>
                <w:rFonts w:ascii="Times New Roman" w:hAnsi="Times New Roman" w:cs="Times New Roman"/>
                <w:sz w:val="28"/>
                <w:szCs w:val="28"/>
              </w:rPr>
              <w:t>26</w:t>
            </w:r>
            <w:r w:rsidR="0099771A" w:rsidRPr="0099771A">
              <w:rPr>
                <w:rFonts w:ascii="Times New Roman" w:hAnsi="Times New Roman" w:cs="Times New Roman"/>
                <w:sz w:val="28"/>
                <w:szCs w:val="28"/>
              </w:rPr>
              <w:t xml:space="preserve"> </w:t>
            </w:r>
            <w:r w:rsidR="00835CCC">
              <w:rPr>
                <w:rFonts w:ascii="Times New Roman" w:hAnsi="Times New Roman" w:cs="Times New Roman"/>
                <w:sz w:val="28"/>
                <w:szCs w:val="28"/>
              </w:rPr>
              <w:t>сентября</w:t>
            </w:r>
            <w:r w:rsidR="00394656">
              <w:rPr>
                <w:rFonts w:ascii="Times New Roman" w:hAnsi="Times New Roman" w:cs="Times New Roman"/>
                <w:sz w:val="28"/>
                <w:szCs w:val="28"/>
              </w:rPr>
              <w:t xml:space="preserve"> 201</w:t>
            </w:r>
            <w:r w:rsidR="0099771A">
              <w:rPr>
                <w:rFonts w:ascii="Times New Roman" w:hAnsi="Times New Roman" w:cs="Times New Roman"/>
                <w:sz w:val="28"/>
                <w:szCs w:val="28"/>
              </w:rPr>
              <w:t>6</w:t>
            </w:r>
            <w:r w:rsidR="00394656">
              <w:rPr>
                <w:rFonts w:ascii="Times New Roman" w:hAnsi="Times New Roman" w:cs="Times New Roman"/>
                <w:sz w:val="28"/>
                <w:szCs w:val="28"/>
              </w:rPr>
              <w:t xml:space="preserve"> 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DD50CE" w:rsidP="00DD50CE">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roofErr w:type="spellStart"/>
            <w:r w:rsidR="0099771A">
              <w:rPr>
                <w:rFonts w:ascii="Times New Roman" w:hAnsi="Times New Roman" w:cs="Times New Roman"/>
                <w:b/>
              </w:rPr>
              <w:t>Тимербаева</w:t>
            </w:r>
            <w:proofErr w:type="spellEnd"/>
            <w:r w:rsidR="0099771A">
              <w:rPr>
                <w:rFonts w:ascii="Times New Roman" w:hAnsi="Times New Roman" w:cs="Times New Roman"/>
                <w:b/>
              </w:rPr>
              <w:t xml:space="preserve"> Анастасия Николаевна</w:t>
            </w:r>
            <w:r>
              <w:rPr>
                <w:rFonts w:ascii="Times New Roman" w:hAnsi="Times New Roman" w:cs="Times New Roman"/>
                <w:b/>
              </w:rPr>
              <w:t>-</w:t>
            </w:r>
            <w:r w:rsidR="0099771A">
              <w:rPr>
                <w:rFonts w:ascii="Times New Roman" w:hAnsi="Times New Roman" w:cs="Times New Roman"/>
                <w:b/>
              </w:rPr>
              <w:t>главный специалист отдела планирования, размещения муниципального заказа и тарифообразования</w:t>
            </w:r>
            <w:r>
              <w:rPr>
                <w:rFonts w:ascii="Times New Roman" w:hAnsi="Times New Roman" w:cs="Times New Roman"/>
                <w:b/>
              </w:rPr>
              <w:t>, +7 (84235) 2-</w:t>
            </w:r>
            <w:r w:rsidR="000911A6">
              <w:rPr>
                <w:rFonts w:ascii="Times New Roman" w:hAnsi="Times New Roman" w:cs="Times New Roman"/>
                <w:b/>
              </w:rPr>
              <w:t>63</w:t>
            </w:r>
            <w:r>
              <w:rPr>
                <w:rFonts w:ascii="Times New Roman" w:hAnsi="Times New Roman" w:cs="Times New Roman"/>
                <w:b/>
              </w:rPr>
              <w:t>-</w:t>
            </w:r>
            <w:r w:rsidR="000911A6">
              <w:rPr>
                <w:rFonts w:ascii="Times New Roman" w:hAnsi="Times New Roman" w:cs="Times New Roman"/>
                <w:b/>
              </w:rPr>
              <w:t>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 xml:space="preserve">Обеспечен ли </w:t>
      </w:r>
      <w:proofErr w:type="spellStart"/>
      <w:r w:rsidRPr="00B7243B">
        <w:rPr>
          <w:rFonts w:ascii="Times New Roman" w:hAnsi="Times New Roman" w:cs="Times New Roman"/>
          <w:sz w:val="26"/>
          <w:szCs w:val="26"/>
        </w:rPr>
        <w:t>недискриминационный</w:t>
      </w:r>
      <w:proofErr w:type="spellEnd"/>
      <w:r w:rsidRPr="00B7243B">
        <w:rPr>
          <w:rFonts w:ascii="Times New Roman" w:hAnsi="Times New Roman" w:cs="Times New Roman"/>
          <w:sz w:val="26"/>
          <w:szCs w:val="26"/>
        </w:rPr>
        <w:t xml:space="preserve">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810112" w:rsidRPr="00836102" w:rsidRDefault="00810112" w:rsidP="00810112">
      <w:pPr>
        <w:spacing w:after="0" w:line="240" w:lineRule="auto"/>
        <w:ind w:left="748"/>
        <w:jc w:val="center"/>
        <w:rPr>
          <w:sz w:val="26"/>
          <w:szCs w:val="26"/>
        </w:rPr>
      </w:pPr>
      <w:r w:rsidRPr="00836102">
        <w:rPr>
          <w:sz w:val="26"/>
          <w:szCs w:val="26"/>
        </w:rPr>
        <w:t>__________________________</w:t>
      </w:r>
    </w:p>
    <w:p w:rsidR="006B3E70" w:rsidRDefault="006B3E70"/>
    <w:sectPr w:rsidR="006B3E70" w:rsidSect="0071497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0112"/>
    <w:rsid w:val="000911A6"/>
    <w:rsid w:val="000C0FE1"/>
    <w:rsid w:val="00264235"/>
    <w:rsid w:val="00387BBC"/>
    <w:rsid w:val="00394656"/>
    <w:rsid w:val="003C2980"/>
    <w:rsid w:val="00414852"/>
    <w:rsid w:val="00673FD9"/>
    <w:rsid w:val="006B3E70"/>
    <w:rsid w:val="00810112"/>
    <w:rsid w:val="00835CCC"/>
    <w:rsid w:val="008F603F"/>
    <w:rsid w:val="0099771A"/>
    <w:rsid w:val="009F1CC4"/>
    <w:rsid w:val="00A62A56"/>
    <w:rsid w:val="00B354C2"/>
    <w:rsid w:val="00C95177"/>
    <w:rsid w:val="00DD50CE"/>
    <w:rsid w:val="00E000AF"/>
    <w:rsid w:val="00EF4851"/>
    <w:rsid w:val="00FF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578</Words>
  <Characters>3300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Цимбалюк Сергей</cp:lastModifiedBy>
  <cp:revision>15</cp:revision>
  <cp:lastPrinted>2017-01-11T07:22:00Z</cp:lastPrinted>
  <dcterms:created xsi:type="dcterms:W3CDTF">2015-07-14T11:57:00Z</dcterms:created>
  <dcterms:modified xsi:type="dcterms:W3CDTF">2017-01-11T07:23:00Z</dcterms:modified>
</cp:coreProperties>
</file>