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УПРАВЛЕНИЕ ЭКОНОМИЧЕСКОГО И СТРАТЕГИЧЕСКОГО РАЗВИТИЯ 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3B4D6B" w:rsidRDefault="00865C5D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95A">
        <w:rPr>
          <w:rFonts w:ascii="Times New Roman" w:hAnsi="Times New Roman" w:cs="Times New Roman"/>
          <w:sz w:val="26"/>
          <w:szCs w:val="26"/>
        </w:rPr>
        <w:t>1</w:t>
      </w:r>
      <w:r w:rsidR="003B4D6B" w:rsidRPr="003B4D6B">
        <w:rPr>
          <w:rFonts w:ascii="Times New Roman" w:hAnsi="Times New Roman" w:cs="Times New Roman"/>
          <w:sz w:val="26"/>
          <w:szCs w:val="26"/>
        </w:rPr>
        <w:t>.</w:t>
      </w:r>
      <w:r w:rsidR="0036395A">
        <w:rPr>
          <w:rFonts w:ascii="Times New Roman" w:hAnsi="Times New Roman" w:cs="Times New Roman"/>
          <w:sz w:val="26"/>
          <w:szCs w:val="26"/>
        </w:rPr>
        <w:t>12</w:t>
      </w:r>
      <w:r w:rsidR="003B4D6B" w:rsidRPr="003B4D6B">
        <w:rPr>
          <w:rFonts w:ascii="Times New Roman" w:hAnsi="Times New Roman" w:cs="Times New Roman"/>
          <w:sz w:val="26"/>
          <w:szCs w:val="26"/>
        </w:rPr>
        <w:t>.201</w:t>
      </w:r>
      <w:r w:rsidR="0036395A">
        <w:rPr>
          <w:rFonts w:ascii="Times New Roman" w:hAnsi="Times New Roman" w:cs="Times New Roman"/>
          <w:sz w:val="26"/>
          <w:szCs w:val="26"/>
        </w:rPr>
        <w:t>7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34FFB" w:rsidRDefault="002B2B20" w:rsidP="00F34FFB">
      <w:pPr>
        <w:pStyle w:val="21"/>
        <w:shd w:val="clear" w:color="auto" w:fill="auto"/>
        <w:spacing w:after="0" w:line="276" w:lineRule="auto"/>
        <w:rPr>
          <w:rFonts w:eastAsia="Times New Roman"/>
          <w:spacing w:val="-3"/>
        </w:rPr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</w:t>
      </w:r>
      <w:r w:rsidR="0043643B">
        <w:rPr>
          <w:rFonts w:eastAsia="Times New Roman"/>
          <w:spacing w:val="-3"/>
        </w:rPr>
        <w:t>»</w:t>
      </w:r>
    </w:p>
    <w:p w:rsidR="0043643B" w:rsidRPr="00F34FFB" w:rsidRDefault="0043643B" w:rsidP="00F34FFB">
      <w:pPr>
        <w:pStyle w:val="21"/>
        <w:shd w:val="clear" w:color="auto" w:fill="auto"/>
        <w:spacing w:after="0" w:line="276" w:lineRule="auto"/>
      </w:pPr>
    </w:p>
    <w:p w:rsidR="002B2B20" w:rsidRDefault="002B2B20" w:rsidP="001F6C48">
      <w:pPr>
        <w:pStyle w:val="a5"/>
        <w:jc w:val="both"/>
      </w:pPr>
      <w:r>
        <w:rPr>
          <w:rStyle w:val="1"/>
        </w:rPr>
        <w:tab/>
      </w:r>
      <w:proofErr w:type="gramStart"/>
      <w:r w:rsidRPr="00F34FFB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Pr="00F34FFB">
        <w:rPr>
          <w:rStyle w:val="1"/>
        </w:rPr>
        <w:t xml:space="preserve"> </w:t>
      </w:r>
      <w:proofErr w:type="gramStart"/>
      <w:r w:rsidRPr="00F34FFB">
        <w:rPr>
          <w:rStyle w:val="1"/>
        </w:rPr>
        <w:t>осуществления предпринимательской и инвестиционной деятельности», Постановлением администрации МО «Мелекесский район» от 18.06.2015 г. № 379 «</w:t>
      </w:r>
      <w:r w:rsidRPr="00F34FFB"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F34FFB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F34FFB" w:rsidRPr="00F34FFB">
        <w:rPr>
          <w:rStyle w:val="1"/>
          <w:lang w:val="en-US"/>
        </w:rPr>
        <w:t>I</w:t>
      </w:r>
      <w:r w:rsidRPr="00F34FFB">
        <w:rPr>
          <w:rStyle w:val="1"/>
        </w:rPr>
        <w:t>I полугодие 201</w:t>
      </w:r>
      <w:r w:rsidR="001F6C48">
        <w:rPr>
          <w:rStyle w:val="1"/>
          <w:b/>
        </w:rPr>
        <w:t>7</w:t>
      </w:r>
      <w:proofErr w:type="gramEnd"/>
      <w:r w:rsidRPr="00F34FFB">
        <w:rPr>
          <w:rStyle w:val="1"/>
        </w:rPr>
        <w:t xml:space="preserve"> года рассмотрело </w:t>
      </w:r>
      <w:r w:rsidR="001F6C48" w:rsidRPr="001F6C48">
        <w:rPr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1F6C48" w:rsidRPr="001F6C48">
        <w:rPr>
          <w:rFonts w:eastAsia="Times New Roman" w:cs="Times New Roman"/>
          <w:bCs/>
          <w:spacing w:val="-3"/>
          <w:sz w:val="26"/>
          <w:szCs w:val="26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</w:t>
      </w:r>
      <w:r w:rsidR="0043643B">
        <w:rPr>
          <w:rFonts w:eastAsia="Times New Roman" w:cs="Times New Roman"/>
          <w:bCs/>
          <w:spacing w:val="-3"/>
          <w:sz w:val="26"/>
          <w:szCs w:val="26"/>
        </w:rPr>
        <w:t>»</w:t>
      </w:r>
      <w:r w:rsidR="001F6C48" w:rsidRPr="00F34FFB">
        <w:rPr>
          <w:rStyle w:val="1"/>
          <w:b/>
        </w:rPr>
        <w:t xml:space="preserve"> </w:t>
      </w:r>
      <w:r w:rsidRPr="00F34FFB">
        <w:rPr>
          <w:rStyle w:val="1"/>
        </w:rPr>
        <w:t>(далее - нормативный правовой акт) и сообщает следующее.</w:t>
      </w:r>
    </w:p>
    <w:p w:rsidR="002B2B20" w:rsidRDefault="002B2B20" w:rsidP="002B2B20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76" w:lineRule="auto"/>
        <w:ind w:left="20" w:firstLine="680"/>
        <w:jc w:val="both"/>
      </w:pPr>
      <w:r>
        <w:rPr>
          <w:rStyle w:val="2"/>
          <w:color w:val="000000"/>
        </w:rPr>
        <w:t>Описание действующего регулирования</w:t>
      </w:r>
    </w:p>
    <w:p w:rsidR="001F6C48" w:rsidRPr="001F6C48" w:rsidRDefault="001F6C48" w:rsidP="00865C5D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</w:rPr>
      </w:pPr>
      <w:bookmarkStart w:id="0" w:name="bookmark3"/>
      <w:r w:rsidRPr="001F6C48">
        <w:rPr>
          <w:rFonts w:ascii="Times New Roman" w:hAnsi="Times New Roman" w:cs="Times New Roman"/>
          <w:sz w:val="28"/>
        </w:rPr>
        <w:t xml:space="preserve">НПА </w:t>
      </w:r>
      <w:proofErr w:type="gramStart"/>
      <w:r w:rsidRPr="001F6C48">
        <w:rPr>
          <w:rFonts w:ascii="Times New Roman" w:hAnsi="Times New Roman" w:cs="Times New Roman"/>
          <w:sz w:val="28"/>
        </w:rPr>
        <w:t>разработан</w:t>
      </w:r>
      <w:proofErr w:type="gramEnd"/>
      <w:r w:rsidRPr="001F6C48">
        <w:rPr>
          <w:rFonts w:ascii="Times New Roman" w:hAnsi="Times New Roman" w:cs="Times New Roman"/>
          <w:sz w:val="28"/>
        </w:rPr>
        <w:t xml:space="preserve"> в целях повышения качества исполнения и доступности результатов предоставления муниципальной услуги по подготовке и выдаче разрешений на установку рекламной конструкции, определяет сроки и последовательность действий (административных процедур) при предоставлении муниципальной услуги. НПА устанавливает требования к выдаче разрешения на установку рекламных конструкций, делает возможным должным образом формировать позитивный архитектурный облик муниципального образования.</w:t>
      </w:r>
    </w:p>
    <w:p w:rsidR="002B2B20" w:rsidRDefault="002B2B20" w:rsidP="00865C5D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</w:pPr>
      <w:r>
        <w:rPr>
          <w:rStyle w:val="10"/>
          <w:color w:val="000000"/>
        </w:rPr>
        <w:t>Информация о проведённых публичных консультациях</w:t>
      </w:r>
      <w:bookmarkEnd w:id="0"/>
      <w:r w:rsidR="00AF4F94">
        <w:rPr>
          <w:rStyle w:val="10"/>
          <w:color w:val="000000"/>
        </w:rPr>
        <w:t>.</w:t>
      </w:r>
    </w:p>
    <w:p w:rsidR="002B2B20" w:rsidRDefault="002B2B20" w:rsidP="001F6C48">
      <w:pPr>
        <w:pStyle w:val="a3"/>
        <w:shd w:val="clear" w:color="auto" w:fill="auto"/>
        <w:spacing w:before="0" w:line="240" w:lineRule="auto"/>
        <w:ind w:left="20" w:right="20" w:firstLine="560"/>
      </w:pPr>
      <w:r>
        <w:rPr>
          <w:rStyle w:val="1"/>
          <w:color w:val="000000"/>
        </w:rPr>
        <w:t xml:space="preserve">В процессе проведения экспертизы </w:t>
      </w:r>
      <w:r w:rsidR="001F6C48" w:rsidRPr="001F6C48">
        <w:t xml:space="preserve">Постановление Администрации </w:t>
      </w:r>
      <w:r w:rsidR="001F6C48" w:rsidRPr="001F6C48">
        <w:lastRenderedPageBreak/>
        <w:t xml:space="preserve">муниципального образования «Мелекесский район» Ульяновской области </w:t>
      </w:r>
      <w:r w:rsidR="001F6C48" w:rsidRPr="001F6C48">
        <w:rPr>
          <w:rFonts w:eastAsia="Times New Roman"/>
          <w:bCs/>
          <w:color w:val="000000"/>
          <w:spacing w:val="-3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конструкций»</w:t>
      </w:r>
      <w:r w:rsidR="001F6C48">
        <w:rPr>
          <w:rFonts w:eastAsia="Times New Roman"/>
          <w:bCs/>
          <w:color w:val="000000"/>
          <w:spacing w:val="-3"/>
        </w:rPr>
        <w:t>,</w:t>
      </w:r>
      <w:r w:rsidR="001F6C48" w:rsidRPr="001F6C48">
        <w:rPr>
          <w:rFonts w:eastAsia="Times New Roman"/>
          <w:bCs/>
          <w:color w:val="000000"/>
          <w:spacing w:val="-3"/>
        </w:rPr>
        <w:t xml:space="preserve"> </w:t>
      </w:r>
      <w:r>
        <w:rPr>
          <w:rStyle w:val="1"/>
          <w:color w:val="000000"/>
        </w:rPr>
        <w:t xml:space="preserve">с </w:t>
      </w:r>
      <w:r w:rsidR="001F6C48">
        <w:rPr>
          <w:rStyle w:val="1"/>
          <w:color w:val="000000"/>
        </w:rPr>
        <w:t>10 ноября</w:t>
      </w:r>
      <w:r>
        <w:rPr>
          <w:rStyle w:val="1"/>
          <w:color w:val="000000"/>
        </w:rPr>
        <w:t xml:space="preserve"> по </w:t>
      </w:r>
      <w:r w:rsidR="001F6C48">
        <w:rPr>
          <w:rStyle w:val="1"/>
          <w:color w:val="000000"/>
        </w:rPr>
        <w:t>1</w:t>
      </w:r>
      <w:r w:rsidR="00CA1F8A">
        <w:rPr>
          <w:rStyle w:val="1"/>
          <w:color w:val="000000"/>
        </w:rPr>
        <w:t>1</w:t>
      </w:r>
      <w:r w:rsidR="00F8469E">
        <w:rPr>
          <w:rStyle w:val="1"/>
          <w:color w:val="000000"/>
        </w:rPr>
        <w:t xml:space="preserve"> </w:t>
      </w:r>
      <w:r w:rsidR="001F6C48">
        <w:rPr>
          <w:rStyle w:val="1"/>
          <w:color w:val="000000"/>
        </w:rPr>
        <w:t>декабря 2017</w:t>
      </w:r>
      <w:r>
        <w:rPr>
          <w:rStyle w:val="1"/>
          <w:color w:val="000000"/>
        </w:rPr>
        <w:t xml:space="preserve"> года были проведены публичные обсуждения акта.</w:t>
      </w:r>
    </w:p>
    <w:p w:rsidR="002B2B20" w:rsidRPr="007301F0" w:rsidRDefault="002B2B20" w:rsidP="002B2B20">
      <w:pPr>
        <w:pStyle w:val="a3"/>
        <w:shd w:val="clear" w:color="auto" w:fill="auto"/>
        <w:spacing w:before="0"/>
        <w:ind w:left="20" w:right="20" w:firstLine="720"/>
      </w:pPr>
      <w:r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>
        <w:rPr>
          <w:rStyle w:val="1"/>
          <w:color w:val="000000"/>
        </w:rPr>
        <w:t>Мелекесский</w:t>
      </w:r>
      <w:r>
        <w:rPr>
          <w:rStyle w:val="1"/>
          <w:color w:val="000000"/>
        </w:rPr>
        <w:t xml:space="preserve"> район» </w:t>
      </w:r>
      <w:r w:rsidR="00071558" w:rsidRPr="00071558">
        <w:t>http://adm-melekess.ru/ocenka-reguliruyuschego-vozdeistvija/publichnye-konsultacii.html</w:t>
      </w:r>
      <w:r w:rsidR="00071558">
        <w:t>,</w:t>
      </w:r>
      <w:r w:rsidRPr="009B5E9C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>
        <w:rPr>
          <w:rStyle w:val="1"/>
          <w:color w:val="000000"/>
        </w:rPr>
        <w:t>Мелекесского</w:t>
      </w:r>
      <w:r>
        <w:rPr>
          <w:rStyle w:val="1"/>
          <w:color w:val="000000"/>
        </w:rPr>
        <w:t xml:space="preserve"> района», индивидуальным </w:t>
      </w:r>
      <w:r w:rsidRPr="007301F0">
        <w:rPr>
          <w:rStyle w:val="1"/>
        </w:rPr>
        <w:t>предпринимателям.</w:t>
      </w:r>
    </w:p>
    <w:p w:rsidR="00AF4F94" w:rsidRDefault="00AF4F94" w:rsidP="00AF4F94">
      <w:pPr>
        <w:pStyle w:val="a3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rStyle w:val="1"/>
          <w:color w:val="000000"/>
        </w:rPr>
      </w:pPr>
      <w:r>
        <w:rPr>
          <w:rStyle w:val="1"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AF4F94" w:rsidRDefault="00AF4F94" w:rsidP="00AF4F94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8"/>
        </w:rPr>
      </w:pPr>
      <w:r>
        <w:rPr>
          <w:spacing w:val="0"/>
          <w:sz w:val="28"/>
        </w:rPr>
        <w:t>Нормативный акт содержит положения, предусматривающие установление требований к выдаче разрешения на установку рекламных конструкций физическим или юридическим лицам независимо от формы собственности, а также индивидуальным предпринимателям при установке рекламных конструкций и информационного оформления предприятий и организаций по обслуживанию населения района.</w:t>
      </w:r>
    </w:p>
    <w:p w:rsidR="0036395A" w:rsidRPr="0036395A" w:rsidRDefault="0036395A" w:rsidP="0036395A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spacing w:val="0"/>
          <w:sz w:val="28"/>
        </w:rPr>
      </w:pPr>
      <w:r w:rsidRPr="0036395A">
        <w:rPr>
          <w:spacing w:val="0"/>
          <w:sz w:val="28"/>
        </w:rPr>
        <w:t>Анализ текущей ситуации.</w:t>
      </w:r>
    </w:p>
    <w:p w:rsidR="0036395A" w:rsidRDefault="00865C5D" w:rsidP="0036395A">
      <w:pPr>
        <w:pStyle w:val="12"/>
        <w:shd w:val="clear" w:color="auto" w:fill="auto"/>
        <w:spacing w:after="0" w:line="240" w:lineRule="auto"/>
        <w:jc w:val="both"/>
        <w:rPr>
          <w:spacing w:val="0"/>
          <w:sz w:val="28"/>
        </w:rPr>
      </w:pPr>
      <w:r>
        <w:rPr>
          <w:spacing w:val="0"/>
          <w:sz w:val="28"/>
        </w:rPr>
        <w:tab/>
      </w:r>
      <w:r w:rsidR="0036395A">
        <w:rPr>
          <w:spacing w:val="0"/>
          <w:sz w:val="28"/>
        </w:rPr>
        <w:t>Данный НПА был создан в целях упорядочивания размещения наружной рекламы, облагораживания внешнего облика района, использование наружной рекламы для информирования населения физическими, юридическими лицами, а также индивидуальными предпринимателями.</w:t>
      </w:r>
    </w:p>
    <w:p w:rsidR="0036395A" w:rsidRDefault="0036395A" w:rsidP="0036395A">
      <w:pPr>
        <w:pStyle w:val="12"/>
        <w:shd w:val="clear" w:color="auto" w:fill="auto"/>
        <w:spacing w:after="0" w:line="240" w:lineRule="auto"/>
        <w:jc w:val="both"/>
        <w:rPr>
          <w:spacing w:val="0"/>
          <w:sz w:val="28"/>
        </w:rPr>
      </w:pPr>
      <w:r>
        <w:rPr>
          <w:spacing w:val="0"/>
          <w:sz w:val="28"/>
        </w:rPr>
        <w:tab/>
        <w:t>Признаков затрудненного и неравного доступа хозяйствующих субъектов к данной информации не наблюдается.</w:t>
      </w:r>
    </w:p>
    <w:p w:rsidR="0036395A" w:rsidRPr="004F0E77" w:rsidRDefault="0036395A" w:rsidP="0036395A">
      <w:pPr>
        <w:pStyle w:val="1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4F0E77">
        <w:rPr>
          <w:spacing w:val="0"/>
          <w:sz w:val="28"/>
        </w:rPr>
        <w:t>Несогласованности с иными НПА не выявлено.</w:t>
      </w:r>
    </w:p>
    <w:p w:rsidR="002B2B20" w:rsidRDefault="002B2B20" w:rsidP="0036395A">
      <w:pPr>
        <w:pStyle w:val="a3"/>
        <w:shd w:val="clear" w:color="auto" w:fill="auto"/>
        <w:spacing w:before="0"/>
        <w:ind w:right="20"/>
        <w:rPr>
          <w:rStyle w:val="10"/>
          <w:color w:val="000000"/>
        </w:rPr>
      </w:pPr>
      <w:bookmarkStart w:id="1" w:name="bookmark4"/>
      <w:r>
        <w:rPr>
          <w:rStyle w:val="10"/>
          <w:color w:val="000000"/>
        </w:rPr>
        <w:t>Выводы по результатам проведенной экспертизы</w:t>
      </w:r>
      <w:bookmarkEnd w:id="1"/>
    </w:p>
    <w:p w:rsidR="0036395A" w:rsidRDefault="0036395A" w:rsidP="0036395A">
      <w:pPr>
        <w:pStyle w:val="20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По итогам проведенной экспертизы НПА считаем, что наличие проблемы и целесообразность её решения с помощью данного способа регулирования вполне обоснованы.</w:t>
      </w:r>
    </w:p>
    <w:p w:rsidR="0036395A" w:rsidRDefault="0036395A" w:rsidP="0036395A">
      <w:pPr>
        <w:pStyle w:val="20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НПА содержит нормы, затрагивающие интересы субъектов предпринимательской и инвестиционной деятельности.</w:t>
      </w:r>
    </w:p>
    <w:p w:rsidR="0036395A" w:rsidRDefault="0036395A" w:rsidP="0036395A">
      <w:pPr>
        <w:pStyle w:val="20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На основе проведенной экспертизы НПА Управлением экономического и стратегического развития администрации муниципального образования «Мелекесский район» сделаны следующие выводы:</w:t>
      </w:r>
    </w:p>
    <w:p w:rsidR="0036395A" w:rsidRPr="00822C10" w:rsidRDefault="0036395A" w:rsidP="0036395A">
      <w:pPr>
        <w:pStyle w:val="20"/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НПА не противоречит действующему законодательству в рассматриваемой сфере. НПА предусмотрено обоснованное регулирование действующими положениями федерального законодательства, как соблюдение общепринятых норм и правил при размещении информационных конструкций.</w:t>
      </w:r>
    </w:p>
    <w:p w:rsidR="0036395A" w:rsidRDefault="0036395A" w:rsidP="00471943">
      <w:pPr>
        <w:pStyle w:val="1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>
        <w:rPr>
          <w:spacing w:val="0"/>
          <w:sz w:val="28"/>
        </w:rPr>
        <w:t xml:space="preserve">В ходе проведения экспертизы </w:t>
      </w:r>
      <w:r w:rsidRPr="00633CC3">
        <w:rPr>
          <w:spacing w:val="0"/>
          <w:sz w:val="28"/>
        </w:rPr>
        <w:t xml:space="preserve">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</w:t>
      </w:r>
      <w:r w:rsidRPr="00633CC3">
        <w:rPr>
          <w:spacing w:val="0"/>
          <w:sz w:val="28"/>
        </w:rPr>
        <w:lastRenderedPageBreak/>
        <w:t>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</w:t>
      </w:r>
      <w:r>
        <w:rPr>
          <w:spacing w:val="0"/>
          <w:sz w:val="28"/>
        </w:rPr>
        <w:t xml:space="preserve"> выявлено не было</w:t>
      </w:r>
      <w:r w:rsidRPr="00633CC3">
        <w:rPr>
          <w:spacing w:val="0"/>
          <w:sz w:val="28"/>
        </w:rPr>
        <w:t>.</w:t>
      </w:r>
      <w:proofErr w:type="gramEnd"/>
    </w:p>
    <w:p w:rsidR="00471943" w:rsidRDefault="00471943" w:rsidP="00471943">
      <w:pPr>
        <w:pStyle w:val="1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471943" w:rsidRPr="00471943" w:rsidRDefault="00471943" w:rsidP="00471943">
      <w:pPr>
        <w:pStyle w:val="1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560"/>
      </w:pPr>
    </w:p>
    <w:p w:rsidR="002B2B20" w:rsidRDefault="002B2B20" w:rsidP="002B2B20">
      <w:pPr>
        <w:pStyle w:val="a3"/>
        <w:shd w:val="clear" w:color="auto" w:fill="auto"/>
        <w:spacing w:before="0"/>
        <w:ind w:left="20" w:right="20" w:firstLine="680"/>
      </w:pPr>
    </w:p>
    <w:p w:rsidR="002B2B20" w:rsidRDefault="002B2B20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E04399" w:rsidRDefault="009F742B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>Начальник У</w:t>
      </w:r>
      <w:bookmarkStart w:id="2" w:name="_GoBack"/>
      <w:bookmarkEnd w:id="2"/>
      <w:r w:rsidR="002B2B20">
        <w:rPr>
          <w:rStyle w:val="1"/>
          <w:color w:val="000000"/>
        </w:rPr>
        <w:t xml:space="preserve">правления </w:t>
      </w:r>
    </w:p>
    <w:p w:rsidR="00E04399" w:rsidRDefault="002B2B20" w:rsidP="00E04399">
      <w:pPr>
        <w:pStyle w:val="a3"/>
        <w:shd w:val="clear" w:color="auto" w:fill="auto"/>
        <w:spacing w:before="0"/>
        <w:ind w:left="20" w:right="3260"/>
        <w:jc w:val="left"/>
        <w:rPr>
          <w:rStyle w:val="1"/>
          <w:color w:val="000000"/>
        </w:rPr>
      </w:pPr>
      <w:r>
        <w:rPr>
          <w:rStyle w:val="1"/>
          <w:color w:val="000000"/>
        </w:rPr>
        <w:t>экономического</w:t>
      </w:r>
      <w:r w:rsidR="00E04399">
        <w:rPr>
          <w:rStyle w:val="1"/>
          <w:color w:val="000000"/>
        </w:rPr>
        <w:t xml:space="preserve"> и </w:t>
      </w:r>
    </w:p>
    <w:p w:rsidR="002B2B20" w:rsidRDefault="00E04399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</w:rPr>
      </w:pPr>
      <w:r>
        <w:rPr>
          <w:rStyle w:val="1"/>
          <w:color w:val="000000"/>
        </w:rPr>
        <w:t xml:space="preserve">стратегического </w:t>
      </w:r>
      <w:r w:rsidR="002B2B2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развития                           </w:t>
      </w:r>
      <w:r w:rsidR="007301F0">
        <w:rPr>
          <w:rStyle w:val="1"/>
          <w:color w:val="000000"/>
        </w:rPr>
        <w:t xml:space="preserve">                                                 </w:t>
      </w:r>
      <w:r>
        <w:rPr>
          <w:rStyle w:val="1"/>
          <w:color w:val="000000"/>
        </w:rPr>
        <w:t xml:space="preserve">Л.А. Костик </w:t>
      </w:r>
      <w:r w:rsidR="002B2B20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865C5D" w:rsidRDefault="00865C5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865C5D" w:rsidRDefault="00865C5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B4784D" w:rsidRDefault="00B4784D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471943" w:rsidRDefault="00471943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</w:rPr>
      </w:pPr>
    </w:p>
    <w:p w:rsidR="007301F0" w:rsidRPr="00E92780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Наталья Николаевна </w:t>
      </w:r>
      <w:proofErr w:type="spellStart"/>
      <w:r>
        <w:rPr>
          <w:rFonts w:ascii="Times New Roman" w:hAnsi="Times New Roman"/>
          <w:sz w:val="20"/>
          <w:szCs w:val="20"/>
        </w:rPr>
        <w:t>Климина</w:t>
      </w:r>
      <w:proofErr w:type="spellEnd"/>
    </w:p>
    <w:p w:rsidR="00B11D6D" w:rsidRDefault="007301F0" w:rsidP="00B11D6D">
      <w:pPr>
        <w:spacing w:after="0" w:line="240" w:lineRule="auto"/>
        <w:jc w:val="both"/>
      </w:pPr>
      <w:r w:rsidRPr="00E92780">
        <w:rPr>
          <w:rFonts w:ascii="Times New Roman" w:hAnsi="Times New Roman"/>
          <w:sz w:val="20"/>
          <w:szCs w:val="20"/>
        </w:rPr>
        <w:t>8(84235)26307</w:t>
      </w:r>
      <w:r>
        <w:rPr>
          <w:rFonts w:ascii="Times New Roman" w:hAnsi="Times New Roman"/>
          <w:sz w:val="28"/>
          <w:szCs w:val="28"/>
        </w:rPr>
        <w:tab/>
      </w:r>
    </w:p>
    <w:sectPr w:rsidR="00B11D6D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9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0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71558"/>
    <w:rsid w:val="000911E8"/>
    <w:rsid w:val="000A0ED7"/>
    <w:rsid w:val="0012667C"/>
    <w:rsid w:val="001B7024"/>
    <w:rsid w:val="001F6C4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3643B"/>
    <w:rsid w:val="00471943"/>
    <w:rsid w:val="006C7757"/>
    <w:rsid w:val="007301F0"/>
    <w:rsid w:val="008019F5"/>
    <w:rsid w:val="00865C5D"/>
    <w:rsid w:val="00895FA8"/>
    <w:rsid w:val="009F707B"/>
    <w:rsid w:val="009F742B"/>
    <w:rsid w:val="00A6337F"/>
    <w:rsid w:val="00AF4F94"/>
    <w:rsid w:val="00B11D6D"/>
    <w:rsid w:val="00B4784D"/>
    <w:rsid w:val="00BF7AB0"/>
    <w:rsid w:val="00C905DD"/>
    <w:rsid w:val="00CA1F8A"/>
    <w:rsid w:val="00D732AB"/>
    <w:rsid w:val="00DD00B6"/>
    <w:rsid w:val="00E04399"/>
    <w:rsid w:val="00E1166C"/>
    <w:rsid w:val="00E23C9D"/>
    <w:rsid w:val="00E37F20"/>
    <w:rsid w:val="00F34FFB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uiPriority w:val="99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uiPriority w:val="99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16</cp:revision>
  <cp:lastPrinted>2017-12-26T04:28:00Z</cp:lastPrinted>
  <dcterms:created xsi:type="dcterms:W3CDTF">2016-06-22T11:37:00Z</dcterms:created>
  <dcterms:modified xsi:type="dcterms:W3CDTF">2017-12-26T12:02:00Z</dcterms:modified>
</cp:coreProperties>
</file>