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6" w:rsidRDefault="00447E41" w:rsidP="00BA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DF6AF6">
        <w:rPr>
          <w:rFonts w:ascii="Times New Roman" w:hAnsi="Times New Roman" w:cs="Times New Roman"/>
          <w:sz w:val="28"/>
          <w:szCs w:val="28"/>
        </w:rPr>
        <w:t xml:space="preserve"> ТОС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DF6AF6">
        <w:rPr>
          <w:rFonts w:ascii="Times New Roman" w:hAnsi="Times New Roman" w:cs="Times New Roman"/>
          <w:sz w:val="28"/>
          <w:szCs w:val="28"/>
        </w:rPr>
        <w:t xml:space="preserve"> «Формирование комфортной </w:t>
      </w:r>
      <w:r w:rsidR="004A5C6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F6AF6">
        <w:rPr>
          <w:rFonts w:ascii="Times New Roman" w:hAnsi="Times New Roman" w:cs="Times New Roman"/>
          <w:sz w:val="28"/>
          <w:szCs w:val="28"/>
        </w:rPr>
        <w:t>среды»</w:t>
      </w:r>
      <w:r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976C98" w:rsidRPr="002331DC" w:rsidRDefault="00BA6ED3" w:rsidP="00BA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DC">
        <w:rPr>
          <w:rFonts w:ascii="Times New Roman" w:hAnsi="Times New Roman" w:cs="Times New Roman"/>
          <w:b/>
          <w:sz w:val="28"/>
          <w:szCs w:val="28"/>
        </w:rPr>
        <w:t xml:space="preserve">ТОС «Гармония»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Лебяжинское</w:t>
      </w:r>
      <w:proofErr w:type="spellEnd"/>
      <w:r w:rsidRPr="002331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331DC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331DC">
        <w:rPr>
          <w:rFonts w:ascii="Times New Roman" w:hAnsi="Times New Roman" w:cs="Times New Roman"/>
          <w:b/>
          <w:sz w:val="28"/>
          <w:szCs w:val="28"/>
        </w:rPr>
        <w:t>врали</w:t>
      </w:r>
      <w:proofErr w:type="spellEnd"/>
    </w:p>
    <w:p w:rsidR="00BA6ED3" w:rsidRPr="00BA6ED3" w:rsidRDefault="00BA6ED3" w:rsidP="00BA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D3">
        <w:rPr>
          <w:rFonts w:ascii="Times New Roman" w:hAnsi="Times New Roman" w:cs="Times New Roman"/>
          <w:b/>
          <w:sz w:val="28"/>
          <w:szCs w:val="28"/>
        </w:rPr>
        <w:t>«Было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D3">
        <w:rPr>
          <w:rFonts w:ascii="Times New Roman" w:hAnsi="Times New Roman" w:cs="Times New Roman"/>
          <w:b/>
          <w:sz w:val="28"/>
          <w:szCs w:val="28"/>
        </w:rPr>
        <w:t>Стало»</w:t>
      </w:r>
    </w:p>
    <w:p w:rsidR="00BA6ED3" w:rsidRDefault="00BA6ED3" w:rsidP="00E42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2894" cy="4016058"/>
            <wp:effectExtent l="19050" t="0" r="0" b="0"/>
            <wp:docPr id="2" name="Рисунок 2" descr="C:\Users\admin\Desktop\ТОС\ТОС Гармо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ОС\ТОС Гармония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03" cy="401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5927" cy="4599205"/>
            <wp:effectExtent l="19050" t="0" r="4873" b="0"/>
            <wp:docPr id="3" name="Рисунок 1" descr="C:\Users\admin\Desktop\ТОС\ТОС Гармония\20181010_15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ОС\ТОС Гармония\20181010_1519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10" cy="460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31DC" w:rsidRDefault="002331DC" w:rsidP="00233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ED3" w:rsidRPr="002331DC" w:rsidRDefault="002331DC" w:rsidP="0023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приоритетной программы «Формирование комфортной городской среды»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331DC">
        <w:rPr>
          <w:rFonts w:ascii="Times New Roman" w:hAnsi="Times New Roman" w:cs="Times New Roman"/>
          <w:bCs/>
          <w:iCs/>
          <w:sz w:val="28"/>
          <w:szCs w:val="28"/>
        </w:rPr>
        <w:t xml:space="preserve"> 2018г.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ТОС </w:t>
      </w:r>
      <w:r w:rsidRPr="002331DC">
        <w:rPr>
          <w:rFonts w:ascii="Times New Roman" w:hAnsi="Times New Roman" w:cs="Times New Roman"/>
          <w:bCs/>
          <w:iCs/>
          <w:sz w:val="28"/>
          <w:szCs w:val="28"/>
        </w:rPr>
        <w:t xml:space="preserve">«Гармония» были выделены денежные средства на благоустройство Аллеи Славы в </w:t>
      </w:r>
      <w:proofErr w:type="spellStart"/>
      <w:r w:rsidRPr="002331D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Start"/>
      <w:r w:rsidRPr="002331DC"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 w:rsidRPr="002331DC">
        <w:rPr>
          <w:rFonts w:ascii="Times New Roman" w:hAnsi="Times New Roman" w:cs="Times New Roman"/>
          <w:bCs/>
          <w:iCs/>
          <w:sz w:val="28"/>
          <w:szCs w:val="28"/>
        </w:rPr>
        <w:t>врали</w:t>
      </w:r>
      <w:proofErr w:type="spellEnd"/>
      <w:r w:rsidRPr="002331DC">
        <w:rPr>
          <w:rFonts w:ascii="Times New Roman" w:hAnsi="Times New Roman" w:cs="Times New Roman"/>
          <w:bCs/>
          <w:iCs/>
          <w:sz w:val="28"/>
          <w:szCs w:val="28"/>
        </w:rPr>
        <w:t>: из областного бюджета - 321 864,00 рубля</w:t>
      </w:r>
      <w:r>
        <w:rPr>
          <w:rFonts w:ascii="Times New Roman" w:hAnsi="Times New Roman" w:cs="Times New Roman"/>
          <w:bCs/>
          <w:iCs/>
          <w:sz w:val="28"/>
          <w:szCs w:val="28"/>
        </w:rPr>
        <w:t>. На эти денежные средства был</w:t>
      </w:r>
      <w:r w:rsidR="00D651C8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благоустроен</w:t>
      </w:r>
      <w:r w:rsidR="00D651C8">
        <w:rPr>
          <w:rFonts w:ascii="Times New Roman" w:hAnsi="Times New Roman" w:cs="Times New Roman"/>
          <w:bCs/>
          <w:iCs/>
          <w:sz w:val="28"/>
          <w:szCs w:val="28"/>
        </w:rPr>
        <w:t xml:space="preserve">а Аллея Славы </w:t>
      </w:r>
      <w:proofErr w:type="spellStart"/>
      <w:r w:rsidR="00D651C8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Start"/>
      <w:r w:rsidR="00D651C8">
        <w:rPr>
          <w:rFonts w:ascii="Times New Roman" w:hAnsi="Times New Roman" w:cs="Times New Roman"/>
          <w:bCs/>
          <w:iCs/>
          <w:sz w:val="28"/>
          <w:szCs w:val="28"/>
        </w:rPr>
        <w:t>.А</w:t>
      </w:r>
      <w:proofErr w:type="gramEnd"/>
      <w:r w:rsidR="00D651C8">
        <w:rPr>
          <w:rFonts w:ascii="Times New Roman" w:hAnsi="Times New Roman" w:cs="Times New Roman"/>
          <w:bCs/>
          <w:iCs/>
          <w:sz w:val="28"/>
          <w:szCs w:val="28"/>
        </w:rPr>
        <w:t>врали</w:t>
      </w:r>
      <w:proofErr w:type="spellEnd"/>
      <w:r w:rsidR="00D651C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D651C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Установили  сцену, на которой теперь проходят </w:t>
      </w:r>
      <w:proofErr w:type="gramStart"/>
      <w:r w:rsidR="00D651C8"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proofErr w:type="gramEnd"/>
      <w:r w:rsidR="00D651C8">
        <w:rPr>
          <w:rFonts w:ascii="Times New Roman" w:hAnsi="Times New Roman" w:cs="Times New Roman"/>
          <w:color w:val="000000"/>
          <w:sz w:val="28"/>
          <w:szCs w:val="28"/>
        </w:rPr>
        <w:t xml:space="preserve"> и концерты для жителей села.  Так же установили лавочки и проложили тротуар. </w:t>
      </w:r>
    </w:p>
    <w:p w:rsidR="002331DC" w:rsidRDefault="002331DC" w:rsidP="002331DC">
      <w:pPr>
        <w:rPr>
          <w:rFonts w:ascii="Times New Roman" w:hAnsi="Times New Roman" w:cs="Times New Roman"/>
          <w:sz w:val="28"/>
          <w:szCs w:val="28"/>
        </w:rPr>
      </w:pPr>
    </w:p>
    <w:p w:rsidR="002331DC" w:rsidRDefault="002331DC" w:rsidP="002331DC">
      <w:pPr>
        <w:rPr>
          <w:rFonts w:ascii="Times New Roman" w:hAnsi="Times New Roman" w:cs="Times New Roman"/>
          <w:sz w:val="28"/>
          <w:szCs w:val="28"/>
        </w:rPr>
      </w:pPr>
    </w:p>
    <w:p w:rsidR="002331DC" w:rsidRDefault="002331DC" w:rsidP="002331DC">
      <w:pPr>
        <w:rPr>
          <w:rFonts w:ascii="Times New Roman" w:hAnsi="Times New Roman" w:cs="Times New Roman"/>
          <w:sz w:val="28"/>
          <w:szCs w:val="28"/>
        </w:rPr>
      </w:pPr>
    </w:p>
    <w:p w:rsidR="00BA6ED3" w:rsidRDefault="00BA6ED3" w:rsidP="00233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 «Исток»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иинск</w:t>
      </w:r>
      <w:proofErr w:type="spellEnd"/>
    </w:p>
    <w:p w:rsidR="00E42828" w:rsidRDefault="00E42828" w:rsidP="00E4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Было-Стало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31DC" w:rsidRDefault="002331DC" w:rsidP="002331DC">
      <w:pPr>
        <w:rPr>
          <w:rFonts w:ascii="Times New Roman" w:hAnsi="Times New Roman" w:cs="Times New Roman"/>
          <w:b/>
          <w:sz w:val="28"/>
          <w:szCs w:val="28"/>
        </w:rPr>
      </w:pPr>
    </w:p>
    <w:p w:rsidR="00E42828" w:rsidRDefault="00E42828" w:rsidP="00E4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3908" cy="1788260"/>
            <wp:effectExtent l="19050" t="0" r="0" b="0"/>
            <wp:docPr id="11" name="Рисунок 7" descr="C:\Users\admin\Downloads\4sNrSCyGk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4sNrSCyGkz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7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5145" cy="1826525"/>
            <wp:effectExtent l="19050" t="0" r="0" b="0"/>
            <wp:docPr id="14" name="Рисунок 4" descr="C:\Users\admin\Downloads\20181015_09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81015_0916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05" cy="183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29" w:rsidRPr="00E42828" w:rsidRDefault="004A5C66" w:rsidP="00D65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приоритетной программы «Формирование комфортной городской среды», в 2018 году на ТОС «Исток»</w:t>
      </w:r>
      <w:r w:rsidRPr="004A5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выделено 524 тыс. рублей. На эти денежные средства </w:t>
      </w:r>
      <w:r w:rsidR="002331DC">
        <w:rPr>
          <w:rFonts w:ascii="Times New Roman" w:hAnsi="Times New Roman" w:cs="Times New Roman"/>
          <w:color w:val="000000"/>
          <w:sz w:val="28"/>
          <w:szCs w:val="28"/>
        </w:rPr>
        <w:t>был благоустроен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парк семейного отдыха «Тополя».  Установили  сцену, на которой теперь проходят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концерты для жителей села.  Так же вдоль пешеходных дорожек поставили много удобных лавочек для отдыха, не забыли и про  урны. Вход в парк со всех сторон украшают арки.</w:t>
      </w:r>
    </w:p>
    <w:p w:rsidR="00145A29" w:rsidRDefault="004A5C66" w:rsidP="00E42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51C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5A29" w:rsidRPr="007C13F8" w:rsidRDefault="00145A29" w:rsidP="00BA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F8">
        <w:rPr>
          <w:rFonts w:ascii="Times New Roman" w:hAnsi="Times New Roman" w:cs="Times New Roman"/>
          <w:b/>
          <w:sz w:val="28"/>
          <w:szCs w:val="28"/>
        </w:rPr>
        <w:t>ТОС «</w:t>
      </w:r>
      <w:proofErr w:type="spellStart"/>
      <w:r w:rsidRPr="007C13F8">
        <w:rPr>
          <w:rFonts w:ascii="Times New Roman" w:hAnsi="Times New Roman" w:cs="Times New Roman"/>
          <w:b/>
          <w:sz w:val="28"/>
          <w:szCs w:val="28"/>
        </w:rPr>
        <w:t>Ерыкла</w:t>
      </w:r>
      <w:proofErr w:type="spellEnd"/>
      <w:r w:rsidRPr="007C13F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C13F8">
        <w:rPr>
          <w:rFonts w:ascii="Times New Roman" w:hAnsi="Times New Roman" w:cs="Times New Roman"/>
          <w:b/>
          <w:sz w:val="28"/>
          <w:szCs w:val="28"/>
        </w:rPr>
        <w:t>Николочеремшанское</w:t>
      </w:r>
      <w:proofErr w:type="spellEnd"/>
      <w:r w:rsidRPr="007C13F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C13F8" w:rsidRDefault="007C13F8" w:rsidP="007C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Было-Стало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5A29" w:rsidRPr="00145A29" w:rsidRDefault="001B4B19" w:rsidP="00D65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6995" cy="2104835"/>
            <wp:effectExtent l="19050" t="0" r="0" b="0"/>
            <wp:docPr id="4" name="Рисунок 1" descr="C:\Users\admin\Downloads\20181017_1502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1017_15020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8" cy="21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1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51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639" cy="2162307"/>
            <wp:effectExtent l="19050" t="0" r="0" b="0"/>
            <wp:docPr id="1" name="Рисунок 3" descr="C:\Users\admin\Downloads\20181017_15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181017_15023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99" cy="216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DC" w:rsidRPr="007C13F8" w:rsidRDefault="007C13F8" w:rsidP="007C1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DC">
        <w:rPr>
          <w:rFonts w:ascii="Times New Roman" w:hAnsi="Times New Roman" w:cs="Times New Roman"/>
          <w:sz w:val="28"/>
        </w:rPr>
        <w:t>В 2018 году общественная организация ТОС «</w:t>
      </w:r>
      <w:proofErr w:type="spellStart"/>
      <w:r w:rsidR="002331DC">
        <w:rPr>
          <w:rFonts w:ascii="Times New Roman" w:hAnsi="Times New Roman" w:cs="Times New Roman"/>
          <w:sz w:val="28"/>
        </w:rPr>
        <w:t>Ерыкла</w:t>
      </w:r>
      <w:proofErr w:type="spellEnd"/>
      <w:r w:rsidR="002331DC">
        <w:rPr>
          <w:rFonts w:ascii="Times New Roman" w:hAnsi="Times New Roman" w:cs="Times New Roman"/>
          <w:sz w:val="28"/>
        </w:rPr>
        <w:t xml:space="preserve">» начала реализацию проекта по благоустройству территории, т.е. создание парка отдыха для населения села, были выделены деньги из федерального бюджета по программе комфортная среда в сумме 524000 рублей. В данный проект </w:t>
      </w:r>
      <w:r w:rsidR="002331DC">
        <w:rPr>
          <w:rFonts w:ascii="Times New Roman" w:hAnsi="Times New Roman" w:cs="Times New Roman"/>
          <w:sz w:val="28"/>
        </w:rPr>
        <w:lastRenderedPageBreak/>
        <w:t xml:space="preserve">входит установка ограждения детской площадки, установка скамеек, урн, цветников, малых архитектурных форм, озеленения, установка беседок и фонарей, установка спортивных сооружений. </w:t>
      </w:r>
    </w:p>
    <w:p w:rsidR="002331DC" w:rsidRDefault="002331DC" w:rsidP="007C13F8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в целях реализации данного проекта было сделано:</w:t>
      </w:r>
    </w:p>
    <w:p w:rsidR="002331DC" w:rsidRDefault="002331DC" w:rsidP="007C13F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Установили ограждение на детской площадке.</w:t>
      </w:r>
    </w:p>
    <w:p w:rsidR="002331DC" w:rsidRDefault="002331DC" w:rsidP="007C13F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Установили 4 скамейки.</w:t>
      </w:r>
    </w:p>
    <w:p w:rsidR="002331DC" w:rsidRDefault="002331DC" w:rsidP="007C13F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Установили 2 урны.</w:t>
      </w:r>
    </w:p>
    <w:p w:rsidR="002331DC" w:rsidRDefault="002331DC" w:rsidP="007C13F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Установили ограждение на Обелиске погибшим войнам.</w:t>
      </w:r>
    </w:p>
    <w:p w:rsidR="002331DC" w:rsidRDefault="002331DC" w:rsidP="007C13F8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Выложили тротуарную плитку.</w:t>
      </w:r>
    </w:p>
    <w:p w:rsidR="004A5C66" w:rsidRDefault="004A5C66" w:rsidP="008B77FD">
      <w:pPr>
        <w:tabs>
          <w:tab w:val="left" w:pos="3198"/>
        </w:tabs>
        <w:rPr>
          <w:rFonts w:ascii="Times New Roman" w:hAnsi="Times New Roman" w:cs="Times New Roman"/>
          <w:sz w:val="28"/>
          <w:szCs w:val="28"/>
        </w:rPr>
      </w:pPr>
    </w:p>
    <w:p w:rsidR="008B77FD" w:rsidRPr="002331DC" w:rsidRDefault="008B77FD" w:rsidP="008B77FD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DC">
        <w:rPr>
          <w:rFonts w:ascii="Times New Roman" w:hAnsi="Times New Roman" w:cs="Times New Roman"/>
          <w:b/>
          <w:sz w:val="28"/>
          <w:szCs w:val="28"/>
        </w:rPr>
        <w:t xml:space="preserve">ТОС «Надежда»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Новоселкинское</w:t>
      </w:r>
      <w:proofErr w:type="spellEnd"/>
      <w:r w:rsidRPr="002331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331DC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2331DC">
        <w:rPr>
          <w:rFonts w:ascii="Times New Roman" w:hAnsi="Times New Roman" w:cs="Times New Roman"/>
          <w:b/>
          <w:sz w:val="28"/>
          <w:szCs w:val="28"/>
        </w:rPr>
        <w:t>илипповка</w:t>
      </w:r>
      <w:proofErr w:type="spellEnd"/>
    </w:p>
    <w:p w:rsidR="008B77FD" w:rsidRDefault="008B77FD" w:rsidP="008B77FD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FD">
        <w:rPr>
          <w:rFonts w:ascii="Times New Roman" w:hAnsi="Times New Roman" w:cs="Times New Roman"/>
          <w:b/>
          <w:sz w:val="28"/>
          <w:szCs w:val="28"/>
        </w:rPr>
        <w:t>«Было – Стало»</w:t>
      </w:r>
    </w:p>
    <w:p w:rsidR="008B77FD" w:rsidRDefault="00E42828" w:rsidP="00E42828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83607" cy="3179135"/>
            <wp:effectExtent l="19050" t="0" r="0" b="0"/>
            <wp:docPr id="6" name="Рисунок 5" descr="C:\Users\admin\Downloads\IMG-77383fe7d5e5b883f8a743a0554c61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77383fe7d5e5b883f8a743a0554c618f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97" cy="31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3276" cy="3165355"/>
            <wp:effectExtent l="19050" t="0" r="7974" b="0"/>
            <wp:docPr id="7" name="Рисунок 6" descr="C:\Users\admin\Downloads\IMG-54fa7c4e43b2b8141541e9569ae0b9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54fa7c4e43b2b8141541e9569ae0b906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3" cy="31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DC" w:rsidRPr="007C13F8" w:rsidRDefault="004A5C66" w:rsidP="007C13F8">
      <w:pPr>
        <w:tabs>
          <w:tab w:val="left" w:pos="31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приоритетной программы «Формирование комфортной городской среды», в 2018 году на ТОС «Надежда»</w:t>
      </w:r>
      <w:r w:rsidRPr="004A5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выделено 500 тыс. рублей. На эти денежные средства были закуплены светодиодные светильники 100шт., кронштейн 100 шт., фотореле 100 шт.,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зажим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DC">
        <w:rPr>
          <w:rFonts w:ascii="Times New Roman" w:hAnsi="Times New Roman" w:cs="Times New Roman"/>
          <w:color w:val="000000"/>
          <w:sz w:val="28"/>
          <w:szCs w:val="28"/>
        </w:rPr>
        <w:t>прокалывающий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 шт., труба ТТК 50 метров., гильза ГМЛ 300 шт., провод </w:t>
      </w:r>
      <w:r w:rsidR="002331DC">
        <w:rPr>
          <w:rFonts w:ascii="Times New Roman" w:hAnsi="Times New Roman" w:cs="Times New Roman"/>
          <w:color w:val="000000"/>
          <w:sz w:val="28"/>
          <w:szCs w:val="28"/>
        </w:rPr>
        <w:t xml:space="preserve">ШВВМ 102 метра., 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>счетчик электронный 11 шт.</w:t>
      </w:r>
      <w:r w:rsidR="00233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EE8">
        <w:rPr>
          <w:rFonts w:ascii="Times New Roman" w:hAnsi="Times New Roman" w:cs="Times New Roman"/>
          <w:color w:val="000000"/>
          <w:sz w:val="28"/>
          <w:szCs w:val="28"/>
        </w:rPr>
        <w:t xml:space="preserve">В ноябре 2018 года начались работы по установке светильников на данный момент освещено 3 улицы села и 7 улиц еще осталось. </w:t>
      </w:r>
    </w:p>
    <w:p w:rsidR="00F70830" w:rsidRDefault="00F70830" w:rsidP="00E42828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30" w:rsidRDefault="00F70830" w:rsidP="00E42828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30" w:rsidRPr="00897475" w:rsidRDefault="00DF6AF6" w:rsidP="00897475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ТОС «Чулпан»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Новоселкинское</w:t>
      </w:r>
      <w:proofErr w:type="spellEnd"/>
      <w:r w:rsidRPr="002331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331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331D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331DC">
        <w:rPr>
          <w:rFonts w:ascii="Times New Roman" w:hAnsi="Times New Roman" w:cs="Times New Roman"/>
          <w:b/>
          <w:sz w:val="28"/>
          <w:szCs w:val="28"/>
        </w:rPr>
        <w:t>оисеевка</w:t>
      </w:r>
      <w:proofErr w:type="spellEnd"/>
    </w:p>
    <w:p w:rsidR="00DF6AF6" w:rsidRPr="00F70830" w:rsidRDefault="00F70830" w:rsidP="001E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приоритетной программы «Формирование комфортной городской среды», в 2018 году на ТОС «Чулпан»</w:t>
      </w:r>
      <w:r w:rsidRPr="004A5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выделено 374 тыс. рублей. На эти денежные средства были закуплены светодиодные светильники 70 шт., кронштейн 70 шт., фотореле 70 шт.,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зажим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прокалывающий 70 шт., труба ТТК 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метров., гильза ГМЛ 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шт., провод ШВВМ 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>72 метр, кабель АВВГ 72 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D8D">
        <w:rPr>
          <w:rFonts w:ascii="Times New Roman" w:hAnsi="Times New Roman" w:cs="Times New Roman"/>
          <w:color w:val="000000"/>
          <w:sz w:val="28"/>
          <w:szCs w:val="28"/>
        </w:rPr>
        <w:t>Проводится планировка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8D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разметка</w:t>
      </w:r>
      <w:r w:rsidR="001E1D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6D5EB0">
        <w:rPr>
          <w:rFonts w:ascii="Times New Roman" w:hAnsi="Times New Roman" w:cs="Times New Roman"/>
          <w:color w:val="000000"/>
          <w:sz w:val="28"/>
          <w:szCs w:val="28"/>
        </w:rPr>
        <w:t xml:space="preserve">для установки светодиодных ламп, планируется осветить 7 улиц.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</w:t>
      </w:r>
      <w:r w:rsidR="001E1D8D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будут начаты работы </w:t>
      </w:r>
      <w:r w:rsidR="001E1D8D">
        <w:rPr>
          <w:rFonts w:ascii="Times New Roman" w:hAnsi="Times New Roman" w:cs="Times New Roman"/>
          <w:color w:val="000000"/>
          <w:sz w:val="28"/>
          <w:szCs w:val="28"/>
        </w:rPr>
        <w:t>по установке.</w:t>
      </w:r>
    </w:p>
    <w:sectPr w:rsidR="00DF6AF6" w:rsidRPr="00F70830" w:rsidSect="0097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B6" w:rsidRDefault="00853EB6" w:rsidP="002331DC">
      <w:pPr>
        <w:spacing w:after="0" w:line="240" w:lineRule="auto"/>
      </w:pPr>
      <w:r>
        <w:separator/>
      </w:r>
    </w:p>
  </w:endnote>
  <w:endnote w:type="continuationSeparator" w:id="0">
    <w:p w:rsidR="00853EB6" w:rsidRDefault="00853EB6" w:rsidP="0023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B6" w:rsidRDefault="00853EB6" w:rsidP="002331DC">
      <w:pPr>
        <w:spacing w:after="0" w:line="240" w:lineRule="auto"/>
      </w:pPr>
      <w:r>
        <w:separator/>
      </w:r>
    </w:p>
  </w:footnote>
  <w:footnote w:type="continuationSeparator" w:id="0">
    <w:p w:rsidR="00853EB6" w:rsidRDefault="00853EB6" w:rsidP="0023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C6D"/>
    <w:multiLevelType w:val="hybridMultilevel"/>
    <w:tmpl w:val="C090F74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3"/>
    <w:rsid w:val="00145A29"/>
    <w:rsid w:val="001B4B19"/>
    <w:rsid w:val="001E1D8D"/>
    <w:rsid w:val="00202BA2"/>
    <w:rsid w:val="002331DC"/>
    <w:rsid w:val="002C7322"/>
    <w:rsid w:val="00420EE8"/>
    <w:rsid w:val="00447E41"/>
    <w:rsid w:val="00463DC2"/>
    <w:rsid w:val="004A5C66"/>
    <w:rsid w:val="005D7B3B"/>
    <w:rsid w:val="006D5EB0"/>
    <w:rsid w:val="007C13F8"/>
    <w:rsid w:val="007C4FDB"/>
    <w:rsid w:val="00853EB6"/>
    <w:rsid w:val="0088177B"/>
    <w:rsid w:val="00897475"/>
    <w:rsid w:val="008B77FD"/>
    <w:rsid w:val="00921EFB"/>
    <w:rsid w:val="00976C98"/>
    <w:rsid w:val="00BA6ED3"/>
    <w:rsid w:val="00BB0632"/>
    <w:rsid w:val="00D651C8"/>
    <w:rsid w:val="00DF6AF6"/>
    <w:rsid w:val="00E42828"/>
    <w:rsid w:val="00EF4930"/>
    <w:rsid w:val="00F70830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1DC"/>
  </w:style>
  <w:style w:type="paragraph" w:styleId="a7">
    <w:name w:val="footer"/>
    <w:basedOn w:val="a"/>
    <w:link w:val="a8"/>
    <w:uiPriority w:val="99"/>
    <w:semiHidden/>
    <w:unhideWhenUsed/>
    <w:rsid w:val="002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1DC"/>
  </w:style>
  <w:style w:type="paragraph" w:styleId="a9">
    <w:name w:val="List Paragraph"/>
    <w:basedOn w:val="a"/>
    <w:uiPriority w:val="34"/>
    <w:qFormat/>
    <w:rsid w:val="0023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1DC"/>
  </w:style>
  <w:style w:type="paragraph" w:styleId="a7">
    <w:name w:val="footer"/>
    <w:basedOn w:val="a"/>
    <w:link w:val="a8"/>
    <w:uiPriority w:val="99"/>
    <w:semiHidden/>
    <w:unhideWhenUsed/>
    <w:rsid w:val="0023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1DC"/>
  </w:style>
  <w:style w:type="paragraph" w:styleId="a9">
    <w:name w:val="List Paragraph"/>
    <w:basedOn w:val="a"/>
    <w:uiPriority w:val="34"/>
    <w:qFormat/>
    <w:rsid w:val="0023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2</cp:revision>
  <dcterms:created xsi:type="dcterms:W3CDTF">2018-12-04T13:10:00Z</dcterms:created>
  <dcterms:modified xsi:type="dcterms:W3CDTF">2018-12-04T13:10:00Z</dcterms:modified>
</cp:coreProperties>
</file>