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9B" w:rsidRPr="00976089" w:rsidRDefault="00A01B76" w:rsidP="00312D9B">
      <w:pPr>
        <w:pStyle w:val="ConsPlusNormal"/>
        <w:jc w:val="center"/>
        <w:rPr>
          <w:rFonts w:ascii="PT Astra Serif" w:hAnsi="PT Astra Serif"/>
          <w:sz w:val="28"/>
          <w:szCs w:val="28"/>
        </w:rPr>
      </w:pPr>
      <w:r w:rsidRPr="00976089">
        <w:rPr>
          <w:rFonts w:ascii="PT Astra Serif" w:hAnsi="PT Astra Serif"/>
          <w:sz w:val="28"/>
          <w:szCs w:val="28"/>
        </w:rPr>
        <w:t>О</w:t>
      </w:r>
      <w:r w:rsidR="00312D9B" w:rsidRPr="00976089">
        <w:rPr>
          <w:rFonts w:ascii="PT Astra Serif" w:hAnsi="PT Astra Serif"/>
          <w:sz w:val="28"/>
          <w:szCs w:val="28"/>
        </w:rPr>
        <w:t>тчет</w:t>
      </w:r>
    </w:p>
    <w:p w:rsidR="007C4779" w:rsidRPr="00976089" w:rsidRDefault="00312D9B" w:rsidP="005C45B3">
      <w:pPr>
        <w:autoSpaceDE w:val="0"/>
        <w:jc w:val="center"/>
        <w:rPr>
          <w:rFonts w:ascii="PT Astra Serif" w:eastAsia="Arial" w:hAnsi="PT Astra Serif"/>
          <w:bCs/>
          <w:sz w:val="28"/>
          <w:szCs w:val="28"/>
          <w:lang w:eastAsia="zh-CN" w:bidi="hi-IN"/>
        </w:rPr>
      </w:pPr>
      <w:r w:rsidRPr="00976089">
        <w:rPr>
          <w:rFonts w:ascii="PT Astra Serif" w:hAnsi="PT Astra Serif"/>
          <w:sz w:val="28"/>
          <w:szCs w:val="28"/>
        </w:rPr>
        <w:t>о реализации муниципальной программы</w:t>
      </w:r>
      <w:r w:rsidR="00940F97" w:rsidRPr="00976089">
        <w:rPr>
          <w:rFonts w:ascii="PT Astra Serif" w:hAnsi="PT Astra Serif"/>
          <w:sz w:val="28"/>
          <w:szCs w:val="28"/>
        </w:rPr>
        <w:t xml:space="preserve"> </w:t>
      </w:r>
      <w:r w:rsidR="007C4779" w:rsidRPr="00976089">
        <w:rPr>
          <w:rFonts w:ascii="PT Astra Serif" w:eastAsia="Arial" w:hAnsi="PT Astra Serif"/>
          <w:bCs/>
          <w:sz w:val="28"/>
          <w:szCs w:val="28"/>
          <w:lang w:eastAsia="zh-CN" w:bidi="hi-IN"/>
        </w:rPr>
        <w:t>"Противодействие коррупции в муниципальном образовании</w:t>
      </w:r>
      <w:r w:rsidR="005C45B3" w:rsidRPr="00976089">
        <w:rPr>
          <w:rFonts w:ascii="PT Astra Serif" w:eastAsia="Arial" w:hAnsi="PT Astra Serif"/>
          <w:bCs/>
          <w:sz w:val="28"/>
          <w:szCs w:val="28"/>
          <w:lang w:eastAsia="zh-CN" w:bidi="hi-IN"/>
        </w:rPr>
        <w:t xml:space="preserve"> </w:t>
      </w:r>
      <w:r w:rsidR="007C4779" w:rsidRPr="00976089">
        <w:rPr>
          <w:rFonts w:ascii="PT Astra Serif" w:eastAsia="Arial" w:hAnsi="PT Astra Serif"/>
          <w:bCs/>
          <w:sz w:val="28"/>
          <w:szCs w:val="28"/>
          <w:lang w:eastAsia="zh-CN" w:bidi="hi-IN"/>
        </w:rPr>
        <w:t>"Мелекесский район" Ульяновской области на 2019 - 2023 годы"</w:t>
      </w:r>
    </w:p>
    <w:p w:rsidR="00312D9B" w:rsidRPr="00976089" w:rsidRDefault="00312D9B" w:rsidP="00312D9B">
      <w:pPr>
        <w:pStyle w:val="ConsPlusNormal"/>
        <w:ind w:firstLine="540"/>
        <w:jc w:val="both"/>
        <w:rPr>
          <w:rFonts w:ascii="PT Astra Serif" w:hAnsi="PT Astra Serif"/>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08"/>
        <w:gridCol w:w="1587"/>
        <w:gridCol w:w="1701"/>
        <w:gridCol w:w="1815"/>
        <w:gridCol w:w="1701"/>
      </w:tblGrid>
      <w:tr w:rsidR="00312D9B" w:rsidRPr="00976089" w:rsidTr="008D6B18">
        <w:tc>
          <w:tcPr>
            <w:tcW w:w="2098" w:type="dxa"/>
          </w:tcPr>
          <w:p w:rsidR="00312D9B" w:rsidRPr="00976089" w:rsidRDefault="00312D9B" w:rsidP="00502EE6">
            <w:pPr>
              <w:pStyle w:val="ConsPlusNormal"/>
              <w:jc w:val="center"/>
              <w:rPr>
                <w:rFonts w:ascii="PT Astra Serif" w:hAnsi="PT Astra Serif"/>
                <w:sz w:val="28"/>
                <w:szCs w:val="28"/>
              </w:rPr>
            </w:pPr>
            <w:r w:rsidRPr="00976089">
              <w:rPr>
                <w:rFonts w:ascii="PT Astra Serif" w:hAnsi="PT Astra Serif"/>
                <w:sz w:val="28"/>
                <w:szCs w:val="28"/>
              </w:rPr>
              <w:t>Наименование Программы/наименование мероприятия</w:t>
            </w:r>
          </w:p>
        </w:tc>
        <w:tc>
          <w:tcPr>
            <w:tcW w:w="1508" w:type="dxa"/>
          </w:tcPr>
          <w:p w:rsidR="00312D9B" w:rsidRPr="00976089" w:rsidRDefault="00312D9B" w:rsidP="00502EE6">
            <w:pPr>
              <w:pStyle w:val="ConsPlusNormal"/>
              <w:jc w:val="center"/>
              <w:rPr>
                <w:rFonts w:ascii="PT Astra Serif" w:hAnsi="PT Astra Serif"/>
                <w:sz w:val="28"/>
                <w:szCs w:val="28"/>
              </w:rPr>
            </w:pPr>
            <w:r w:rsidRPr="00976089">
              <w:rPr>
                <w:rFonts w:ascii="PT Astra Serif" w:hAnsi="PT Astra Serif"/>
                <w:sz w:val="28"/>
                <w:szCs w:val="28"/>
              </w:rPr>
              <w:t>Предусмотрено в бюджете, тыс. руб.</w:t>
            </w:r>
          </w:p>
        </w:tc>
        <w:tc>
          <w:tcPr>
            <w:tcW w:w="1587" w:type="dxa"/>
          </w:tcPr>
          <w:p w:rsidR="00312D9B" w:rsidRPr="00976089" w:rsidRDefault="00312D9B" w:rsidP="00502EE6">
            <w:pPr>
              <w:pStyle w:val="ConsPlusNormal"/>
              <w:jc w:val="center"/>
              <w:rPr>
                <w:rFonts w:ascii="PT Astra Serif" w:hAnsi="PT Astra Serif"/>
                <w:sz w:val="28"/>
                <w:szCs w:val="28"/>
              </w:rPr>
            </w:pPr>
            <w:r w:rsidRPr="00976089">
              <w:rPr>
                <w:rFonts w:ascii="PT Astra Serif" w:hAnsi="PT Astra Serif"/>
                <w:sz w:val="28"/>
                <w:szCs w:val="28"/>
              </w:rPr>
              <w:t>Освоено средств, тыс. руб.</w:t>
            </w:r>
          </w:p>
        </w:tc>
        <w:tc>
          <w:tcPr>
            <w:tcW w:w="1701" w:type="dxa"/>
          </w:tcPr>
          <w:p w:rsidR="00312D9B" w:rsidRPr="00976089" w:rsidRDefault="00312D9B" w:rsidP="00502EE6">
            <w:pPr>
              <w:pStyle w:val="ConsPlusNormal"/>
              <w:jc w:val="center"/>
              <w:rPr>
                <w:rFonts w:ascii="PT Astra Serif" w:hAnsi="PT Astra Serif"/>
                <w:sz w:val="28"/>
                <w:szCs w:val="28"/>
              </w:rPr>
            </w:pPr>
            <w:r w:rsidRPr="00976089">
              <w:rPr>
                <w:rFonts w:ascii="PT Astra Serif" w:hAnsi="PT Astra Serif"/>
                <w:sz w:val="28"/>
                <w:szCs w:val="28"/>
              </w:rPr>
              <w:t>% освоения</w:t>
            </w:r>
          </w:p>
        </w:tc>
        <w:tc>
          <w:tcPr>
            <w:tcW w:w="1815" w:type="dxa"/>
          </w:tcPr>
          <w:p w:rsidR="00312D9B" w:rsidRPr="00976089" w:rsidRDefault="00312D9B" w:rsidP="00502EE6">
            <w:pPr>
              <w:pStyle w:val="ConsPlusNormal"/>
              <w:jc w:val="center"/>
              <w:rPr>
                <w:rFonts w:ascii="PT Astra Serif" w:hAnsi="PT Astra Serif"/>
                <w:sz w:val="28"/>
                <w:szCs w:val="28"/>
              </w:rPr>
            </w:pPr>
            <w:r w:rsidRPr="00976089">
              <w:rPr>
                <w:rFonts w:ascii="PT Astra Serif" w:hAnsi="PT Astra Serif"/>
                <w:sz w:val="28"/>
                <w:szCs w:val="28"/>
              </w:rPr>
              <w:t xml:space="preserve">Оценка достигнутых критериев </w:t>
            </w:r>
            <w:hyperlink w:anchor="P149" w:history="1">
              <w:r w:rsidRPr="00976089">
                <w:rPr>
                  <w:rFonts w:ascii="PT Astra Serif" w:hAnsi="PT Astra Serif"/>
                  <w:color w:val="0000FF"/>
                  <w:sz w:val="28"/>
                  <w:szCs w:val="28"/>
                </w:rPr>
                <w:t>п. 4.5</w:t>
              </w:r>
            </w:hyperlink>
            <w:r w:rsidRPr="00976089">
              <w:rPr>
                <w:rFonts w:ascii="PT Astra Serif" w:hAnsi="PT Astra Serif"/>
                <w:sz w:val="28"/>
                <w:szCs w:val="28"/>
              </w:rPr>
              <w:t xml:space="preserve"> Порядка</w:t>
            </w:r>
          </w:p>
        </w:tc>
        <w:tc>
          <w:tcPr>
            <w:tcW w:w="1701" w:type="dxa"/>
          </w:tcPr>
          <w:p w:rsidR="00312D9B" w:rsidRPr="00976089" w:rsidRDefault="00312D9B" w:rsidP="00502EE6">
            <w:pPr>
              <w:pStyle w:val="ConsPlusNormal"/>
              <w:jc w:val="center"/>
              <w:rPr>
                <w:rFonts w:ascii="PT Astra Serif" w:hAnsi="PT Astra Serif"/>
                <w:sz w:val="28"/>
                <w:szCs w:val="28"/>
              </w:rPr>
            </w:pPr>
            <w:r w:rsidRPr="00976089">
              <w:rPr>
                <w:rFonts w:ascii="PT Astra Serif" w:hAnsi="PT Astra Serif"/>
                <w:sz w:val="28"/>
                <w:szCs w:val="28"/>
              </w:rPr>
              <w:t>Примечание</w:t>
            </w:r>
          </w:p>
        </w:tc>
      </w:tr>
      <w:tr w:rsidR="00312D9B" w:rsidRPr="00976089" w:rsidTr="008D6B18">
        <w:tc>
          <w:tcPr>
            <w:tcW w:w="2098" w:type="dxa"/>
          </w:tcPr>
          <w:p w:rsidR="00312D9B" w:rsidRPr="00976089" w:rsidRDefault="0009252F" w:rsidP="00502EE6">
            <w:pPr>
              <w:pStyle w:val="ConsPlusNormal"/>
              <w:rPr>
                <w:rFonts w:ascii="PT Astra Serif" w:hAnsi="PT Astra Serif"/>
                <w:sz w:val="28"/>
                <w:szCs w:val="28"/>
              </w:rPr>
            </w:pPr>
            <w:r w:rsidRPr="00976089">
              <w:rPr>
                <w:rFonts w:ascii="PT Astra Serif" w:hAnsi="PT Astra Serif"/>
                <w:sz w:val="28"/>
                <w:szCs w:val="28"/>
              </w:rPr>
              <w:t>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w:t>
            </w:r>
          </w:p>
        </w:tc>
        <w:tc>
          <w:tcPr>
            <w:tcW w:w="1508" w:type="dxa"/>
          </w:tcPr>
          <w:p w:rsidR="00312D9B" w:rsidRPr="00976089" w:rsidRDefault="0009252F" w:rsidP="008D6B18">
            <w:pPr>
              <w:pStyle w:val="ConsPlusNormal"/>
              <w:jc w:val="center"/>
              <w:rPr>
                <w:rFonts w:ascii="PT Astra Serif" w:hAnsi="PT Astra Serif"/>
                <w:sz w:val="28"/>
                <w:szCs w:val="28"/>
              </w:rPr>
            </w:pPr>
            <w:r w:rsidRPr="00976089">
              <w:rPr>
                <w:rFonts w:ascii="PT Astra Serif" w:hAnsi="PT Astra Serif"/>
                <w:sz w:val="28"/>
                <w:szCs w:val="28"/>
              </w:rPr>
              <w:t>1,0</w:t>
            </w:r>
          </w:p>
        </w:tc>
        <w:tc>
          <w:tcPr>
            <w:tcW w:w="1587" w:type="dxa"/>
          </w:tcPr>
          <w:p w:rsidR="00312D9B"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w:t>
            </w:r>
            <w:r w:rsidR="0009252F" w:rsidRPr="00976089">
              <w:rPr>
                <w:rFonts w:ascii="PT Astra Serif" w:hAnsi="PT Astra Serif"/>
                <w:sz w:val="28"/>
                <w:szCs w:val="28"/>
              </w:rPr>
              <w:t>0</w:t>
            </w:r>
          </w:p>
        </w:tc>
        <w:tc>
          <w:tcPr>
            <w:tcW w:w="1701" w:type="dxa"/>
          </w:tcPr>
          <w:p w:rsidR="00312D9B"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w:t>
            </w:r>
            <w:r w:rsidR="0009252F" w:rsidRPr="00976089">
              <w:rPr>
                <w:rFonts w:ascii="PT Astra Serif" w:hAnsi="PT Astra Serif"/>
                <w:sz w:val="28"/>
                <w:szCs w:val="28"/>
              </w:rPr>
              <w:t>0</w:t>
            </w:r>
          </w:p>
        </w:tc>
        <w:tc>
          <w:tcPr>
            <w:tcW w:w="1815" w:type="dxa"/>
          </w:tcPr>
          <w:p w:rsidR="00312D9B" w:rsidRPr="00976089" w:rsidRDefault="007D4E80" w:rsidP="008D6B18">
            <w:pPr>
              <w:pStyle w:val="ConsPlusNormal"/>
              <w:jc w:val="center"/>
              <w:rPr>
                <w:rFonts w:ascii="PT Astra Serif" w:hAnsi="PT Astra Serif"/>
                <w:sz w:val="28"/>
                <w:szCs w:val="28"/>
              </w:rPr>
            </w:pPr>
            <w:r w:rsidRPr="00976089">
              <w:rPr>
                <w:rFonts w:ascii="PT Astra Serif" w:hAnsi="PT Astra Serif"/>
                <w:sz w:val="28"/>
                <w:szCs w:val="28"/>
              </w:rPr>
              <w:t>1000%</w:t>
            </w:r>
          </w:p>
        </w:tc>
        <w:tc>
          <w:tcPr>
            <w:tcW w:w="1701" w:type="dxa"/>
          </w:tcPr>
          <w:p w:rsidR="00312D9B" w:rsidRPr="00976089" w:rsidRDefault="00312D9B" w:rsidP="008D6B18">
            <w:pPr>
              <w:pStyle w:val="ConsPlusNormal"/>
              <w:jc w:val="center"/>
              <w:rPr>
                <w:rFonts w:ascii="PT Astra Serif" w:hAnsi="PT Astra Serif"/>
                <w:sz w:val="28"/>
                <w:szCs w:val="28"/>
              </w:rPr>
            </w:pPr>
          </w:p>
        </w:tc>
      </w:tr>
      <w:tr w:rsidR="007C4779" w:rsidRPr="00976089" w:rsidTr="008D6B18">
        <w:tc>
          <w:tcPr>
            <w:tcW w:w="2098" w:type="dxa"/>
          </w:tcPr>
          <w:p w:rsidR="007C4779" w:rsidRPr="00976089" w:rsidRDefault="007C4779" w:rsidP="00502EE6">
            <w:pPr>
              <w:pStyle w:val="ConsPlusNormal"/>
              <w:rPr>
                <w:rFonts w:ascii="PT Astra Serif" w:hAnsi="PT Astra Serif"/>
                <w:sz w:val="28"/>
                <w:szCs w:val="28"/>
              </w:rPr>
            </w:pPr>
            <w:r w:rsidRPr="00976089">
              <w:rPr>
                <w:rFonts w:ascii="PT Astra Serif" w:hAnsi="PT Astra Serif"/>
                <w:sz w:val="28"/>
                <w:szCs w:val="28"/>
              </w:rPr>
              <w:t>Повышение квалификации муниципальных служащих, в должностные обязанности которых входит участие в противодействии коррупции</w:t>
            </w:r>
          </w:p>
        </w:tc>
        <w:tc>
          <w:tcPr>
            <w:tcW w:w="1508" w:type="dxa"/>
          </w:tcPr>
          <w:p w:rsidR="007C4779" w:rsidRPr="00976089" w:rsidRDefault="007C4779" w:rsidP="008D6B18">
            <w:pPr>
              <w:pStyle w:val="ConsPlusNormal"/>
              <w:jc w:val="center"/>
              <w:rPr>
                <w:rFonts w:ascii="PT Astra Serif" w:hAnsi="PT Astra Serif"/>
                <w:sz w:val="28"/>
                <w:szCs w:val="28"/>
              </w:rPr>
            </w:pPr>
            <w:r w:rsidRPr="00976089">
              <w:rPr>
                <w:rFonts w:ascii="PT Astra Serif" w:hAnsi="PT Astra Serif"/>
                <w:sz w:val="28"/>
                <w:szCs w:val="28"/>
              </w:rPr>
              <w:t>5,0</w:t>
            </w:r>
          </w:p>
        </w:tc>
        <w:tc>
          <w:tcPr>
            <w:tcW w:w="1587"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5,</w:t>
            </w:r>
            <w:r w:rsidR="00722DEA" w:rsidRPr="00976089">
              <w:rPr>
                <w:rFonts w:ascii="PT Astra Serif" w:hAnsi="PT Astra Serif"/>
                <w:sz w:val="28"/>
                <w:szCs w:val="28"/>
              </w:rPr>
              <w:t>0</w:t>
            </w:r>
          </w:p>
        </w:tc>
        <w:tc>
          <w:tcPr>
            <w:tcW w:w="1701"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815" w:type="dxa"/>
          </w:tcPr>
          <w:p w:rsidR="007C4779" w:rsidRPr="00976089" w:rsidRDefault="007D4E80"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701" w:type="dxa"/>
          </w:tcPr>
          <w:p w:rsidR="007C4779" w:rsidRPr="00976089" w:rsidRDefault="007C4779" w:rsidP="008D6B18">
            <w:pPr>
              <w:pStyle w:val="ConsPlusNormal"/>
              <w:jc w:val="center"/>
              <w:rPr>
                <w:rFonts w:ascii="PT Astra Serif" w:hAnsi="PT Astra Serif"/>
                <w:sz w:val="28"/>
                <w:szCs w:val="28"/>
              </w:rPr>
            </w:pPr>
          </w:p>
        </w:tc>
      </w:tr>
      <w:tr w:rsidR="007C4779" w:rsidRPr="00976089" w:rsidTr="008D6B18">
        <w:tc>
          <w:tcPr>
            <w:tcW w:w="2098" w:type="dxa"/>
          </w:tcPr>
          <w:p w:rsidR="007C4779" w:rsidRPr="00976089" w:rsidRDefault="007C4779" w:rsidP="00502EE6">
            <w:pPr>
              <w:pStyle w:val="ConsPlusNormal"/>
              <w:rPr>
                <w:rFonts w:ascii="PT Astra Serif" w:hAnsi="PT Astra Serif"/>
                <w:sz w:val="28"/>
                <w:szCs w:val="28"/>
              </w:rPr>
            </w:pPr>
            <w:r w:rsidRPr="00976089">
              <w:rPr>
                <w:rFonts w:ascii="PT Astra Serif" w:eastAsia="Arial" w:hAnsi="PT Astra Serif"/>
                <w:sz w:val="28"/>
                <w:szCs w:val="28"/>
              </w:rPr>
              <w:t>Обучение муниципальных служащих, впервые поступивших на службу по программам в области противодействия коррупции</w:t>
            </w:r>
          </w:p>
        </w:tc>
        <w:tc>
          <w:tcPr>
            <w:tcW w:w="1508" w:type="dxa"/>
          </w:tcPr>
          <w:p w:rsidR="007C4779" w:rsidRPr="00976089" w:rsidRDefault="007C4779" w:rsidP="008D6B18">
            <w:pPr>
              <w:pStyle w:val="ConsPlusNormal"/>
              <w:jc w:val="center"/>
              <w:rPr>
                <w:rFonts w:ascii="PT Astra Serif" w:hAnsi="PT Astra Serif"/>
                <w:sz w:val="28"/>
                <w:szCs w:val="28"/>
              </w:rPr>
            </w:pPr>
            <w:r w:rsidRPr="00976089">
              <w:rPr>
                <w:rFonts w:ascii="PT Astra Serif" w:hAnsi="PT Astra Serif"/>
                <w:sz w:val="28"/>
                <w:szCs w:val="28"/>
              </w:rPr>
              <w:t>3,0</w:t>
            </w:r>
          </w:p>
        </w:tc>
        <w:tc>
          <w:tcPr>
            <w:tcW w:w="1587"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3,</w:t>
            </w:r>
            <w:r w:rsidR="00722DEA" w:rsidRPr="00976089">
              <w:rPr>
                <w:rFonts w:ascii="PT Astra Serif" w:hAnsi="PT Astra Serif"/>
                <w:sz w:val="28"/>
                <w:szCs w:val="28"/>
              </w:rPr>
              <w:t>0</w:t>
            </w:r>
          </w:p>
        </w:tc>
        <w:tc>
          <w:tcPr>
            <w:tcW w:w="1701"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815" w:type="dxa"/>
          </w:tcPr>
          <w:p w:rsidR="007C4779" w:rsidRPr="00976089" w:rsidRDefault="007D4E80"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701" w:type="dxa"/>
          </w:tcPr>
          <w:p w:rsidR="007C4779" w:rsidRPr="00976089" w:rsidRDefault="007C4779" w:rsidP="008D6B18">
            <w:pPr>
              <w:pStyle w:val="ConsPlusNormal"/>
              <w:jc w:val="center"/>
              <w:rPr>
                <w:rFonts w:ascii="PT Astra Serif" w:hAnsi="PT Astra Serif"/>
                <w:sz w:val="28"/>
                <w:szCs w:val="28"/>
              </w:rPr>
            </w:pPr>
          </w:p>
        </w:tc>
      </w:tr>
      <w:tr w:rsidR="007C4779" w:rsidRPr="00976089" w:rsidTr="008D6B18">
        <w:tc>
          <w:tcPr>
            <w:tcW w:w="2098" w:type="dxa"/>
          </w:tcPr>
          <w:p w:rsidR="007C4779" w:rsidRPr="00976089" w:rsidRDefault="007C4779" w:rsidP="00B213A1">
            <w:pPr>
              <w:autoSpaceDE w:val="0"/>
              <w:jc w:val="both"/>
              <w:rPr>
                <w:rFonts w:ascii="PT Astra Serif" w:eastAsia="Arial" w:hAnsi="PT Astra Serif"/>
                <w:sz w:val="28"/>
                <w:szCs w:val="28"/>
              </w:rPr>
            </w:pPr>
            <w:r w:rsidRPr="00976089">
              <w:rPr>
                <w:rFonts w:ascii="PT Astra Serif" w:eastAsia="Arial" w:hAnsi="PT Astra Serif"/>
                <w:sz w:val="28"/>
                <w:szCs w:val="28"/>
              </w:rPr>
              <w:lastRenderedPageBreak/>
              <w:t>Проведение социологического опроса (анкетирование) в целях оценки уровня коррупции в муниципальном образовании "Мелекесский район"</w:t>
            </w:r>
          </w:p>
        </w:tc>
        <w:tc>
          <w:tcPr>
            <w:tcW w:w="1508" w:type="dxa"/>
          </w:tcPr>
          <w:p w:rsidR="007C4779" w:rsidRPr="00976089" w:rsidRDefault="007C4779" w:rsidP="008D6B18">
            <w:pPr>
              <w:jc w:val="center"/>
              <w:rPr>
                <w:rFonts w:ascii="PT Astra Serif" w:hAnsi="PT Astra Serif"/>
                <w:sz w:val="28"/>
                <w:szCs w:val="28"/>
              </w:rPr>
            </w:pPr>
            <w:r w:rsidRPr="00976089">
              <w:rPr>
                <w:rFonts w:ascii="PT Astra Serif" w:hAnsi="PT Astra Serif"/>
                <w:sz w:val="28"/>
                <w:szCs w:val="28"/>
              </w:rPr>
              <w:t>10,0</w:t>
            </w:r>
          </w:p>
        </w:tc>
        <w:tc>
          <w:tcPr>
            <w:tcW w:w="1587" w:type="dxa"/>
          </w:tcPr>
          <w:p w:rsidR="007C4779" w:rsidRPr="00976089" w:rsidRDefault="00722DEA" w:rsidP="008D6B18">
            <w:pPr>
              <w:pStyle w:val="ConsPlusNormal"/>
              <w:jc w:val="center"/>
              <w:rPr>
                <w:rFonts w:ascii="PT Astra Serif" w:hAnsi="PT Astra Serif"/>
                <w:sz w:val="28"/>
                <w:szCs w:val="28"/>
              </w:rPr>
            </w:pPr>
            <w:r w:rsidRPr="00976089">
              <w:rPr>
                <w:rFonts w:ascii="PT Astra Serif" w:hAnsi="PT Astra Serif"/>
                <w:sz w:val="28"/>
                <w:szCs w:val="28"/>
              </w:rPr>
              <w:t>0</w:t>
            </w:r>
          </w:p>
        </w:tc>
        <w:tc>
          <w:tcPr>
            <w:tcW w:w="1701" w:type="dxa"/>
          </w:tcPr>
          <w:p w:rsidR="007C4779" w:rsidRPr="00976089" w:rsidRDefault="007D4E80" w:rsidP="008D6B18">
            <w:pPr>
              <w:pStyle w:val="ConsPlusNormal"/>
              <w:jc w:val="center"/>
              <w:rPr>
                <w:rFonts w:ascii="PT Astra Serif" w:hAnsi="PT Astra Serif"/>
                <w:sz w:val="28"/>
                <w:szCs w:val="28"/>
              </w:rPr>
            </w:pPr>
            <w:r w:rsidRPr="00976089">
              <w:rPr>
                <w:rFonts w:ascii="PT Astra Serif" w:hAnsi="PT Astra Serif"/>
                <w:sz w:val="28"/>
                <w:szCs w:val="28"/>
              </w:rPr>
              <w:t>0</w:t>
            </w:r>
          </w:p>
        </w:tc>
        <w:tc>
          <w:tcPr>
            <w:tcW w:w="1815" w:type="dxa"/>
          </w:tcPr>
          <w:p w:rsidR="007C4779" w:rsidRPr="00976089" w:rsidRDefault="007D4E80" w:rsidP="008D6B18">
            <w:pPr>
              <w:pStyle w:val="ConsPlusNormal"/>
              <w:jc w:val="center"/>
              <w:rPr>
                <w:rFonts w:ascii="PT Astra Serif" w:hAnsi="PT Astra Serif"/>
                <w:sz w:val="28"/>
                <w:szCs w:val="28"/>
              </w:rPr>
            </w:pPr>
            <w:r w:rsidRPr="00976089">
              <w:rPr>
                <w:rFonts w:ascii="PT Astra Serif" w:hAnsi="PT Astra Serif"/>
                <w:sz w:val="28"/>
                <w:szCs w:val="28"/>
              </w:rPr>
              <w:t>0</w:t>
            </w:r>
          </w:p>
        </w:tc>
        <w:tc>
          <w:tcPr>
            <w:tcW w:w="1701" w:type="dxa"/>
          </w:tcPr>
          <w:p w:rsidR="007C4779" w:rsidRPr="00976089" w:rsidRDefault="007D4E80" w:rsidP="008D6B18">
            <w:pPr>
              <w:pStyle w:val="ConsPlusNormal"/>
              <w:jc w:val="center"/>
              <w:rPr>
                <w:rFonts w:ascii="PT Astra Serif" w:hAnsi="PT Astra Serif"/>
                <w:sz w:val="28"/>
                <w:szCs w:val="28"/>
              </w:rPr>
            </w:pPr>
            <w:r w:rsidRPr="00976089">
              <w:rPr>
                <w:rFonts w:ascii="PT Astra Serif" w:hAnsi="PT Astra Serif"/>
                <w:sz w:val="28"/>
                <w:szCs w:val="28"/>
              </w:rPr>
              <w:t>Не была найдена организация для проведения социологического опроса</w:t>
            </w:r>
          </w:p>
        </w:tc>
      </w:tr>
      <w:tr w:rsidR="007C4779" w:rsidRPr="00976089" w:rsidTr="008D6B18">
        <w:tc>
          <w:tcPr>
            <w:tcW w:w="2098" w:type="dxa"/>
          </w:tcPr>
          <w:p w:rsidR="007C4779" w:rsidRPr="00976089" w:rsidRDefault="007C4779" w:rsidP="00B213A1">
            <w:pPr>
              <w:autoSpaceDE w:val="0"/>
              <w:jc w:val="both"/>
              <w:rPr>
                <w:rFonts w:ascii="PT Astra Serif" w:eastAsia="Arial" w:hAnsi="PT Astra Serif"/>
                <w:sz w:val="28"/>
                <w:szCs w:val="28"/>
              </w:rPr>
            </w:pPr>
            <w:r w:rsidRPr="00976089">
              <w:rPr>
                <w:rFonts w:ascii="PT Astra Serif" w:eastAsia="Arial" w:hAnsi="PT Astra Serif"/>
                <w:sz w:val="28"/>
                <w:szCs w:val="28"/>
              </w:rPr>
              <w:t>Создание и размещение социальной рекламы антикоррупционной направленности</w:t>
            </w:r>
          </w:p>
        </w:tc>
        <w:tc>
          <w:tcPr>
            <w:tcW w:w="1508" w:type="dxa"/>
          </w:tcPr>
          <w:p w:rsidR="007C4779" w:rsidRPr="00976089" w:rsidRDefault="007C4779" w:rsidP="008D6B18">
            <w:pPr>
              <w:jc w:val="center"/>
              <w:rPr>
                <w:rFonts w:ascii="PT Astra Serif" w:hAnsi="PT Astra Serif"/>
                <w:sz w:val="28"/>
                <w:szCs w:val="28"/>
              </w:rPr>
            </w:pPr>
            <w:r w:rsidRPr="00976089">
              <w:rPr>
                <w:rFonts w:ascii="PT Astra Serif" w:hAnsi="PT Astra Serif"/>
                <w:sz w:val="28"/>
                <w:szCs w:val="28"/>
              </w:rPr>
              <w:t>15,0</w:t>
            </w:r>
          </w:p>
        </w:tc>
        <w:tc>
          <w:tcPr>
            <w:tcW w:w="1587" w:type="dxa"/>
          </w:tcPr>
          <w:p w:rsidR="007C4779" w:rsidRPr="00976089" w:rsidRDefault="00940F97" w:rsidP="008D6B18">
            <w:pPr>
              <w:pStyle w:val="ConsPlusNormal"/>
              <w:jc w:val="center"/>
              <w:rPr>
                <w:rFonts w:ascii="PT Astra Serif" w:hAnsi="PT Astra Serif"/>
                <w:sz w:val="28"/>
                <w:szCs w:val="28"/>
              </w:rPr>
            </w:pPr>
            <w:r w:rsidRPr="00976089">
              <w:rPr>
                <w:rFonts w:ascii="PT Astra Serif" w:hAnsi="PT Astra Serif"/>
                <w:sz w:val="28"/>
                <w:szCs w:val="28"/>
              </w:rPr>
              <w:t>15,0</w:t>
            </w:r>
          </w:p>
        </w:tc>
        <w:tc>
          <w:tcPr>
            <w:tcW w:w="1701"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815"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100</w:t>
            </w:r>
            <w:r w:rsidR="00265571" w:rsidRPr="00976089">
              <w:rPr>
                <w:rFonts w:ascii="PT Astra Serif" w:hAnsi="PT Astra Serif"/>
                <w:sz w:val="28"/>
                <w:szCs w:val="28"/>
              </w:rPr>
              <w:t>%</w:t>
            </w:r>
          </w:p>
        </w:tc>
        <w:tc>
          <w:tcPr>
            <w:tcW w:w="1701" w:type="dxa"/>
          </w:tcPr>
          <w:p w:rsidR="007C4779" w:rsidRPr="00976089" w:rsidRDefault="007C4779" w:rsidP="008D6B18">
            <w:pPr>
              <w:pStyle w:val="ConsPlusNormal"/>
              <w:jc w:val="center"/>
              <w:rPr>
                <w:rFonts w:ascii="PT Astra Serif" w:hAnsi="PT Astra Serif"/>
                <w:sz w:val="28"/>
                <w:szCs w:val="28"/>
              </w:rPr>
            </w:pPr>
          </w:p>
        </w:tc>
      </w:tr>
      <w:tr w:rsidR="007C4779" w:rsidRPr="00976089" w:rsidTr="008D6B18">
        <w:tc>
          <w:tcPr>
            <w:tcW w:w="2098" w:type="dxa"/>
          </w:tcPr>
          <w:p w:rsidR="007C4779" w:rsidRPr="00976089" w:rsidRDefault="007C4779" w:rsidP="00B213A1">
            <w:pPr>
              <w:autoSpaceDE w:val="0"/>
              <w:jc w:val="both"/>
              <w:rPr>
                <w:rFonts w:ascii="PT Astra Serif" w:eastAsia="Arial" w:hAnsi="PT Astra Serif"/>
                <w:sz w:val="28"/>
                <w:szCs w:val="28"/>
              </w:rPr>
            </w:pPr>
            <w:r w:rsidRPr="00976089">
              <w:rPr>
                <w:rFonts w:ascii="PT Astra Serif" w:eastAsia="Arial" w:hAnsi="PT Astra Serif"/>
                <w:sz w:val="28"/>
                <w:szCs w:val="28"/>
              </w:rPr>
              <w:t>Конкурс творческих письменных работ, рисунков, социальных плакатов и социальных видеороликов антикоррупционной тематики</w:t>
            </w:r>
          </w:p>
        </w:tc>
        <w:tc>
          <w:tcPr>
            <w:tcW w:w="1508" w:type="dxa"/>
          </w:tcPr>
          <w:p w:rsidR="007C4779" w:rsidRPr="00976089" w:rsidRDefault="007C4779" w:rsidP="008D6B18">
            <w:pPr>
              <w:jc w:val="center"/>
              <w:rPr>
                <w:rFonts w:ascii="PT Astra Serif" w:hAnsi="PT Astra Serif"/>
                <w:sz w:val="28"/>
                <w:szCs w:val="28"/>
              </w:rPr>
            </w:pPr>
            <w:r w:rsidRPr="00976089">
              <w:rPr>
                <w:rFonts w:ascii="PT Astra Serif" w:hAnsi="PT Astra Serif"/>
                <w:sz w:val="28"/>
                <w:szCs w:val="28"/>
              </w:rPr>
              <w:t>15,0</w:t>
            </w:r>
          </w:p>
        </w:tc>
        <w:tc>
          <w:tcPr>
            <w:tcW w:w="1587"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15,0</w:t>
            </w:r>
          </w:p>
        </w:tc>
        <w:tc>
          <w:tcPr>
            <w:tcW w:w="1701"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815" w:type="dxa"/>
          </w:tcPr>
          <w:p w:rsidR="007C4779"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701" w:type="dxa"/>
          </w:tcPr>
          <w:p w:rsidR="007C4779" w:rsidRPr="00976089" w:rsidRDefault="007C4779" w:rsidP="008D6B18">
            <w:pPr>
              <w:pStyle w:val="ConsPlusNormal"/>
              <w:jc w:val="center"/>
              <w:rPr>
                <w:rFonts w:ascii="PT Astra Serif" w:hAnsi="PT Astra Serif"/>
                <w:sz w:val="28"/>
                <w:szCs w:val="28"/>
              </w:rPr>
            </w:pPr>
          </w:p>
        </w:tc>
      </w:tr>
      <w:tr w:rsidR="007C4779" w:rsidRPr="00976089" w:rsidTr="008D6B18">
        <w:tc>
          <w:tcPr>
            <w:tcW w:w="2098" w:type="dxa"/>
          </w:tcPr>
          <w:p w:rsidR="007C4779" w:rsidRPr="00976089" w:rsidRDefault="007C4779" w:rsidP="00B213A1">
            <w:pPr>
              <w:autoSpaceDE w:val="0"/>
              <w:jc w:val="both"/>
              <w:rPr>
                <w:rFonts w:ascii="PT Astra Serif" w:eastAsia="Arial" w:hAnsi="PT Astra Serif"/>
                <w:sz w:val="28"/>
                <w:szCs w:val="28"/>
              </w:rPr>
            </w:pPr>
            <w:r w:rsidRPr="00976089">
              <w:rPr>
                <w:rFonts w:ascii="PT Astra Serif" w:eastAsia="Arial" w:hAnsi="PT Astra Serif"/>
                <w:sz w:val="28"/>
                <w:szCs w:val="28"/>
              </w:rPr>
              <w:t>Издание буклетов, брошюр-памяток антикоррупционной направленности и их распространение среди различных категорий граждан</w:t>
            </w:r>
          </w:p>
        </w:tc>
        <w:tc>
          <w:tcPr>
            <w:tcW w:w="1508" w:type="dxa"/>
          </w:tcPr>
          <w:p w:rsidR="007C4779" w:rsidRPr="00976089" w:rsidRDefault="007C4779" w:rsidP="008D6B18">
            <w:pPr>
              <w:jc w:val="center"/>
              <w:rPr>
                <w:rFonts w:ascii="PT Astra Serif" w:hAnsi="PT Astra Serif"/>
                <w:sz w:val="28"/>
                <w:szCs w:val="28"/>
              </w:rPr>
            </w:pPr>
            <w:r w:rsidRPr="00976089">
              <w:rPr>
                <w:rFonts w:ascii="PT Astra Serif" w:hAnsi="PT Astra Serif"/>
                <w:sz w:val="28"/>
                <w:szCs w:val="28"/>
              </w:rPr>
              <w:t>6,0</w:t>
            </w:r>
          </w:p>
        </w:tc>
        <w:tc>
          <w:tcPr>
            <w:tcW w:w="1587"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6,0</w:t>
            </w:r>
          </w:p>
        </w:tc>
        <w:tc>
          <w:tcPr>
            <w:tcW w:w="1701"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815" w:type="dxa"/>
          </w:tcPr>
          <w:p w:rsidR="007C4779"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701" w:type="dxa"/>
          </w:tcPr>
          <w:p w:rsidR="007C4779" w:rsidRPr="00976089" w:rsidRDefault="007C4779" w:rsidP="008D6B18">
            <w:pPr>
              <w:pStyle w:val="ConsPlusNormal"/>
              <w:jc w:val="center"/>
              <w:rPr>
                <w:rFonts w:ascii="PT Astra Serif" w:hAnsi="PT Astra Serif"/>
                <w:sz w:val="28"/>
                <w:szCs w:val="28"/>
              </w:rPr>
            </w:pPr>
          </w:p>
        </w:tc>
      </w:tr>
      <w:tr w:rsidR="007C4779" w:rsidRPr="00976089" w:rsidTr="008D6B18">
        <w:tc>
          <w:tcPr>
            <w:tcW w:w="2098" w:type="dxa"/>
          </w:tcPr>
          <w:p w:rsidR="007C4779" w:rsidRPr="00976089" w:rsidRDefault="00B14D1E" w:rsidP="00502EE6">
            <w:pPr>
              <w:pStyle w:val="ConsPlusNormal"/>
              <w:rPr>
                <w:rFonts w:ascii="PT Astra Serif" w:hAnsi="PT Astra Serif"/>
                <w:sz w:val="28"/>
                <w:szCs w:val="28"/>
              </w:rPr>
            </w:pPr>
            <w:r w:rsidRPr="00976089">
              <w:rPr>
                <w:rFonts w:ascii="PT Astra Serif" w:hAnsi="PT Astra Serif"/>
                <w:sz w:val="28"/>
                <w:szCs w:val="28"/>
              </w:rPr>
              <w:lastRenderedPageBreak/>
              <w:t>Выпуск тематической полосы антикоррупционной направленности в газете «Мелекесские вести»</w:t>
            </w:r>
          </w:p>
        </w:tc>
        <w:tc>
          <w:tcPr>
            <w:tcW w:w="1508" w:type="dxa"/>
          </w:tcPr>
          <w:p w:rsidR="007C4779" w:rsidRPr="00976089" w:rsidRDefault="00B14D1E"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587" w:type="dxa"/>
          </w:tcPr>
          <w:p w:rsidR="007C4779" w:rsidRPr="00976089" w:rsidRDefault="005C45B3"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701" w:type="dxa"/>
          </w:tcPr>
          <w:p w:rsidR="007C4779" w:rsidRPr="00976089" w:rsidRDefault="00B25D68"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815" w:type="dxa"/>
          </w:tcPr>
          <w:p w:rsidR="007C4779" w:rsidRPr="00976089" w:rsidRDefault="005C45B3"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701" w:type="dxa"/>
          </w:tcPr>
          <w:p w:rsidR="007C4779" w:rsidRPr="00976089" w:rsidRDefault="007C4779" w:rsidP="008D6B18">
            <w:pPr>
              <w:pStyle w:val="ConsPlusNormal"/>
              <w:jc w:val="center"/>
              <w:rPr>
                <w:rFonts w:ascii="PT Astra Serif" w:hAnsi="PT Astra Serif"/>
                <w:sz w:val="28"/>
                <w:szCs w:val="28"/>
              </w:rPr>
            </w:pPr>
          </w:p>
        </w:tc>
      </w:tr>
    </w:tbl>
    <w:p w:rsidR="00312D9B" w:rsidRPr="00976089" w:rsidRDefault="00312D9B" w:rsidP="00312D9B">
      <w:pPr>
        <w:pStyle w:val="ConsPlusNormal"/>
        <w:ind w:firstLine="540"/>
        <w:jc w:val="both"/>
        <w:rPr>
          <w:rFonts w:ascii="PT Astra Serif" w:hAnsi="PT Astra Serif"/>
          <w:sz w:val="28"/>
          <w:szCs w:val="28"/>
        </w:rPr>
      </w:pPr>
    </w:p>
    <w:p w:rsidR="00312D9B" w:rsidRPr="00976089" w:rsidRDefault="00312D9B" w:rsidP="00312D9B">
      <w:pPr>
        <w:pStyle w:val="ConsPlusNormal"/>
        <w:ind w:firstLine="540"/>
        <w:jc w:val="both"/>
        <w:rPr>
          <w:rFonts w:ascii="PT Astra Serif" w:hAnsi="PT Astra Serif"/>
          <w:sz w:val="28"/>
          <w:szCs w:val="28"/>
        </w:rPr>
      </w:pPr>
    </w:p>
    <w:p w:rsidR="006D4B8E" w:rsidRPr="00976089" w:rsidRDefault="006D4B8E">
      <w:pPr>
        <w:rPr>
          <w:rFonts w:ascii="PT Astra Serif" w:hAnsi="PT Astra Serif"/>
          <w:sz w:val="28"/>
          <w:szCs w:val="28"/>
        </w:rPr>
      </w:pPr>
    </w:p>
    <w:p w:rsidR="008D6B18" w:rsidRPr="00976089" w:rsidRDefault="008D6B18">
      <w:pPr>
        <w:rPr>
          <w:rFonts w:ascii="PT Astra Serif" w:hAnsi="PT Astra Serif"/>
          <w:sz w:val="28"/>
          <w:szCs w:val="28"/>
        </w:rPr>
      </w:pPr>
    </w:p>
    <w:p w:rsidR="008D6B18" w:rsidRPr="00976089" w:rsidRDefault="008D6B18">
      <w:pPr>
        <w:rPr>
          <w:rFonts w:ascii="PT Astra Serif" w:hAnsi="PT Astra Serif"/>
          <w:sz w:val="28"/>
          <w:szCs w:val="28"/>
        </w:rPr>
      </w:pPr>
    </w:p>
    <w:p w:rsidR="008D6B18" w:rsidRPr="00976089" w:rsidRDefault="008D6B18">
      <w:pPr>
        <w:rPr>
          <w:rFonts w:ascii="PT Astra Serif" w:hAnsi="PT Astra Serif"/>
          <w:sz w:val="28"/>
          <w:szCs w:val="28"/>
        </w:rPr>
      </w:pPr>
    </w:p>
    <w:p w:rsidR="008D6B18" w:rsidRPr="00976089" w:rsidRDefault="008D6B18">
      <w:pPr>
        <w:rPr>
          <w:rFonts w:ascii="PT Astra Serif" w:hAnsi="PT Astra Serif"/>
          <w:sz w:val="28"/>
          <w:szCs w:val="28"/>
        </w:rPr>
      </w:pPr>
    </w:p>
    <w:p w:rsidR="008D6B18" w:rsidRPr="00976089" w:rsidRDefault="008D6B18">
      <w:pPr>
        <w:rPr>
          <w:rFonts w:ascii="PT Astra Serif" w:hAnsi="PT Astra Serif"/>
          <w:sz w:val="28"/>
          <w:szCs w:val="28"/>
        </w:rPr>
      </w:pPr>
    </w:p>
    <w:p w:rsidR="008D6B18" w:rsidRPr="00976089" w:rsidRDefault="008D6B18">
      <w:pPr>
        <w:rPr>
          <w:rFonts w:ascii="PT Astra Serif" w:hAnsi="PT Astra Serif"/>
          <w:sz w:val="28"/>
          <w:szCs w:val="28"/>
        </w:rPr>
      </w:pPr>
    </w:p>
    <w:p w:rsidR="008D6B18" w:rsidRPr="00976089" w:rsidRDefault="008D6B18">
      <w:pPr>
        <w:rPr>
          <w:rFonts w:ascii="PT Astra Serif" w:hAnsi="PT Astra Serif"/>
          <w:sz w:val="28"/>
          <w:szCs w:val="28"/>
        </w:rPr>
      </w:pPr>
      <w:r w:rsidRPr="00976089">
        <w:rPr>
          <w:rFonts w:ascii="PT Astra Serif" w:hAnsi="PT Astra Serif"/>
          <w:sz w:val="28"/>
          <w:szCs w:val="28"/>
        </w:rPr>
        <w:br w:type="page"/>
      </w:r>
    </w:p>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lastRenderedPageBreak/>
        <w:t xml:space="preserve">Отчет </w:t>
      </w:r>
    </w:p>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по оценке значений индикаторов муниципальной программы</w:t>
      </w:r>
    </w:p>
    <w:p w:rsidR="008D6B18" w:rsidRPr="00976089" w:rsidRDefault="008D6B18" w:rsidP="008D6B18">
      <w:pPr>
        <w:pStyle w:val="ConsPlusNormal"/>
        <w:jc w:val="center"/>
        <w:rPr>
          <w:rFonts w:ascii="PT Astra Serif" w:hAnsi="PT Astra Serif"/>
          <w:bCs/>
          <w:sz w:val="28"/>
          <w:szCs w:val="28"/>
        </w:rPr>
      </w:pPr>
      <w:r w:rsidRPr="00976089">
        <w:rPr>
          <w:rFonts w:ascii="PT Astra Serif" w:hAnsi="PT Astra Serif"/>
          <w:bCs/>
          <w:sz w:val="28"/>
          <w:szCs w:val="28"/>
        </w:rPr>
        <w:t>"Противодействие коррупции в муниципальном образовании</w:t>
      </w:r>
    </w:p>
    <w:p w:rsidR="008D6B18" w:rsidRPr="00976089" w:rsidRDefault="008D6B18" w:rsidP="008D6B18">
      <w:pPr>
        <w:pStyle w:val="ConsPlusNormal"/>
        <w:jc w:val="center"/>
        <w:rPr>
          <w:rFonts w:ascii="PT Astra Serif" w:hAnsi="PT Astra Serif"/>
          <w:bCs/>
          <w:sz w:val="28"/>
          <w:szCs w:val="28"/>
        </w:rPr>
      </w:pPr>
      <w:r w:rsidRPr="00976089">
        <w:rPr>
          <w:rFonts w:ascii="PT Astra Serif" w:hAnsi="PT Astra Serif"/>
          <w:bCs/>
          <w:sz w:val="28"/>
          <w:szCs w:val="28"/>
        </w:rPr>
        <w:t>"Мелекесский район" Ульяновской области на 2019 - 2023 годы"</w:t>
      </w:r>
    </w:p>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 xml:space="preserve">за </w:t>
      </w:r>
      <w:r w:rsidR="000510B2" w:rsidRPr="00976089">
        <w:rPr>
          <w:rFonts w:ascii="PT Astra Serif" w:hAnsi="PT Astra Serif"/>
          <w:sz w:val="28"/>
          <w:szCs w:val="28"/>
        </w:rPr>
        <w:t>12</w:t>
      </w:r>
      <w:r w:rsidR="005825FF" w:rsidRPr="00976089">
        <w:rPr>
          <w:rFonts w:ascii="PT Astra Serif" w:hAnsi="PT Astra Serif"/>
          <w:sz w:val="28"/>
          <w:szCs w:val="28"/>
        </w:rPr>
        <w:t xml:space="preserve"> месяцев</w:t>
      </w:r>
      <w:r w:rsidRPr="00976089">
        <w:rPr>
          <w:rFonts w:ascii="PT Astra Serif" w:hAnsi="PT Astra Serif"/>
          <w:sz w:val="28"/>
          <w:szCs w:val="28"/>
        </w:rPr>
        <w:t xml:space="preserve"> 2019 года</w:t>
      </w:r>
    </w:p>
    <w:p w:rsidR="008D6B18" w:rsidRPr="00976089" w:rsidRDefault="008D6B18" w:rsidP="008D6B18">
      <w:pPr>
        <w:pStyle w:val="ConsPlusNormal"/>
        <w:jc w:val="center"/>
        <w:rPr>
          <w:rFonts w:ascii="PT Astra Serif" w:hAnsi="PT Astra Serif"/>
          <w:sz w:val="28"/>
          <w:szCs w:val="28"/>
        </w:rPr>
      </w:pPr>
    </w:p>
    <w:tbl>
      <w:tblPr>
        <w:tblW w:w="106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275"/>
        <w:gridCol w:w="850"/>
        <w:gridCol w:w="851"/>
        <w:gridCol w:w="994"/>
        <w:gridCol w:w="1134"/>
        <w:gridCol w:w="1558"/>
        <w:gridCol w:w="1842"/>
      </w:tblGrid>
      <w:tr w:rsidR="008D6B18" w:rsidRPr="00976089" w:rsidTr="00E10370">
        <w:trPr>
          <w:trHeight w:val="1754"/>
        </w:trPr>
        <w:tc>
          <w:tcPr>
            <w:tcW w:w="2127" w:type="dxa"/>
            <w:vMerge w:val="restart"/>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Название индикатора, 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Величина индикаторов в базовом году*</w:t>
            </w:r>
          </w:p>
          <w:p w:rsidR="008D6B18" w:rsidRPr="00976089" w:rsidRDefault="008D6B18" w:rsidP="007B03E4">
            <w:pPr>
              <w:pStyle w:val="ConsPlusNormal"/>
              <w:rPr>
                <w:rFonts w:ascii="PT Astra Serif" w:hAnsi="PT Astra Serif"/>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Предыдущий период по программе*</w:t>
            </w:r>
          </w:p>
        </w:tc>
        <w:tc>
          <w:tcPr>
            <w:tcW w:w="2128" w:type="dxa"/>
            <w:gridSpan w:val="2"/>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Отчетный год</w:t>
            </w:r>
          </w:p>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(показатели годовые)</w:t>
            </w:r>
          </w:p>
        </w:tc>
        <w:tc>
          <w:tcPr>
            <w:tcW w:w="1558" w:type="dxa"/>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 xml:space="preserve">Отклонение фактического значения </w:t>
            </w:r>
            <w:proofErr w:type="gramStart"/>
            <w:r w:rsidRPr="00976089">
              <w:rPr>
                <w:rFonts w:ascii="PT Astra Serif" w:hAnsi="PT Astra Serif"/>
                <w:sz w:val="28"/>
                <w:szCs w:val="28"/>
              </w:rPr>
              <w:t>от</w:t>
            </w:r>
            <w:proofErr w:type="gramEnd"/>
            <w:r w:rsidRPr="00976089">
              <w:rPr>
                <w:rFonts w:ascii="PT Astra Serif" w:hAnsi="PT Astra Serif"/>
                <w:sz w:val="28"/>
                <w:szCs w:val="28"/>
              </w:rPr>
              <w:t xml:space="preserve"> планового (в отчетном периоде)</w:t>
            </w:r>
          </w:p>
        </w:tc>
        <w:tc>
          <w:tcPr>
            <w:tcW w:w="1842" w:type="dxa"/>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Причины отклонения</w:t>
            </w:r>
          </w:p>
        </w:tc>
      </w:tr>
      <w:tr w:rsidR="008D6B18" w:rsidRPr="00976089" w:rsidTr="00E10370">
        <w:trPr>
          <w:trHeight w:val="33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D6B18" w:rsidRPr="00976089" w:rsidRDefault="008D6B18" w:rsidP="007B03E4">
            <w:pPr>
              <w:rPr>
                <w:rFonts w:ascii="PT Astra Serif" w:hAnsi="PT Astra Serif"/>
                <w:sz w:val="28"/>
                <w:szCs w:val="28"/>
                <w:lang w:eastAsia="zh-C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D6B18" w:rsidRPr="00976089" w:rsidRDefault="008D6B18" w:rsidP="007B03E4">
            <w:pPr>
              <w:rPr>
                <w:rFonts w:ascii="PT Astra Serif" w:hAnsi="PT Astra Serif"/>
                <w:sz w:val="28"/>
                <w:szCs w:val="28"/>
                <w:lang w:eastAsia="zh-CN"/>
              </w:rPr>
            </w:pPr>
          </w:p>
        </w:tc>
        <w:tc>
          <w:tcPr>
            <w:tcW w:w="850" w:type="dxa"/>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план</w:t>
            </w:r>
          </w:p>
        </w:tc>
        <w:tc>
          <w:tcPr>
            <w:tcW w:w="851" w:type="dxa"/>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факт</w:t>
            </w:r>
          </w:p>
        </w:tc>
        <w:tc>
          <w:tcPr>
            <w:tcW w:w="994" w:type="dxa"/>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план</w:t>
            </w:r>
          </w:p>
        </w:tc>
        <w:tc>
          <w:tcPr>
            <w:tcW w:w="1134" w:type="dxa"/>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факт</w:t>
            </w:r>
          </w:p>
        </w:tc>
        <w:tc>
          <w:tcPr>
            <w:tcW w:w="1558" w:type="dxa"/>
            <w:tcBorders>
              <w:top w:val="single" w:sz="4" w:space="0" w:color="auto"/>
              <w:left w:val="single" w:sz="4" w:space="0" w:color="auto"/>
              <w:bottom w:val="single" w:sz="4" w:space="0" w:color="auto"/>
              <w:right w:val="single" w:sz="4" w:space="0" w:color="auto"/>
            </w:tcBorders>
            <w:hideMark/>
          </w:tcPr>
          <w:p w:rsidR="008D6B18" w:rsidRPr="00976089" w:rsidRDefault="008D6B18" w:rsidP="007B03E4">
            <w:pPr>
              <w:pStyle w:val="ConsPlusNormal"/>
              <w:rPr>
                <w:rFonts w:ascii="PT Astra Serif" w:hAnsi="PT Astra Serif"/>
                <w:sz w:val="28"/>
                <w:szCs w:val="28"/>
              </w:rPr>
            </w:pPr>
            <w:r w:rsidRPr="00976089">
              <w:rPr>
                <w:rFonts w:ascii="PT Astra Serif" w:hAnsi="PT Astra Serif"/>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rPr>
                <w:rFonts w:ascii="PT Astra Serif" w:hAnsi="PT Astra Serif"/>
                <w:sz w:val="28"/>
                <w:szCs w:val="28"/>
              </w:rPr>
            </w:pPr>
          </w:p>
        </w:tc>
      </w:tr>
      <w:tr w:rsidR="008D6B18" w:rsidRPr="00976089" w:rsidTr="00E10370">
        <w:trPr>
          <w:trHeight w:val="193"/>
        </w:trPr>
        <w:tc>
          <w:tcPr>
            <w:tcW w:w="2127"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 xml:space="preserve">Снижение доли проектов нормативных правовых актов, в которых были выявлены </w:t>
            </w:r>
            <w:proofErr w:type="spellStart"/>
            <w:r w:rsidRPr="00976089">
              <w:rPr>
                <w:rFonts w:ascii="PT Astra Serif" w:eastAsia="Arial" w:hAnsi="PT Astra Serif"/>
                <w:bCs/>
                <w:sz w:val="28"/>
                <w:szCs w:val="28"/>
              </w:rPr>
              <w:t>коррупциогенные</w:t>
            </w:r>
            <w:proofErr w:type="spellEnd"/>
            <w:r w:rsidRPr="00976089">
              <w:rPr>
                <w:rFonts w:ascii="PT Astra Serif" w:eastAsia="Arial" w:hAnsi="PT Astra Serif"/>
                <w:bCs/>
                <w:sz w:val="28"/>
                <w:szCs w:val="28"/>
              </w:rPr>
              <w:t xml:space="preserve"> факторы, в общем количестве проектов нормативных правовых актов, проходивших антикоррупционный анализ, проценты</w:t>
            </w:r>
          </w:p>
        </w:tc>
        <w:tc>
          <w:tcPr>
            <w:tcW w:w="1275"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1"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994"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8D6B18"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6</w:t>
            </w:r>
          </w:p>
        </w:tc>
        <w:tc>
          <w:tcPr>
            <w:tcW w:w="1558"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r>
      <w:tr w:rsidR="008D6B18" w:rsidRPr="00976089" w:rsidTr="00E10370">
        <w:trPr>
          <w:trHeight w:val="193"/>
        </w:trPr>
        <w:tc>
          <w:tcPr>
            <w:tcW w:w="2127"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 xml:space="preserve">Снижение доли жителей муниципального образования "Мелекесский район", имеющих недостаточно информации о мерах по борьбе </w:t>
            </w:r>
            <w:r w:rsidRPr="00976089">
              <w:rPr>
                <w:rFonts w:ascii="PT Astra Serif" w:eastAsia="Arial" w:hAnsi="PT Astra Serif"/>
                <w:bCs/>
                <w:sz w:val="28"/>
                <w:szCs w:val="28"/>
              </w:rPr>
              <w:lastRenderedPageBreak/>
              <w:t>с коррупцией в муниципальном образовании "Мелекесский район" (по данным анкетирования), проценты</w:t>
            </w:r>
          </w:p>
        </w:tc>
        <w:tc>
          <w:tcPr>
            <w:tcW w:w="1275"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1"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994"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8D6B18"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15</w:t>
            </w:r>
          </w:p>
        </w:tc>
        <w:tc>
          <w:tcPr>
            <w:tcW w:w="1558"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r>
      <w:tr w:rsidR="008D6B18" w:rsidRPr="00976089" w:rsidTr="00E10370">
        <w:trPr>
          <w:trHeight w:val="193"/>
        </w:trPr>
        <w:tc>
          <w:tcPr>
            <w:tcW w:w="2127"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lastRenderedPageBreak/>
              <w:t>Увеличение среднего количества участников закупок, осуществлённых конкурентными способами определения поставщиков (подрядчиков, исполнителей), единицы</w:t>
            </w:r>
          </w:p>
        </w:tc>
        <w:tc>
          <w:tcPr>
            <w:tcW w:w="1275"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1"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994"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8D6B18"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4,4</w:t>
            </w:r>
          </w:p>
        </w:tc>
        <w:tc>
          <w:tcPr>
            <w:tcW w:w="1558"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r>
      <w:tr w:rsidR="008D6B18" w:rsidRPr="00976089" w:rsidTr="00E10370">
        <w:trPr>
          <w:trHeight w:val="193"/>
        </w:trPr>
        <w:tc>
          <w:tcPr>
            <w:tcW w:w="2127"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Увеличение доли закупок (в стоимостном выражении),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 исполнителей, проценты</w:t>
            </w:r>
          </w:p>
        </w:tc>
        <w:tc>
          <w:tcPr>
            <w:tcW w:w="1275"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1"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994"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8D6B18"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49,2</w:t>
            </w:r>
          </w:p>
        </w:tc>
        <w:tc>
          <w:tcPr>
            <w:tcW w:w="1558"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r>
      <w:tr w:rsidR="008D6B18" w:rsidRPr="00976089" w:rsidTr="00E10370">
        <w:trPr>
          <w:trHeight w:val="193"/>
        </w:trPr>
        <w:tc>
          <w:tcPr>
            <w:tcW w:w="2127"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lastRenderedPageBreak/>
              <w:t>Увеличение количества мероприятий по осуществлению общественного контроля Общественной палатой и Советом по вопросам общественного контроля, единицы</w:t>
            </w:r>
          </w:p>
        </w:tc>
        <w:tc>
          <w:tcPr>
            <w:tcW w:w="1275"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1"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994"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8D6B18"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35</w:t>
            </w:r>
          </w:p>
        </w:tc>
        <w:tc>
          <w:tcPr>
            <w:tcW w:w="1558"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r>
      <w:tr w:rsidR="008D6B18" w:rsidRPr="00976089" w:rsidTr="00E10370">
        <w:trPr>
          <w:trHeight w:val="193"/>
        </w:trPr>
        <w:tc>
          <w:tcPr>
            <w:tcW w:w="2127"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Увеличение числа участников мероприятий, направленных на профилактику коррупции, единицы</w:t>
            </w:r>
          </w:p>
        </w:tc>
        <w:tc>
          <w:tcPr>
            <w:tcW w:w="1275"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1"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994"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8D6B18"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45</w:t>
            </w:r>
            <w:r w:rsidR="008D6B18" w:rsidRPr="00976089">
              <w:rPr>
                <w:rFonts w:ascii="PT Astra Serif" w:hAnsi="PT Astra Serif"/>
                <w:sz w:val="28"/>
                <w:szCs w:val="28"/>
              </w:rPr>
              <w:t>00</w:t>
            </w:r>
          </w:p>
        </w:tc>
        <w:tc>
          <w:tcPr>
            <w:tcW w:w="1558"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r>
      <w:tr w:rsidR="008D6B18" w:rsidRPr="00976089" w:rsidTr="00E10370">
        <w:trPr>
          <w:trHeight w:val="193"/>
        </w:trPr>
        <w:tc>
          <w:tcPr>
            <w:tcW w:w="2127" w:type="dxa"/>
            <w:tcBorders>
              <w:top w:val="single" w:sz="4" w:space="0" w:color="auto"/>
              <w:left w:val="single" w:sz="4" w:space="0" w:color="auto"/>
              <w:bottom w:val="single" w:sz="4" w:space="0" w:color="auto"/>
              <w:right w:val="single" w:sz="4" w:space="0" w:color="auto"/>
            </w:tcBorders>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 xml:space="preserve">Увеличение числа общего количества информационно-аналитических материалов и публикаций по вопросам противодействия коррупции, размещенных в средствах массовой информации и на официальном сайте администрации муниципального образования «Мелекесский район», </w:t>
            </w:r>
            <w:r w:rsidRPr="00976089">
              <w:rPr>
                <w:rFonts w:ascii="PT Astra Serif" w:eastAsia="Arial" w:hAnsi="PT Astra Serif"/>
                <w:bCs/>
                <w:sz w:val="28"/>
                <w:szCs w:val="28"/>
              </w:rPr>
              <w:lastRenderedPageBreak/>
              <w:t>единицы</w:t>
            </w:r>
          </w:p>
        </w:tc>
        <w:tc>
          <w:tcPr>
            <w:tcW w:w="1275"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0"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851"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c>
          <w:tcPr>
            <w:tcW w:w="994"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8D6B18" w:rsidRPr="00976089" w:rsidRDefault="00265571" w:rsidP="008D6B18">
            <w:pPr>
              <w:pStyle w:val="ConsPlusNormal"/>
              <w:jc w:val="center"/>
              <w:rPr>
                <w:rFonts w:ascii="PT Astra Serif" w:hAnsi="PT Astra Serif"/>
                <w:sz w:val="28"/>
                <w:szCs w:val="28"/>
              </w:rPr>
            </w:pPr>
            <w:r w:rsidRPr="00976089">
              <w:rPr>
                <w:rFonts w:ascii="PT Astra Serif" w:hAnsi="PT Astra Serif"/>
                <w:sz w:val="28"/>
                <w:szCs w:val="28"/>
              </w:rPr>
              <w:t>168</w:t>
            </w:r>
          </w:p>
        </w:tc>
        <w:tc>
          <w:tcPr>
            <w:tcW w:w="1558"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r w:rsidRPr="00976089">
              <w:rPr>
                <w:rFonts w:ascii="PT Astra Serif" w:hAnsi="PT Astra Serif"/>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8D6B18" w:rsidRPr="00976089" w:rsidRDefault="008D6B18" w:rsidP="008D6B18">
            <w:pPr>
              <w:pStyle w:val="ConsPlusNormal"/>
              <w:jc w:val="center"/>
              <w:rPr>
                <w:rFonts w:ascii="PT Astra Serif" w:hAnsi="PT Astra Serif"/>
                <w:sz w:val="28"/>
                <w:szCs w:val="28"/>
              </w:rPr>
            </w:pPr>
          </w:p>
        </w:tc>
      </w:tr>
    </w:tbl>
    <w:p w:rsidR="008D6B18" w:rsidRPr="00976089" w:rsidRDefault="008D6B18" w:rsidP="008D6B18">
      <w:pPr>
        <w:jc w:val="both"/>
        <w:rPr>
          <w:rFonts w:ascii="PT Astra Serif" w:hAnsi="PT Astra Serif"/>
          <w:sz w:val="28"/>
          <w:szCs w:val="28"/>
        </w:rPr>
      </w:pPr>
    </w:p>
    <w:p w:rsidR="008D6B18" w:rsidRPr="00976089" w:rsidRDefault="008D6B18" w:rsidP="008D6B18">
      <w:pPr>
        <w:pStyle w:val="ConsPlusNormal"/>
        <w:rPr>
          <w:rFonts w:ascii="PT Astra Serif" w:hAnsi="PT Astra Serif"/>
          <w:sz w:val="28"/>
          <w:szCs w:val="28"/>
        </w:rPr>
      </w:pPr>
      <w:r w:rsidRPr="00976089">
        <w:rPr>
          <w:rFonts w:ascii="PT Astra Serif" w:hAnsi="PT Astra Serif"/>
          <w:sz w:val="28"/>
          <w:szCs w:val="28"/>
        </w:rPr>
        <w:t>* Не указывается величина индикаторов в базовом году и за предыдущий период по причине начала реализации программы с 2019 года</w:t>
      </w:r>
    </w:p>
    <w:p w:rsidR="008D6B18" w:rsidRPr="00976089" w:rsidRDefault="008D6B18">
      <w:pPr>
        <w:rPr>
          <w:rFonts w:ascii="PT Astra Serif" w:hAnsi="PT Astra Serif"/>
          <w:sz w:val="28"/>
          <w:szCs w:val="28"/>
        </w:rPr>
      </w:pPr>
      <w:r w:rsidRPr="00976089">
        <w:rPr>
          <w:rFonts w:ascii="PT Astra Serif" w:hAnsi="PT Astra Serif"/>
          <w:sz w:val="28"/>
          <w:szCs w:val="28"/>
        </w:rPr>
        <w:br w:type="page"/>
      </w:r>
    </w:p>
    <w:p w:rsidR="008D6B18" w:rsidRPr="00976089" w:rsidRDefault="008D6B18" w:rsidP="008D6B18">
      <w:pPr>
        <w:jc w:val="center"/>
        <w:rPr>
          <w:rFonts w:ascii="PT Astra Serif" w:hAnsi="PT Astra Serif"/>
          <w:sz w:val="28"/>
          <w:szCs w:val="28"/>
        </w:rPr>
      </w:pPr>
      <w:r w:rsidRPr="00976089">
        <w:rPr>
          <w:rFonts w:ascii="PT Astra Serif" w:hAnsi="PT Astra Serif"/>
          <w:sz w:val="28"/>
          <w:szCs w:val="28"/>
        </w:rPr>
        <w:lastRenderedPageBreak/>
        <w:t>Оценка</w:t>
      </w:r>
    </w:p>
    <w:p w:rsidR="008D6B18" w:rsidRPr="00976089" w:rsidRDefault="008D6B18" w:rsidP="00265571">
      <w:pPr>
        <w:pStyle w:val="ConsPlusNormal"/>
        <w:jc w:val="center"/>
        <w:rPr>
          <w:rFonts w:ascii="PT Astra Serif" w:hAnsi="PT Astra Serif"/>
          <w:sz w:val="28"/>
          <w:szCs w:val="28"/>
        </w:rPr>
      </w:pPr>
      <w:r w:rsidRPr="00976089">
        <w:rPr>
          <w:rFonts w:ascii="PT Astra Serif" w:hAnsi="PT Astra Serif"/>
          <w:sz w:val="28"/>
          <w:szCs w:val="28"/>
        </w:rPr>
        <w:t xml:space="preserve">эффективности муниципальной программы </w:t>
      </w:r>
      <w:r w:rsidRPr="00976089">
        <w:rPr>
          <w:rFonts w:ascii="PT Astra Serif" w:hAnsi="PT Astra Serif"/>
          <w:bCs/>
          <w:sz w:val="28"/>
          <w:szCs w:val="28"/>
        </w:rPr>
        <w:t>"Противодействие коррупции в муниципальном образовании "Мелекесский район" Ульяновской области на 2019 - 2023 годы"</w:t>
      </w:r>
      <w:r w:rsidR="00265571" w:rsidRPr="00976089">
        <w:rPr>
          <w:rFonts w:ascii="PT Astra Serif" w:hAnsi="PT Astra Serif"/>
          <w:bCs/>
          <w:sz w:val="28"/>
          <w:szCs w:val="28"/>
        </w:rPr>
        <w:t xml:space="preserve"> </w:t>
      </w:r>
      <w:r w:rsidRPr="00976089">
        <w:rPr>
          <w:rFonts w:ascii="PT Astra Serif" w:hAnsi="PT Astra Serif"/>
          <w:sz w:val="28"/>
          <w:szCs w:val="28"/>
        </w:rPr>
        <w:t xml:space="preserve">за </w:t>
      </w:r>
      <w:r w:rsidR="00265571" w:rsidRPr="00976089">
        <w:rPr>
          <w:rFonts w:ascii="PT Astra Serif" w:hAnsi="PT Astra Serif"/>
          <w:sz w:val="28"/>
          <w:szCs w:val="28"/>
        </w:rPr>
        <w:t>2019 год</w:t>
      </w:r>
    </w:p>
    <w:p w:rsidR="008D6B18" w:rsidRPr="00976089" w:rsidRDefault="008D6B18" w:rsidP="008D6B18">
      <w:pPr>
        <w:jc w:val="center"/>
        <w:rPr>
          <w:rFonts w:ascii="PT Astra Serif" w:hAnsi="PT Astra Serif"/>
          <w:sz w:val="28"/>
          <w:szCs w:val="28"/>
        </w:rPr>
      </w:pPr>
    </w:p>
    <w:tbl>
      <w:tblPr>
        <w:tblStyle w:val="a3"/>
        <w:tblW w:w="0" w:type="auto"/>
        <w:tblLook w:val="04A0" w:firstRow="1" w:lastRow="0" w:firstColumn="1" w:lastColumn="0" w:noHBand="0" w:noVBand="1"/>
      </w:tblPr>
      <w:tblGrid>
        <w:gridCol w:w="4786"/>
        <w:gridCol w:w="1842"/>
        <w:gridCol w:w="2124"/>
        <w:gridCol w:w="1669"/>
      </w:tblGrid>
      <w:tr w:rsidR="008D6B18" w:rsidRPr="00976089" w:rsidTr="008D6B18">
        <w:tc>
          <w:tcPr>
            <w:tcW w:w="4786"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Ожидаемый результат</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План</w:t>
            </w:r>
          </w:p>
        </w:tc>
        <w:tc>
          <w:tcPr>
            <w:tcW w:w="2124"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 xml:space="preserve">Факт </w:t>
            </w:r>
          </w:p>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За 1 полугодие</w:t>
            </w:r>
          </w:p>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2019 года</w:t>
            </w:r>
          </w:p>
        </w:tc>
        <w:tc>
          <w:tcPr>
            <w:tcW w:w="1669"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 xml:space="preserve">% </w:t>
            </w:r>
          </w:p>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выполнения</w:t>
            </w:r>
          </w:p>
        </w:tc>
      </w:tr>
      <w:tr w:rsidR="008D6B18" w:rsidRPr="00976089" w:rsidTr="008D6B18">
        <w:tc>
          <w:tcPr>
            <w:tcW w:w="4786" w:type="dxa"/>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 xml:space="preserve">Снижение доли проектов нормативных правовых актов, в которых были выявлены </w:t>
            </w:r>
            <w:proofErr w:type="spellStart"/>
            <w:r w:rsidRPr="00976089">
              <w:rPr>
                <w:rFonts w:ascii="PT Astra Serif" w:eastAsia="Arial" w:hAnsi="PT Astra Serif"/>
                <w:bCs/>
                <w:sz w:val="28"/>
                <w:szCs w:val="28"/>
              </w:rPr>
              <w:t>коррупциогенные</w:t>
            </w:r>
            <w:proofErr w:type="spellEnd"/>
            <w:r w:rsidRPr="00976089">
              <w:rPr>
                <w:rFonts w:ascii="PT Astra Serif" w:eastAsia="Arial" w:hAnsi="PT Astra Serif"/>
                <w:bCs/>
                <w:sz w:val="28"/>
                <w:szCs w:val="28"/>
              </w:rPr>
              <w:t xml:space="preserve"> факторы, в общем количестве проектов нормативных правовых актов, проходивших антикоррупционный анализ, проценты</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6</w:t>
            </w:r>
          </w:p>
        </w:tc>
        <w:tc>
          <w:tcPr>
            <w:tcW w:w="2124"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6</w:t>
            </w:r>
          </w:p>
        </w:tc>
        <w:tc>
          <w:tcPr>
            <w:tcW w:w="1669"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10</w:t>
            </w:r>
            <w:r w:rsidR="008D6B18" w:rsidRPr="00976089">
              <w:rPr>
                <w:rFonts w:ascii="PT Astra Serif" w:hAnsi="PT Astra Serif"/>
                <w:sz w:val="28"/>
                <w:szCs w:val="28"/>
              </w:rPr>
              <w:t>0</w:t>
            </w:r>
          </w:p>
        </w:tc>
      </w:tr>
      <w:tr w:rsidR="008D6B18" w:rsidRPr="00976089" w:rsidTr="008D6B18">
        <w:tc>
          <w:tcPr>
            <w:tcW w:w="4786" w:type="dxa"/>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Снижение доли жителей муниципального образования "Мелекесский район", имеющих недостаточно информации о мерах по борьбе с коррупцией в муниципальном образовании "Мелекесский район" (по данным анкетирования), проценты</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15</w:t>
            </w:r>
          </w:p>
        </w:tc>
        <w:tc>
          <w:tcPr>
            <w:tcW w:w="2124"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15</w:t>
            </w:r>
          </w:p>
        </w:tc>
        <w:tc>
          <w:tcPr>
            <w:tcW w:w="1669"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10</w:t>
            </w:r>
          </w:p>
        </w:tc>
      </w:tr>
      <w:tr w:rsidR="008D6B18" w:rsidRPr="00976089" w:rsidTr="008D6B18">
        <w:tc>
          <w:tcPr>
            <w:tcW w:w="4786" w:type="dxa"/>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Увеличение среднего количества участников закупок, осуществлённых конкурентными способами определения поставщиков (подрядчиков, исполнителей), единицы</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3,2</w:t>
            </w:r>
          </w:p>
        </w:tc>
        <w:tc>
          <w:tcPr>
            <w:tcW w:w="2124"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4,4</w:t>
            </w:r>
          </w:p>
        </w:tc>
        <w:tc>
          <w:tcPr>
            <w:tcW w:w="1669"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137,5</w:t>
            </w:r>
          </w:p>
        </w:tc>
      </w:tr>
      <w:tr w:rsidR="008D6B18" w:rsidRPr="00976089" w:rsidTr="008D6B18">
        <w:tc>
          <w:tcPr>
            <w:tcW w:w="4786" w:type="dxa"/>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Увеличение доли закупок (в стоимостном выражении),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 исполнителей, проценты</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20</w:t>
            </w:r>
          </w:p>
        </w:tc>
        <w:tc>
          <w:tcPr>
            <w:tcW w:w="2124"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49,2</w:t>
            </w:r>
          </w:p>
        </w:tc>
        <w:tc>
          <w:tcPr>
            <w:tcW w:w="1669"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246</w:t>
            </w:r>
          </w:p>
        </w:tc>
      </w:tr>
      <w:tr w:rsidR="008D6B18" w:rsidRPr="00976089" w:rsidTr="008D6B18">
        <w:tc>
          <w:tcPr>
            <w:tcW w:w="4786" w:type="dxa"/>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Увеличение количества мероприятий по осуществлению общественного контроля Общественной палатой и Советом по вопросам общественного контроля, единицы</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35</w:t>
            </w:r>
          </w:p>
        </w:tc>
        <w:tc>
          <w:tcPr>
            <w:tcW w:w="2124"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35</w:t>
            </w:r>
          </w:p>
        </w:tc>
        <w:tc>
          <w:tcPr>
            <w:tcW w:w="1669"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100</w:t>
            </w:r>
          </w:p>
        </w:tc>
      </w:tr>
      <w:tr w:rsidR="008D6B18" w:rsidRPr="00976089" w:rsidTr="008D6B18">
        <w:tc>
          <w:tcPr>
            <w:tcW w:w="4786" w:type="dxa"/>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t xml:space="preserve">Увеличение числа участников </w:t>
            </w:r>
            <w:r w:rsidRPr="00976089">
              <w:rPr>
                <w:rFonts w:ascii="PT Astra Serif" w:eastAsia="Arial" w:hAnsi="PT Astra Serif"/>
                <w:bCs/>
                <w:sz w:val="28"/>
                <w:szCs w:val="28"/>
              </w:rPr>
              <w:lastRenderedPageBreak/>
              <w:t>мероприятий, направленных на профилактику коррупции, единицы</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lastRenderedPageBreak/>
              <w:t>3000</w:t>
            </w:r>
          </w:p>
        </w:tc>
        <w:tc>
          <w:tcPr>
            <w:tcW w:w="2124" w:type="dxa"/>
          </w:tcPr>
          <w:p w:rsidR="008D6B18" w:rsidRPr="00976089" w:rsidRDefault="00265571" w:rsidP="007B03E4">
            <w:pPr>
              <w:jc w:val="center"/>
              <w:rPr>
                <w:rFonts w:ascii="PT Astra Serif" w:hAnsi="PT Astra Serif"/>
                <w:sz w:val="28"/>
                <w:szCs w:val="28"/>
              </w:rPr>
            </w:pPr>
            <w:r w:rsidRPr="00976089">
              <w:rPr>
                <w:rFonts w:ascii="PT Astra Serif" w:hAnsi="PT Astra Serif"/>
                <w:sz w:val="28"/>
                <w:szCs w:val="28"/>
              </w:rPr>
              <w:t>45</w:t>
            </w:r>
            <w:r w:rsidR="008D6B18" w:rsidRPr="00976089">
              <w:rPr>
                <w:rFonts w:ascii="PT Astra Serif" w:hAnsi="PT Astra Serif"/>
                <w:sz w:val="28"/>
                <w:szCs w:val="28"/>
              </w:rPr>
              <w:t>00</w:t>
            </w:r>
          </w:p>
        </w:tc>
        <w:tc>
          <w:tcPr>
            <w:tcW w:w="1669" w:type="dxa"/>
          </w:tcPr>
          <w:p w:rsidR="008D6B18" w:rsidRPr="00976089" w:rsidRDefault="00E93832" w:rsidP="007B03E4">
            <w:pPr>
              <w:jc w:val="center"/>
              <w:rPr>
                <w:rFonts w:ascii="PT Astra Serif" w:hAnsi="PT Astra Serif"/>
                <w:sz w:val="28"/>
                <w:szCs w:val="28"/>
              </w:rPr>
            </w:pPr>
            <w:r w:rsidRPr="00976089">
              <w:rPr>
                <w:rFonts w:ascii="PT Astra Serif" w:hAnsi="PT Astra Serif"/>
                <w:sz w:val="28"/>
                <w:szCs w:val="28"/>
              </w:rPr>
              <w:t>150</w:t>
            </w:r>
          </w:p>
        </w:tc>
      </w:tr>
      <w:tr w:rsidR="008D6B18" w:rsidRPr="00976089" w:rsidTr="008D6B18">
        <w:tc>
          <w:tcPr>
            <w:tcW w:w="4786" w:type="dxa"/>
          </w:tcPr>
          <w:p w:rsidR="008D6B18" w:rsidRPr="00976089" w:rsidRDefault="008D6B18" w:rsidP="007B03E4">
            <w:pPr>
              <w:autoSpaceDE w:val="0"/>
              <w:jc w:val="both"/>
              <w:rPr>
                <w:rFonts w:ascii="PT Astra Serif" w:eastAsia="Arial" w:hAnsi="PT Astra Serif"/>
                <w:bCs/>
                <w:sz w:val="28"/>
                <w:szCs w:val="28"/>
              </w:rPr>
            </w:pPr>
            <w:r w:rsidRPr="00976089">
              <w:rPr>
                <w:rFonts w:ascii="PT Astra Serif" w:eastAsia="Arial" w:hAnsi="PT Astra Serif"/>
                <w:bCs/>
                <w:sz w:val="28"/>
                <w:szCs w:val="28"/>
              </w:rPr>
              <w:lastRenderedPageBreak/>
              <w:t>Увеличение числа общего количества информационно-аналитических материалов и публикаций по вопросам противодействия коррупции, размещенных в средствах массовой информации и на официальном сайте администрации муниципального образования «Мелекесский район», единицы</w:t>
            </w:r>
          </w:p>
        </w:tc>
        <w:tc>
          <w:tcPr>
            <w:tcW w:w="1842" w:type="dxa"/>
          </w:tcPr>
          <w:p w:rsidR="008D6B18" w:rsidRPr="00976089" w:rsidRDefault="008D6B18" w:rsidP="007B03E4">
            <w:pPr>
              <w:jc w:val="center"/>
              <w:rPr>
                <w:rFonts w:ascii="PT Astra Serif" w:hAnsi="PT Astra Serif"/>
                <w:sz w:val="28"/>
                <w:szCs w:val="28"/>
              </w:rPr>
            </w:pPr>
            <w:r w:rsidRPr="00976089">
              <w:rPr>
                <w:rFonts w:ascii="PT Astra Serif" w:hAnsi="PT Astra Serif"/>
                <w:sz w:val="28"/>
                <w:szCs w:val="28"/>
              </w:rPr>
              <w:t>100</w:t>
            </w:r>
          </w:p>
        </w:tc>
        <w:tc>
          <w:tcPr>
            <w:tcW w:w="2124" w:type="dxa"/>
          </w:tcPr>
          <w:p w:rsidR="008D6B18" w:rsidRPr="00976089" w:rsidRDefault="00E93832" w:rsidP="007B03E4">
            <w:pPr>
              <w:jc w:val="center"/>
              <w:rPr>
                <w:rFonts w:ascii="PT Astra Serif" w:hAnsi="PT Astra Serif"/>
                <w:sz w:val="28"/>
                <w:szCs w:val="28"/>
              </w:rPr>
            </w:pPr>
            <w:r w:rsidRPr="00976089">
              <w:rPr>
                <w:rFonts w:ascii="PT Astra Serif" w:hAnsi="PT Astra Serif"/>
                <w:sz w:val="28"/>
                <w:szCs w:val="28"/>
              </w:rPr>
              <w:t>168</w:t>
            </w:r>
          </w:p>
        </w:tc>
        <w:tc>
          <w:tcPr>
            <w:tcW w:w="1669" w:type="dxa"/>
          </w:tcPr>
          <w:p w:rsidR="008D6B18" w:rsidRPr="00976089" w:rsidRDefault="00E93832" w:rsidP="007B03E4">
            <w:pPr>
              <w:jc w:val="center"/>
              <w:rPr>
                <w:rFonts w:ascii="PT Astra Serif" w:hAnsi="PT Astra Serif"/>
                <w:sz w:val="28"/>
                <w:szCs w:val="28"/>
              </w:rPr>
            </w:pPr>
            <w:r w:rsidRPr="00976089">
              <w:rPr>
                <w:rFonts w:ascii="PT Astra Serif" w:hAnsi="PT Astra Serif"/>
                <w:sz w:val="28"/>
                <w:szCs w:val="28"/>
              </w:rPr>
              <w:t>168</w:t>
            </w:r>
          </w:p>
        </w:tc>
      </w:tr>
    </w:tbl>
    <w:p w:rsidR="008D6B18" w:rsidRPr="00976089" w:rsidRDefault="008D6B18" w:rsidP="008D6B18">
      <w:pPr>
        <w:rPr>
          <w:rFonts w:ascii="PT Astra Serif" w:hAnsi="PT Astra Serif"/>
          <w:sz w:val="28"/>
          <w:szCs w:val="28"/>
        </w:rPr>
      </w:pP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В рамках реализации муниципальной программы </w:t>
      </w:r>
      <w:r w:rsidRPr="00976089">
        <w:rPr>
          <w:rFonts w:ascii="PT Astra Serif" w:eastAsia="Andale Sans UI" w:hAnsi="PT Astra Serif"/>
          <w:bCs/>
          <w:kern w:val="1"/>
          <w:sz w:val="28"/>
          <w:szCs w:val="28"/>
        </w:rPr>
        <w:t xml:space="preserve">«Противодействие коррупции в муниципальном образовании «Мелекесский район» </w:t>
      </w:r>
      <w:r w:rsidRPr="00976089">
        <w:rPr>
          <w:rFonts w:ascii="PT Astra Serif" w:eastAsia="Andale Sans UI" w:hAnsi="PT Astra Serif"/>
          <w:kern w:val="1"/>
          <w:sz w:val="28"/>
          <w:szCs w:val="28"/>
        </w:rPr>
        <w:t>Ульяновской области на 2019-2023 годы»</w:t>
      </w:r>
      <w:r w:rsidRPr="00976089">
        <w:rPr>
          <w:rFonts w:ascii="PT Astra Serif" w:eastAsia="Andale Sans UI" w:hAnsi="PT Astra Serif"/>
          <w:bCs/>
          <w:kern w:val="1"/>
          <w:sz w:val="28"/>
          <w:szCs w:val="28"/>
        </w:rPr>
        <w:t xml:space="preserve"> </w:t>
      </w:r>
      <w:r w:rsidRPr="00976089">
        <w:rPr>
          <w:rFonts w:ascii="PT Astra Serif" w:eastAsia="Andale Sans UI" w:hAnsi="PT Astra Serif"/>
          <w:kern w:val="1"/>
          <w:sz w:val="28"/>
          <w:szCs w:val="28"/>
        </w:rPr>
        <w:t>за 4 квартала 2019 года были проведены следующие мероприятия различного характера:</w:t>
      </w:r>
    </w:p>
    <w:p w:rsidR="0016049F" w:rsidRPr="00976089" w:rsidRDefault="0016049F" w:rsidP="0016049F">
      <w:pPr>
        <w:widowControl w:val="0"/>
        <w:suppressAutoHyphens/>
        <w:ind w:left="31"/>
        <w:jc w:val="both"/>
        <w:rPr>
          <w:rFonts w:ascii="PT Astra Serif" w:eastAsia="Andale Sans UI" w:hAnsi="PT Astra Serif"/>
          <w:kern w:val="1"/>
          <w:sz w:val="28"/>
          <w:szCs w:val="28"/>
        </w:rPr>
      </w:pPr>
    </w:p>
    <w:p w:rsidR="0016049F" w:rsidRPr="00976089" w:rsidRDefault="0016049F" w:rsidP="0016049F">
      <w:pPr>
        <w:widowControl w:val="0"/>
        <w:numPr>
          <w:ilvl w:val="0"/>
          <w:numId w:val="1"/>
        </w:numPr>
        <w:tabs>
          <w:tab w:val="left" w:pos="284"/>
          <w:tab w:val="left" w:pos="567"/>
          <w:tab w:val="left" w:pos="851"/>
        </w:tabs>
        <w:suppressAutoHyphens/>
        <w:ind w:left="0" w:firstLine="567"/>
        <w:jc w:val="both"/>
        <w:rPr>
          <w:rFonts w:ascii="PT Astra Serif" w:eastAsia="Andale Sans UI" w:hAnsi="PT Astra Serif"/>
          <w:i/>
          <w:kern w:val="1"/>
          <w:sz w:val="28"/>
          <w:szCs w:val="28"/>
        </w:rPr>
      </w:pPr>
      <w:r w:rsidRPr="00976089">
        <w:rPr>
          <w:rFonts w:ascii="PT Astra Serif" w:eastAsia="Andale Sans UI" w:hAnsi="PT Astra Serif"/>
          <w:i/>
          <w:kern w:val="1"/>
          <w:sz w:val="28"/>
          <w:szCs w:val="28"/>
        </w:rPr>
        <w:t xml:space="preserve">Мероприятия, направленные на снижение </w:t>
      </w:r>
      <w:proofErr w:type="spellStart"/>
      <w:r w:rsidRPr="00976089">
        <w:rPr>
          <w:rFonts w:ascii="PT Astra Serif" w:eastAsia="Andale Sans UI" w:hAnsi="PT Astra Serif"/>
          <w:i/>
          <w:kern w:val="1"/>
          <w:sz w:val="28"/>
          <w:szCs w:val="28"/>
        </w:rPr>
        <w:t>коррупциогенности</w:t>
      </w:r>
      <w:proofErr w:type="spellEnd"/>
      <w:r w:rsidRPr="00976089">
        <w:rPr>
          <w:rFonts w:ascii="PT Astra Serif" w:eastAsia="Andale Sans UI" w:hAnsi="PT Astra Serif"/>
          <w:i/>
          <w:kern w:val="1"/>
          <w:sz w:val="28"/>
          <w:szCs w:val="28"/>
        </w:rPr>
        <w:t xml:space="preserve"> муниципальных нормативных правовых актов и их проектов </w:t>
      </w:r>
    </w:p>
    <w:p w:rsidR="0016049F" w:rsidRPr="00976089" w:rsidRDefault="0016049F" w:rsidP="0016049F">
      <w:pPr>
        <w:widowControl w:val="0"/>
        <w:tabs>
          <w:tab w:val="left" w:pos="284"/>
          <w:tab w:val="left" w:pos="567"/>
          <w:tab w:val="left" w:pos="851"/>
        </w:tabs>
        <w:suppressAutoHyphens/>
        <w:ind w:left="567"/>
        <w:jc w:val="both"/>
        <w:rPr>
          <w:rFonts w:ascii="PT Astra Serif" w:eastAsia="Andale Sans UI" w:hAnsi="PT Astra Serif"/>
          <w:i/>
          <w:kern w:val="1"/>
          <w:sz w:val="28"/>
          <w:szCs w:val="28"/>
        </w:rPr>
      </w:pPr>
    </w:p>
    <w:p w:rsidR="0016049F" w:rsidRPr="00976089" w:rsidRDefault="0016049F" w:rsidP="0016049F">
      <w:pPr>
        <w:widowControl w:val="0"/>
        <w:suppressAutoHyphens/>
        <w:ind w:firstLine="567"/>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Антикоррупционной экспертизы подверглись 172 (100%) проектов (выявлено 8 </w:t>
      </w:r>
      <w:proofErr w:type="spellStart"/>
      <w:r w:rsidRPr="00976089">
        <w:rPr>
          <w:rFonts w:ascii="PT Astra Serif" w:eastAsia="Andale Sans UI" w:hAnsi="PT Astra Serif"/>
          <w:kern w:val="1"/>
          <w:sz w:val="28"/>
          <w:szCs w:val="28"/>
        </w:rPr>
        <w:t>коррупциогенных</w:t>
      </w:r>
      <w:proofErr w:type="spellEnd"/>
      <w:r w:rsidRPr="00976089">
        <w:rPr>
          <w:rFonts w:ascii="PT Astra Serif" w:eastAsia="Andale Sans UI" w:hAnsi="PT Astra Serif"/>
          <w:kern w:val="1"/>
          <w:sz w:val="28"/>
          <w:szCs w:val="28"/>
        </w:rPr>
        <w:t xml:space="preserve"> факторов, которые исключены) и 81 нормативных правовых актов (выявлено 3 </w:t>
      </w:r>
      <w:proofErr w:type="spellStart"/>
      <w:r w:rsidRPr="00976089">
        <w:rPr>
          <w:rFonts w:ascii="PT Astra Serif" w:eastAsia="Andale Sans UI" w:hAnsi="PT Astra Serif"/>
          <w:kern w:val="1"/>
          <w:sz w:val="28"/>
          <w:szCs w:val="28"/>
        </w:rPr>
        <w:t>коррупциогеных</w:t>
      </w:r>
      <w:proofErr w:type="spellEnd"/>
      <w:r w:rsidRPr="00976089">
        <w:rPr>
          <w:rFonts w:ascii="PT Astra Serif" w:eastAsia="Andale Sans UI" w:hAnsi="PT Astra Serif"/>
          <w:kern w:val="1"/>
          <w:sz w:val="28"/>
          <w:szCs w:val="28"/>
        </w:rPr>
        <w:t xml:space="preserve"> фактора, которые исключены) администрации и совета депутатов МО «Мелекесский район». </w:t>
      </w:r>
      <w:proofErr w:type="gramStart"/>
      <w:r w:rsidRPr="00976089">
        <w:rPr>
          <w:rFonts w:ascii="PT Astra Serif" w:eastAsia="Andale Sans UI" w:hAnsi="PT Astra Serif"/>
          <w:kern w:val="1"/>
          <w:sz w:val="28"/>
          <w:szCs w:val="28"/>
        </w:rPr>
        <w:t xml:space="preserve">Соответственно, 511 (100%) проектов (выявлено 2 </w:t>
      </w:r>
      <w:proofErr w:type="spellStart"/>
      <w:r w:rsidRPr="00976089">
        <w:rPr>
          <w:rFonts w:ascii="PT Astra Serif" w:eastAsia="Andale Sans UI" w:hAnsi="PT Astra Serif"/>
          <w:kern w:val="1"/>
          <w:sz w:val="28"/>
          <w:szCs w:val="28"/>
        </w:rPr>
        <w:t>коррупциогенных</w:t>
      </w:r>
      <w:proofErr w:type="spellEnd"/>
      <w:r w:rsidRPr="00976089">
        <w:rPr>
          <w:rFonts w:ascii="PT Astra Serif" w:eastAsia="Andale Sans UI" w:hAnsi="PT Astra Serif"/>
          <w:kern w:val="1"/>
          <w:sz w:val="28"/>
          <w:szCs w:val="28"/>
        </w:rPr>
        <w:t xml:space="preserve"> фактора, которые исключены) и 113 нормативных правовых актов администрации и совета депутатов сельских (городских) поселений, (выявлен 1 </w:t>
      </w:r>
      <w:proofErr w:type="spellStart"/>
      <w:r w:rsidRPr="00976089">
        <w:rPr>
          <w:rFonts w:ascii="PT Astra Serif" w:eastAsia="Andale Sans UI" w:hAnsi="PT Astra Serif"/>
          <w:kern w:val="1"/>
          <w:sz w:val="28"/>
          <w:szCs w:val="28"/>
        </w:rPr>
        <w:t>коррупциогенный</w:t>
      </w:r>
      <w:proofErr w:type="spellEnd"/>
      <w:r w:rsidRPr="00976089">
        <w:rPr>
          <w:rFonts w:ascii="PT Astra Serif" w:eastAsia="Andale Sans UI" w:hAnsi="PT Astra Serif"/>
          <w:kern w:val="1"/>
          <w:sz w:val="28"/>
          <w:szCs w:val="28"/>
        </w:rPr>
        <w:t xml:space="preserve"> фактор. </w:t>
      </w:r>
      <w:proofErr w:type="gramEnd"/>
    </w:p>
    <w:p w:rsidR="0016049F" w:rsidRPr="00976089" w:rsidRDefault="0016049F" w:rsidP="0016049F">
      <w:pPr>
        <w:widowControl w:val="0"/>
        <w:suppressAutoHyphens/>
        <w:ind w:firstLine="540"/>
        <w:jc w:val="both"/>
        <w:rPr>
          <w:rFonts w:ascii="PT Astra Serif" w:eastAsia="Andale Sans UI" w:hAnsi="PT Astra Serif"/>
          <w:color w:val="000000"/>
          <w:kern w:val="1"/>
          <w:sz w:val="28"/>
          <w:szCs w:val="28"/>
        </w:rPr>
      </w:pPr>
      <w:r w:rsidRPr="00976089">
        <w:rPr>
          <w:rFonts w:ascii="PT Astra Serif" w:eastAsia="Andale Sans UI" w:hAnsi="PT Astra Serif"/>
          <w:color w:val="000000"/>
          <w:kern w:val="1"/>
          <w:sz w:val="28"/>
          <w:szCs w:val="28"/>
        </w:rPr>
        <w:t>В отношении 10 проектов и 1 действующего нормативно-правового акта проведена независимая антикоррупционная экспертиза.</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Отделом муниципальных закупок и проектного развития проведены экспертизы в отношении 8 проектов нормативно-правовых актов в рамках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Проведено 4 заседания рабочей группы по внедрению оценки регулирующего воздействия проектов нормативных правовых актов, экспертизы нормативных правовых актов, затрагивающих вопросы осуществления предпринимательской или инвестиционной деятельности на территории муниципального образования «Мелекесский район» Ульяновской области. </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p>
    <w:p w:rsidR="0016049F" w:rsidRPr="00976089" w:rsidRDefault="0016049F" w:rsidP="0016049F">
      <w:pPr>
        <w:widowControl w:val="0"/>
        <w:suppressAutoHyphens/>
        <w:ind w:firstLine="540"/>
        <w:jc w:val="both"/>
        <w:rPr>
          <w:rFonts w:ascii="PT Astra Serif" w:eastAsia="Andale Sans UI" w:hAnsi="PT Astra Serif"/>
          <w:i/>
          <w:kern w:val="1"/>
          <w:sz w:val="28"/>
          <w:szCs w:val="28"/>
        </w:rPr>
      </w:pPr>
      <w:r w:rsidRPr="00976089">
        <w:rPr>
          <w:rFonts w:ascii="PT Astra Serif" w:eastAsia="Andale Sans UI" w:hAnsi="PT Astra Serif"/>
          <w:i/>
          <w:kern w:val="1"/>
          <w:sz w:val="28"/>
          <w:szCs w:val="28"/>
        </w:rPr>
        <w:t>2 Мероприятия, направленные на совершенствование кадровой политики в области противодействия коррупции</w:t>
      </w:r>
    </w:p>
    <w:p w:rsidR="0016049F" w:rsidRPr="00976089" w:rsidRDefault="0016049F" w:rsidP="0016049F">
      <w:pPr>
        <w:widowControl w:val="0"/>
        <w:suppressAutoHyphens/>
        <w:ind w:firstLine="540"/>
        <w:jc w:val="both"/>
        <w:rPr>
          <w:rFonts w:ascii="PT Astra Serif" w:eastAsia="Arial" w:hAnsi="PT Astra Serif"/>
          <w:kern w:val="1"/>
          <w:sz w:val="28"/>
          <w:szCs w:val="28"/>
        </w:rPr>
      </w:pPr>
      <w:r w:rsidRPr="00976089">
        <w:rPr>
          <w:rFonts w:ascii="PT Astra Serif" w:eastAsia="Arial" w:hAnsi="PT Astra Serif"/>
          <w:kern w:val="1"/>
          <w:sz w:val="28"/>
          <w:szCs w:val="28"/>
        </w:rPr>
        <w:t>Актуализированы сведения, содержащиеся в анкетах, предоставляемых при назначении на должность муниципальной службы по состоянию на 01.04.2019, с учетом изменений, внесенных распоряжением Правительства РФ от 27.03.2019 № 543-р.</w:t>
      </w:r>
    </w:p>
    <w:p w:rsidR="0016049F" w:rsidRPr="00976089" w:rsidRDefault="0016049F" w:rsidP="0016049F">
      <w:pPr>
        <w:widowControl w:val="0"/>
        <w:suppressAutoHyphens/>
        <w:ind w:firstLine="540"/>
        <w:jc w:val="both"/>
        <w:rPr>
          <w:rFonts w:ascii="PT Astra Serif" w:eastAsia="Arial" w:hAnsi="PT Astra Serif"/>
          <w:kern w:val="1"/>
          <w:sz w:val="28"/>
          <w:szCs w:val="28"/>
        </w:rPr>
      </w:pPr>
      <w:r w:rsidRPr="00976089">
        <w:rPr>
          <w:rFonts w:ascii="PT Astra Serif" w:eastAsia="Arial" w:hAnsi="PT Astra Serif"/>
          <w:kern w:val="1"/>
          <w:sz w:val="28"/>
          <w:szCs w:val="28"/>
        </w:rPr>
        <w:lastRenderedPageBreak/>
        <w:t>Проведен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В период с 1 апреля по 30 апреля была проведена проверка соответствия сведений, представленных муниципальными служащими,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По результатам проведенной проверки конфликта интересов не выявлено.</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За 2019 года в отдел муниципальной службы, кадров и архивного дела заявлений о возможном конфликте интересов не поступало.</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Проведен анализ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за отчетный период и три предшествующих года. Анализ подготовлен 17.06.2019. Выявлено у 13 лиц несоответствие сведений о доходах, расходах и обязательствах имущественного характера, представленных за 2018 год, аналогичным сведениям за 2017 год.</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p>
    <w:p w:rsidR="0016049F" w:rsidRPr="00976089" w:rsidRDefault="0016049F" w:rsidP="0016049F">
      <w:pPr>
        <w:widowControl w:val="0"/>
        <w:suppressAutoHyphens/>
        <w:ind w:firstLine="540"/>
        <w:jc w:val="both"/>
        <w:rPr>
          <w:rFonts w:ascii="PT Astra Serif" w:eastAsia="Andale Sans UI" w:hAnsi="PT Astra Serif"/>
          <w:i/>
          <w:kern w:val="1"/>
          <w:sz w:val="28"/>
          <w:szCs w:val="28"/>
        </w:rPr>
      </w:pPr>
      <w:r w:rsidRPr="00976089">
        <w:rPr>
          <w:rFonts w:ascii="PT Astra Serif" w:eastAsia="Andale Sans UI" w:hAnsi="PT Astra Serif"/>
          <w:kern w:val="1"/>
          <w:sz w:val="28"/>
          <w:szCs w:val="28"/>
        </w:rPr>
        <w:t xml:space="preserve">3 </w:t>
      </w:r>
      <w:r w:rsidRPr="00976089">
        <w:rPr>
          <w:rFonts w:ascii="PT Astra Serif" w:eastAsia="Andale Sans UI" w:hAnsi="PT Astra Serif"/>
          <w:kern w:val="1"/>
          <w:sz w:val="28"/>
          <w:szCs w:val="28"/>
        </w:rPr>
        <w:tab/>
      </w:r>
      <w:r w:rsidRPr="00976089">
        <w:rPr>
          <w:rFonts w:ascii="PT Astra Serif" w:eastAsia="Andale Sans UI" w:hAnsi="PT Astra Serif"/>
          <w:i/>
          <w:kern w:val="1"/>
          <w:sz w:val="28"/>
          <w:szCs w:val="28"/>
        </w:rPr>
        <w:t>Реализация принципа неотвратимости наказания за финансовые нарушения, выявленные в ходе проверок внутреннего и внешнего контроля</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Проведено 17 проверок, в 12 из которых выявлены факты нецелевого и неэффективного использования бюджетных средств. По результатам проверок 13 виновных лиц привлечены к ответственности, в том числе, </w:t>
      </w:r>
      <w:proofErr w:type="gramStart"/>
      <w:r w:rsidRPr="00976089">
        <w:rPr>
          <w:rFonts w:ascii="PT Astra Serif" w:eastAsia="Andale Sans UI" w:hAnsi="PT Astra Serif"/>
          <w:kern w:val="1"/>
          <w:sz w:val="28"/>
          <w:szCs w:val="28"/>
        </w:rPr>
        <w:t>к</w:t>
      </w:r>
      <w:proofErr w:type="gramEnd"/>
      <w:r w:rsidRPr="00976089">
        <w:rPr>
          <w:rFonts w:ascii="PT Astra Serif" w:eastAsia="Andale Sans UI" w:hAnsi="PT Astra Serif"/>
          <w:kern w:val="1"/>
          <w:sz w:val="28"/>
          <w:szCs w:val="28"/>
        </w:rPr>
        <w:t xml:space="preserve"> дисциплинарной – 3 человека, к материальной – 1 человек, к административной в виде штрафа – 9 человек.</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p>
    <w:p w:rsidR="0016049F" w:rsidRPr="00976089" w:rsidRDefault="0016049F" w:rsidP="0016049F">
      <w:pPr>
        <w:widowControl w:val="0"/>
        <w:suppressAutoHyphens/>
        <w:ind w:firstLine="540"/>
        <w:jc w:val="both"/>
        <w:rPr>
          <w:rFonts w:ascii="PT Astra Serif" w:eastAsia="Andale Sans UI" w:hAnsi="PT Astra Serif"/>
          <w:i/>
          <w:kern w:val="1"/>
          <w:sz w:val="28"/>
          <w:szCs w:val="28"/>
        </w:rPr>
      </w:pPr>
      <w:r w:rsidRPr="00976089">
        <w:rPr>
          <w:rFonts w:ascii="PT Astra Serif" w:eastAsia="Andale Sans UI" w:hAnsi="PT Astra Serif"/>
          <w:i/>
          <w:kern w:val="1"/>
          <w:sz w:val="28"/>
          <w:szCs w:val="28"/>
        </w:rPr>
        <w:t>4 Мероприятия, направленные на 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Ежемесячно совместно с прокуратурой Мелекесского района проводятся обучающие семинары-практикумы по вопросам противодействия коррупции органами муниципальной власти с проверкой знаний действующего законодательства в сфере противодействия коррупции (9 занятий).</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Было проведено 2 тематических семинара с главными распорядителями бюджетных средств по итогам контрольных мероприятий с целью профилактики нарушений законодательства в сфере противодействия коррупции (5 и 29 мая).</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Целый ряд мероприятий по данному направлению деятельности было проведено в рамках восьмой Недели антикоррупционных инициатив в период с 27.05 по 31.05. 2019 (отдельный отчет предоставлялся).</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Один муниципальный служащий, назначенный на должность в 2019 году, прошел курсы повышения квалификации по программе «Вопросы профилактики и противодействия коррупции на муниципальной службе». </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4 муниципальных заказчика прошли обучение в рамках повышения квалификации муниципальных служащих, участвующих в осуществлении закупок </w:t>
      </w:r>
      <w:r w:rsidRPr="00976089">
        <w:rPr>
          <w:rFonts w:ascii="PT Astra Serif" w:eastAsia="Andale Sans UI" w:hAnsi="PT Astra Serif"/>
          <w:kern w:val="1"/>
          <w:sz w:val="28"/>
          <w:szCs w:val="28"/>
        </w:rPr>
        <w:lastRenderedPageBreak/>
        <w:t xml:space="preserve">товаров, работ, услуг для обеспечения государственных и муниципальных нужд. </w:t>
      </w:r>
    </w:p>
    <w:p w:rsidR="0016049F" w:rsidRPr="00976089" w:rsidRDefault="0016049F" w:rsidP="0016049F">
      <w:pPr>
        <w:widowControl w:val="0"/>
        <w:suppressAutoHyphens/>
        <w:ind w:firstLine="540"/>
        <w:jc w:val="both"/>
        <w:rPr>
          <w:rFonts w:ascii="PT Astra Serif" w:hAnsi="PT Astra Serif"/>
          <w:sz w:val="28"/>
          <w:szCs w:val="28"/>
        </w:rPr>
      </w:pPr>
      <w:r w:rsidRPr="00976089">
        <w:rPr>
          <w:rFonts w:ascii="PT Astra Serif" w:hAnsi="PT Astra Serif"/>
          <w:sz w:val="28"/>
          <w:szCs w:val="28"/>
        </w:rPr>
        <w:t>07.11.2019 круглый стол для муниципальных заказчиков на тему: «Изменения контрактной системы. Типичные нарушения в сфере муниципальных закупок». В мероприятии принимали участие 61 представитель муниципальных заказчиков.</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PT Astra Serif" w:hAnsi="PT Astra Serif" w:cs="PT Astra Serif"/>
          <w:kern w:val="1"/>
          <w:sz w:val="28"/>
          <w:szCs w:val="28"/>
        </w:rPr>
        <w:t>В рамках муниципального форума «</w:t>
      </w:r>
      <w:r w:rsidRPr="00976089">
        <w:rPr>
          <w:rFonts w:ascii="PT Astra Serif" w:eastAsia="Andale Sans UI" w:hAnsi="PT Astra Serif"/>
          <w:kern w:val="1"/>
          <w:sz w:val="28"/>
          <w:szCs w:val="28"/>
        </w:rPr>
        <w:t xml:space="preserve">«Территория жизни — территория бизнеса» 11.12.2019 состоялся дискуссионный клуб с представителями Уполномоченного по защите прав предпринимателей Ульяновской области, гд оказана практическая помощь предпринимателям района по восстановлению нарушенных прав.  </w:t>
      </w:r>
    </w:p>
    <w:p w:rsidR="0016049F" w:rsidRPr="00976089" w:rsidRDefault="0016049F" w:rsidP="0016049F">
      <w:pPr>
        <w:widowControl w:val="0"/>
        <w:ind w:firstLine="567"/>
        <w:jc w:val="both"/>
        <w:rPr>
          <w:rFonts w:ascii="PT Astra Serif" w:hAnsi="PT Astra Serif"/>
          <w:sz w:val="28"/>
          <w:szCs w:val="28"/>
        </w:rPr>
      </w:pPr>
      <w:r w:rsidRPr="00976089">
        <w:rPr>
          <w:rFonts w:ascii="PT Astra Serif" w:eastAsia="Andale Sans UI" w:hAnsi="PT Astra Serif"/>
          <w:kern w:val="1"/>
          <w:sz w:val="28"/>
          <w:szCs w:val="28"/>
        </w:rPr>
        <w:t xml:space="preserve">Продолжается работа по увеличению числа участников </w:t>
      </w:r>
      <w:proofErr w:type="gramStart"/>
      <w:r w:rsidRPr="00976089">
        <w:rPr>
          <w:rFonts w:ascii="PT Astra Serif" w:eastAsia="Andale Sans UI" w:hAnsi="PT Astra Serif"/>
          <w:kern w:val="1"/>
          <w:sz w:val="28"/>
          <w:szCs w:val="28"/>
        </w:rPr>
        <w:t>бизнес-сообщества</w:t>
      </w:r>
      <w:proofErr w:type="gramEnd"/>
      <w:r w:rsidRPr="00976089">
        <w:rPr>
          <w:rFonts w:ascii="PT Astra Serif" w:eastAsia="Andale Sans UI" w:hAnsi="PT Astra Serif"/>
          <w:kern w:val="1"/>
          <w:sz w:val="28"/>
          <w:szCs w:val="28"/>
        </w:rPr>
        <w:t xml:space="preserve"> Мелекесского района, присоединившихся к Общественному антикоррупционному договору. </w:t>
      </w:r>
      <w:r w:rsidRPr="00976089">
        <w:rPr>
          <w:rFonts w:ascii="PT Astra Serif" w:hAnsi="PT Astra Serif"/>
          <w:sz w:val="28"/>
          <w:szCs w:val="28"/>
        </w:rPr>
        <w:t xml:space="preserve">В целом нарастающим итогом подписаны 26 декларации </w:t>
      </w:r>
      <w:r w:rsidRPr="00976089">
        <w:rPr>
          <w:rFonts w:ascii="PT Astra Serif" w:eastAsia="Andale Sans UI" w:hAnsi="PT Astra Serif"/>
          <w:kern w:val="1"/>
          <w:sz w:val="28"/>
          <w:szCs w:val="28"/>
        </w:rPr>
        <w:t xml:space="preserve">субъектами предпринимательской деятельности в промышленной сфере и 18 сельскохозяйственных предприятий </w:t>
      </w:r>
      <w:r w:rsidRPr="00976089">
        <w:rPr>
          <w:rFonts w:ascii="PT Astra Serif" w:hAnsi="PT Astra Serif"/>
          <w:sz w:val="28"/>
          <w:szCs w:val="28"/>
        </w:rPr>
        <w:t>с общим охватом присоединившихся свыше 1850 человек.</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p>
    <w:p w:rsidR="0016049F" w:rsidRPr="00976089" w:rsidRDefault="0016049F" w:rsidP="0016049F">
      <w:pPr>
        <w:widowControl w:val="0"/>
        <w:suppressAutoHyphens/>
        <w:ind w:firstLine="540"/>
        <w:jc w:val="both"/>
        <w:rPr>
          <w:rFonts w:ascii="PT Astra Serif" w:eastAsia="Andale Sans UI" w:hAnsi="PT Astra Serif"/>
          <w:i/>
          <w:kern w:val="1"/>
          <w:sz w:val="28"/>
          <w:szCs w:val="28"/>
        </w:rPr>
      </w:pPr>
      <w:r w:rsidRPr="00976089">
        <w:rPr>
          <w:rFonts w:ascii="PT Astra Serif" w:eastAsia="Andale Sans UI" w:hAnsi="PT Astra Serif"/>
          <w:i/>
          <w:kern w:val="1"/>
          <w:sz w:val="28"/>
          <w:szCs w:val="28"/>
        </w:rPr>
        <w:t>5 Мероприятия, направленные на формирование социальной нетерпимости к проявлениям коррупции</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В период с 20 по 30 марта 2019 года проведен мониторинг в форме анкетирования о проявлениях бытовой коррупции в сфере образования (205 анкет)»; в период с 27.05 по 31.05. 2019 и здравоохранения (314 анкет). Итоги анализа анкетирования были рассмотрены на аппаратном совещании и разработан план по устранению условий и факторов, способствующих проявлению бытовой коррупции.</w:t>
      </w:r>
    </w:p>
    <w:p w:rsidR="0016049F" w:rsidRPr="00976089" w:rsidRDefault="0016049F" w:rsidP="0016049F">
      <w:pPr>
        <w:widowControl w:val="0"/>
        <w:suppressAutoHyphens/>
        <w:ind w:firstLine="540"/>
        <w:jc w:val="both"/>
        <w:rPr>
          <w:rFonts w:ascii="PT Astra Serif" w:eastAsia="Arial" w:hAnsi="PT Astra Serif"/>
          <w:kern w:val="1"/>
          <w:sz w:val="28"/>
          <w:szCs w:val="28"/>
        </w:rPr>
      </w:pPr>
      <w:r w:rsidRPr="00976089">
        <w:rPr>
          <w:rFonts w:ascii="PT Astra Serif" w:eastAsia="Arial" w:hAnsi="PT Astra Serif"/>
          <w:kern w:val="1"/>
          <w:sz w:val="28"/>
          <w:szCs w:val="28"/>
        </w:rPr>
        <w:t>Изготовлены баннеры «Скажем коррупции нет!» (</w:t>
      </w:r>
      <w:proofErr w:type="gramStart"/>
      <w:r w:rsidRPr="00976089">
        <w:rPr>
          <w:rFonts w:ascii="PT Astra Serif" w:eastAsia="Arial" w:hAnsi="PT Astra Serif"/>
          <w:kern w:val="1"/>
          <w:sz w:val="28"/>
          <w:szCs w:val="28"/>
        </w:rPr>
        <w:t>размещен</w:t>
      </w:r>
      <w:proofErr w:type="gramEnd"/>
      <w:r w:rsidRPr="00976089">
        <w:rPr>
          <w:rFonts w:ascii="PT Astra Serif" w:eastAsia="Arial" w:hAnsi="PT Astra Serif"/>
          <w:kern w:val="1"/>
          <w:sz w:val="28"/>
          <w:szCs w:val="28"/>
        </w:rPr>
        <w:t xml:space="preserve"> в муниципальном образовании «Лебяжинское сельское поселение»), «Молодежь Мелекесского района против коррупции».</w:t>
      </w:r>
    </w:p>
    <w:p w:rsidR="0016049F" w:rsidRPr="00976089" w:rsidRDefault="0016049F" w:rsidP="0016049F">
      <w:pPr>
        <w:widowControl w:val="0"/>
        <w:suppressAutoHyphens/>
        <w:ind w:firstLine="540"/>
        <w:jc w:val="both"/>
        <w:rPr>
          <w:rFonts w:ascii="PT Astra Serif" w:eastAsia="Arial" w:hAnsi="PT Astra Serif"/>
          <w:kern w:val="1"/>
          <w:sz w:val="28"/>
          <w:szCs w:val="28"/>
        </w:rPr>
      </w:pPr>
      <w:proofErr w:type="spellStart"/>
      <w:r w:rsidRPr="00976089">
        <w:rPr>
          <w:rFonts w:ascii="PT Astra Serif" w:eastAsia="Arial" w:hAnsi="PT Astra Serif"/>
          <w:kern w:val="1"/>
          <w:sz w:val="28"/>
          <w:szCs w:val="28"/>
          <w:lang w:val="de-DE"/>
        </w:rPr>
        <w:t>Управлением</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образования</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организовано</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проведение</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классных</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часов</w:t>
      </w:r>
      <w:proofErr w:type="spellEnd"/>
      <w:r w:rsidRPr="00976089">
        <w:rPr>
          <w:rFonts w:ascii="PT Astra Serif" w:eastAsia="Arial" w:hAnsi="PT Astra Serif"/>
          <w:kern w:val="1"/>
          <w:sz w:val="28"/>
          <w:szCs w:val="28"/>
          <w:lang w:val="de-DE"/>
        </w:rPr>
        <w:t xml:space="preserve"> и </w:t>
      </w:r>
      <w:proofErr w:type="spellStart"/>
      <w:r w:rsidRPr="00976089">
        <w:rPr>
          <w:rFonts w:ascii="PT Astra Serif" w:eastAsia="Arial" w:hAnsi="PT Astra Serif"/>
          <w:kern w:val="1"/>
          <w:sz w:val="28"/>
          <w:szCs w:val="28"/>
          <w:lang w:val="de-DE"/>
        </w:rPr>
        <w:t>открытых</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уроков</w:t>
      </w:r>
      <w:proofErr w:type="spellEnd"/>
      <w:r w:rsidRPr="00976089">
        <w:rPr>
          <w:rFonts w:ascii="PT Astra Serif" w:eastAsia="Arial" w:hAnsi="PT Astra Serif"/>
          <w:kern w:val="1"/>
          <w:sz w:val="28"/>
          <w:szCs w:val="28"/>
          <w:lang w:val="de-DE"/>
        </w:rPr>
        <w:t xml:space="preserve"> в </w:t>
      </w:r>
      <w:proofErr w:type="spellStart"/>
      <w:r w:rsidRPr="00976089">
        <w:rPr>
          <w:rFonts w:ascii="PT Astra Serif" w:eastAsia="Arial" w:hAnsi="PT Astra Serif"/>
          <w:kern w:val="1"/>
          <w:sz w:val="28"/>
          <w:szCs w:val="28"/>
          <w:lang w:val="de-DE"/>
        </w:rPr>
        <w:t>образовательных</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организациях</w:t>
      </w:r>
      <w:proofErr w:type="spellEnd"/>
      <w:r w:rsidRPr="00976089">
        <w:rPr>
          <w:rFonts w:ascii="PT Astra Serif" w:eastAsia="Arial" w:hAnsi="PT Astra Serif"/>
          <w:kern w:val="1"/>
          <w:sz w:val="28"/>
          <w:szCs w:val="28"/>
          <w:lang w:val="de-DE"/>
        </w:rPr>
        <w:t xml:space="preserve"> Мелекесского </w:t>
      </w:r>
      <w:proofErr w:type="spellStart"/>
      <w:r w:rsidRPr="00976089">
        <w:rPr>
          <w:rFonts w:ascii="PT Astra Serif" w:eastAsia="Arial" w:hAnsi="PT Astra Serif"/>
          <w:kern w:val="1"/>
          <w:sz w:val="28"/>
          <w:szCs w:val="28"/>
          <w:lang w:val="de-DE"/>
        </w:rPr>
        <w:t>района</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по</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вопросам</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противодействия</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коррупции</w:t>
      </w:r>
      <w:proofErr w:type="spellEnd"/>
      <w:r w:rsidRPr="00976089">
        <w:rPr>
          <w:rFonts w:ascii="PT Astra Serif" w:eastAsia="Arial" w:hAnsi="PT Astra Serif"/>
          <w:kern w:val="1"/>
          <w:sz w:val="28"/>
          <w:szCs w:val="28"/>
        </w:rPr>
        <w:t>. В</w:t>
      </w:r>
      <w:proofErr w:type="spellStart"/>
      <w:r w:rsidRPr="00976089">
        <w:rPr>
          <w:rFonts w:ascii="PT Astra Serif" w:eastAsia="Arial" w:hAnsi="PT Astra Serif"/>
          <w:kern w:val="1"/>
          <w:sz w:val="28"/>
          <w:szCs w:val="28"/>
          <w:lang w:val="de-DE"/>
        </w:rPr>
        <w:t>сего</w:t>
      </w:r>
      <w:proofErr w:type="spellEnd"/>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за</w:t>
      </w:r>
      <w:proofErr w:type="spellEnd"/>
      <w:r w:rsidRPr="00976089">
        <w:rPr>
          <w:rFonts w:ascii="PT Astra Serif" w:eastAsia="Arial" w:hAnsi="PT Astra Serif"/>
          <w:kern w:val="1"/>
          <w:sz w:val="28"/>
          <w:szCs w:val="28"/>
          <w:lang w:val="de-DE"/>
        </w:rPr>
        <w:t xml:space="preserve"> </w:t>
      </w:r>
      <w:r w:rsidRPr="00976089">
        <w:rPr>
          <w:rFonts w:ascii="PT Astra Serif" w:eastAsia="Arial" w:hAnsi="PT Astra Serif"/>
          <w:kern w:val="1"/>
          <w:sz w:val="28"/>
          <w:szCs w:val="28"/>
        </w:rPr>
        <w:t>3</w:t>
      </w:r>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квартал</w:t>
      </w:r>
      <w:proofErr w:type="spellEnd"/>
      <w:r w:rsidRPr="00976089">
        <w:rPr>
          <w:rFonts w:ascii="PT Astra Serif" w:eastAsia="Arial" w:hAnsi="PT Astra Serif"/>
          <w:kern w:val="1"/>
          <w:sz w:val="28"/>
          <w:szCs w:val="28"/>
        </w:rPr>
        <w:t>а</w:t>
      </w:r>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проведено</w:t>
      </w:r>
      <w:proofErr w:type="spellEnd"/>
      <w:r w:rsidRPr="00976089">
        <w:rPr>
          <w:rFonts w:ascii="PT Astra Serif" w:eastAsia="Arial" w:hAnsi="PT Astra Serif"/>
          <w:kern w:val="1"/>
          <w:sz w:val="28"/>
          <w:szCs w:val="28"/>
          <w:lang w:val="de-DE"/>
        </w:rPr>
        <w:t xml:space="preserve"> </w:t>
      </w:r>
      <w:r w:rsidRPr="00976089">
        <w:rPr>
          <w:rFonts w:ascii="PT Astra Serif" w:eastAsia="Arial" w:hAnsi="PT Astra Serif"/>
          <w:kern w:val="1"/>
          <w:sz w:val="28"/>
          <w:szCs w:val="28"/>
        </w:rPr>
        <w:t>64</w:t>
      </w:r>
      <w:r w:rsidRPr="00976089">
        <w:rPr>
          <w:rFonts w:ascii="PT Astra Serif" w:eastAsia="Arial" w:hAnsi="PT Astra Serif"/>
          <w:kern w:val="1"/>
          <w:sz w:val="28"/>
          <w:szCs w:val="28"/>
          <w:lang w:val="de-DE"/>
        </w:rPr>
        <w:t xml:space="preserve"> </w:t>
      </w:r>
      <w:proofErr w:type="spellStart"/>
      <w:r w:rsidRPr="00976089">
        <w:rPr>
          <w:rFonts w:ascii="PT Astra Serif" w:eastAsia="Arial" w:hAnsi="PT Astra Serif"/>
          <w:kern w:val="1"/>
          <w:sz w:val="28"/>
          <w:szCs w:val="28"/>
          <w:lang w:val="de-DE"/>
        </w:rPr>
        <w:t>урока</w:t>
      </w:r>
      <w:proofErr w:type="spellEnd"/>
      <w:r w:rsidRPr="00976089">
        <w:rPr>
          <w:rFonts w:ascii="PT Astra Serif" w:eastAsia="Arial" w:hAnsi="PT Astra Serif"/>
          <w:kern w:val="1"/>
          <w:sz w:val="28"/>
          <w:szCs w:val="28"/>
          <w:lang w:val="de-DE"/>
        </w:rPr>
        <w:t>.</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В августе на </w:t>
      </w:r>
      <w:r w:rsidRPr="00976089">
        <w:rPr>
          <w:rFonts w:ascii="PT Astra Serif" w:eastAsia="Andale Sans UI" w:hAnsi="PT Astra Serif"/>
          <w:kern w:val="1"/>
          <w:sz w:val="28"/>
          <w:szCs w:val="28"/>
          <w:lang w:val="en-US"/>
        </w:rPr>
        <w:t>V</w:t>
      </w:r>
      <w:r w:rsidRPr="00976089">
        <w:rPr>
          <w:rFonts w:ascii="PT Astra Serif" w:eastAsia="Andale Sans UI" w:hAnsi="PT Astra Serif"/>
          <w:kern w:val="1"/>
          <w:sz w:val="28"/>
          <w:szCs w:val="28"/>
        </w:rPr>
        <w:t xml:space="preserve"> слете сельской молодежи «Кто, если не мы!» была организована площадка «Вместе против коррупции!». Командам городских и сельских поселений было дано задание, нарисовать лучшую символику антикоррупционного характера. Участникам в качестве призов были розданы письменные принадлежности с антикоррупционной символикой. Так же была проведена беседа по вопросу противодействия коррупции.  На мероприятии присутствовало более 150 человек.</w:t>
      </w:r>
    </w:p>
    <w:p w:rsidR="0016049F" w:rsidRPr="00976089" w:rsidRDefault="0016049F" w:rsidP="0016049F">
      <w:pPr>
        <w:widowControl w:val="0"/>
        <w:suppressAutoHyphens/>
        <w:ind w:firstLine="540"/>
        <w:jc w:val="both"/>
        <w:rPr>
          <w:rFonts w:ascii="PT Astra Serif" w:eastAsia="Andale Sans UI" w:hAnsi="PT Astra Serif"/>
          <w:kern w:val="1"/>
          <w:sz w:val="28"/>
          <w:szCs w:val="28"/>
        </w:rPr>
      </w:pPr>
      <w:r w:rsidRPr="00976089">
        <w:rPr>
          <w:rFonts w:ascii="PT Astra Serif" w:eastAsia="Andale Sans UI" w:hAnsi="PT Astra Serif"/>
          <w:kern w:val="1"/>
          <w:sz w:val="28"/>
          <w:szCs w:val="28"/>
          <w:lang w:val="de-DE"/>
        </w:rPr>
        <w:t xml:space="preserve">В </w:t>
      </w:r>
      <w:proofErr w:type="spellStart"/>
      <w:r w:rsidRPr="00976089">
        <w:rPr>
          <w:rFonts w:ascii="PT Astra Serif" w:eastAsia="Andale Sans UI" w:hAnsi="PT Astra Serif"/>
          <w:kern w:val="1"/>
          <w:sz w:val="28"/>
          <w:szCs w:val="28"/>
          <w:lang w:val="de-DE"/>
        </w:rPr>
        <w:t>библиотеках</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городских</w:t>
      </w:r>
      <w:proofErr w:type="spellEnd"/>
      <w:r w:rsidRPr="00976089">
        <w:rPr>
          <w:rFonts w:ascii="PT Astra Serif" w:eastAsia="Andale Sans UI" w:hAnsi="PT Astra Serif"/>
          <w:kern w:val="1"/>
          <w:sz w:val="28"/>
          <w:szCs w:val="28"/>
          <w:lang w:val="de-DE"/>
        </w:rPr>
        <w:t xml:space="preserve"> и </w:t>
      </w:r>
      <w:proofErr w:type="spellStart"/>
      <w:r w:rsidRPr="00976089">
        <w:rPr>
          <w:rFonts w:ascii="PT Astra Serif" w:eastAsia="Andale Sans UI" w:hAnsi="PT Astra Serif"/>
          <w:kern w:val="1"/>
          <w:sz w:val="28"/>
          <w:szCs w:val="28"/>
          <w:lang w:val="de-DE"/>
        </w:rPr>
        <w:t>сельских</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поселений</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ежемесячно</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проводятся</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выставки</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на</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тему</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Нет</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коррупции</w:t>
      </w:r>
      <w:proofErr w:type="spellEnd"/>
      <w:r w:rsidRPr="00976089">
        <w:rPr>
          <w:rFonts w:ascii="PT Astra Serif" w:eastAsia="Andale Sans UI" w:hAnsi="PT Astra Serif"/>
          <w:kern w:val="1"/>
          <w:sz w:val="28"/>
          <w:szCs w:val="28"/>
          <w:lang w:val="de-DE"/>
        </w:rPr>
        <w:t>!»</w:t>
      </w:r>
      <w:r w:rsidRPr="00976089">
        <w:rPr>
          <w:rFonts w:ascii="PT Astra Serif" w:eastAsia="Andale Sans UI" w:hAnsi="PT Astra Serif"/>
          <w:kern w:val="1"/>
          <w:sz w:val="28"/>
          <w:szCs w:val="28"/>
        </w:rPr>
        <w:t xml:space="preserve">. </w:t>
      </w:r>
      <w:proofErr w:type="spellStart"/>
      <w:r w:rsidRPr="00976089">
        <w:rPr>
          <w:rFonts w:ascii="PT Astra Serif" w:eastAsia="Andale Sans UI" w:hAnsi="PT Astra Serif"/>
          <w:kern w:val="1"/>
          <w:sz w:val="28"/>
          <w:szCs w:val="28"/>
          <w:lang w:val="de-DE"/>
        </w:rPr>
        <w:t>За</w:t>
      </w:r>
      <w:proofErr w:type="spellEnd"/>
      <w:r w:rsidRPr="00976089">
        <w:rPr>
          <w:rFonts w:ascii="PT Astra Serif" w:eastAsia="Andale Sans UI" w:hAnsi="PT Astra Serif"/>
          <w:kern w:val="1"/>
          <w:sz w:val="28"/>
          <w:szCs w:val="28"/>
          <w:lang w:val="de-DE"/>
        </w:rPr>
        <w:t xml:space="preserve"> 3 </w:t>
      </w:r>
      <w:proofErr w:type="spellStart"/>
      <w:r w:rsidRPr="00976089">
        <w:rPr>
          <w:rFonts w:ascii="PT Astra Serif" w:eastAsia="Andale Sans UI" w:hAnsi="PT Astra Serif"/>
          <w:kern w:val="1"/>
          <w:sz w:val="28"/>
          <w:szCs w:val="28"/>
          <w:lang w:val="de-DE"/>
        </w:rPr>
        <w:t>квартала</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состоялось</w:t>
      </w:r>
      <w:proofErr w:type="spellEnd"/>
      <w:r w:rsidRPr="00976089">
        <w:rPr>
          <w:rFonts w:ascii="PT Astra Serif" w:eastAsia="Andale Sans UI" w:hAnsi="PT Astra Serif"/>
          <w:kern w:val="1"/>
          <w:sz w:val="28"/>
          <w:szCs w:val="28"/>
          <w:lang w:val="de-DE"/>
        </w:rPr>
        <w:t xml:space="preserve"> 34 </w:t>
      </w:r>
      <w:proofErr w:type="spellStart"/>
      <w:r w:rsidRPr="00976089">
        <w:rPr>
          <w:rFonts w:ascii="PT Astra Serif" w:eastAsia="Andale Sans UI" w:hAnsi="PT Astra Serif"/>
          <w:kern w:val="1"/>
          <w:sz w:val="28"/>
          <w:szCs w:val="28"/>
          <w:lang w:val="de-DE"/>
        </w:rPr>
        <w:t>выставки</w:t>
      </w:r>
      <w:proofErr w:type="spellEnd"/>
      <w:r w:rsidRPr="00976089">
        <w:rPr>
          <w:rFonts w:ascii="PT Astra Serif" w:eastAsia="Andale Sans UI" w:hAnsi="PT Astra Serif"/>
          <w:kern w:val="1"/>
          <w:sz w:val="28"/>
          <w:szCs w:val="28"/>
          <w:lang w:val="de-DE"/>
        </w:rPr>
        <w:t xml:space="preserve"> с </w:t>
      </w:r>
      <w:proofErr w:type="spellStart"/>
      <w:r w:rsidRPr="00976089">
        <w:rPr>
          <w:rFonts w:ascii="PT Astra Serif" w:eastAsia="Andale Sans UI" w:hAnsi="PT Astra Serif"/>
          <w:kern w:val="1"/>
          <w:sz w:val="28"/>
          <w:szCs w:val="28"/>
          <w:lang w:val="de-DE"/>
        </w:rPr>
        <w:t>охватом</w:t>
      </w:r>
      <w:proofErr w:type="spellEnd"/>
      <w:r w:rsidRPr="00976089">
        <w:rPr>
          <w:rFonts w:ascii="PT Astra Serif" w:eastAsia="Andale Sans UI" w:hAnsi="PT Astra Serif"/>
          <w:kern w:val="1"/>
          <w:sz w:val="28"/>
          <w:szCs w:val="28"/>
          <w:lang w:val="de-DE"/>
        </w:rPr>
        <w:t xml:space="preserve"> 3000 </w:t>
      </w:r>
      <w:proofErr w:type="spellStart"/>
      <w:r w:rsidRPr="00976089">
        <w:rPr>
          <w:rFonts w:ascii="PT Astra Serif" w:eastAsia="Andale Sans UI" w:hAnsi="PT Astra Serif"/>
          <w:kern w:val="1"/>
          <w:sz w:val="28"/>
          <w:szCs w:val="28"/>
          <w:lang w:val="de-DE"/>
        </w:rPr>
        <w:t>чел</w:t>
      </w:r>
      <w:proofErr w:type="spellEnd"/>
      <w:r w:rsidRPr="00976089">
        <w:rPr>
          <w:rFonts w:ascii="PT Astra Serif" w:eastAsia="Andale Sans UI" w:hAnsi="PT Astra Serif"/>
          <w:kern w:val="1"/>
          <w:sz w:val="28"/>
          <w:szCs w:val="28"/>
          <w:lang w:val="de-DE"/>
        </w:rPr>
        <w:t>.</w:t>
      </w:r>
    </w:p>
    <w:p w:rsidR="0016049F" w:rsidRPr="00976089" w:rsidRDefault="0016049F" w:rsidP="0016049F">
      <w:pPr>
        <w:widowControl w:val="0"/>
        <w:suppressAutoHyphens/>
        <w:ind w:firstLine="540"/>
        <w:jc w:val="both"/>
        <w:rPr>
          <w:rFonts w:ascii="PT Astra Serif" w:eastAsia="Arial" w:hAnsi="PT Astra Serif"/>
          <w:kern w:val="1"/>
          <w:sz w:val="28"/>
          <w:szCs w:val="28"/>
        </w:rPr>
      </w:pPr>
      <w:r w:rsidRPr="00976089">
        <w:rPr>
          <w:rFonts w:ascii="PT Astra Serif" w:eastAsia="Andale Sans UI" w:hAnsi="PT Astra Serif"/>
          <w:kern w:val="1"/>
          <w:sz w:val="28"/>
          <w:szCs w:val="28"/>
        </w:rPr>
        <w:t>19.02.2019, 19.03.2019, 23.04</w:t>
      </w:r>
      <w:r w:rsidRPr="00976089">
        <w:rPr>
          <w:rFonts w:ascii="PT Astra Serif" w:eastAsia="Andale Sans UI" w:hAnsi="PT Astra Serif"/>
          <w:kern w:val="1"/>
          <w:sz w:val="28"/>
          <w:szCs w:val="28"/>
          <w:lang w:val="de-DE"/>
        </w:rPr>
        <w:t xml:space="preserve">.2019, </w:t>
      </w:r>
      <w:r w:rsidRPr="00976089">
        <w:rPr>
          <w:rFonts w:ascii="PT Astra Serif" w:eastAsia="Andale Sans UI" w:hAnsi="PT Astra Serif"/>
          <w:kern w:val="1"/>
          <w:sz w:val="28"/>
          <w:szCs w:val="28"/>
        </w:rPr>
        <w:t>21.05</w:t>
      </w:r>
      <w:r w:rsidRPr="00976089">
        <w:rPr>
          <w:rFonts w:ascii="PT Astra Serif" w:eastAsia="Andale Sans UI" w:hAnsi="PT Astra Serif"/>
          <w:kern w:val="1"/>
          <w:sz w:val="28"/>
          <w:szCs w:val="28"/>
          <w:lang w:val="de-DE"/>
        </w:rPr>
        <w:t xml:space="preserve">.2019, </w:t>
      </w:r>
      <w:r w:rsidRPr="00976089">
        <w:rPr>
          <w:rFonts w:ascii="PT Astra Serif" w:eastAsia="Andale Sans UI" w:hAnsi="PT Astra Serif"/>
          <w:kern w:val="1"/>
          <w:sz w:val="28"/>
          <w:szCs w:val="28"/>
        </w:rPr>
        <w:t>18.06</w:t>
      </w:r>
      <w:r w:rsidRPr="00976089">
        <w:rPr>
          <w:rFonts w:ascii="PT Astra Serif" w:eastAsia="Andale Sans UI" w:hAnsi="PT Astra Serif"/>
          <w:kern w:val="1"/>
          <w:sz w:val="28"/>
          <w:szCs w:val="28"/>
          <w:lang w:val="de-DE"/>
        </w:rPr>
        <w:t>.2019</w:t>
      </w:r>
      <w:r w:rsidRPr="00976089">
        <w:rPr>
          <w:rFonts w:ascii="PT Astra Serif" w:eastAsia="Andale Sans UI" w:hAnsi="PT Astra Serif"/>
          <w:kern w:val="1"/>
          <w:sz w:val="28"/>
          <w:szCs w:val="28"/>
        </w:rPr>
        <w:t>, 16.07.2019, 27.08.2019 и 13.09.2019</w:t>
      </w:r>
      <w:r w:rsidRPr="00976089">
        <w:rPr>
          <w:rFonts w:ascii="PT Astra Serif" w:eastAsia="Andale Sans UI" w:hAnsi="PT Astra Serif"/>
          <w:kern w:val="1"/>
          <w:sz w:val="28"/>
          <w:szCs w:val="28"/>
          <w:lang w:val="de-DE"/>
        </w:rPr>
        <w:t xml:space="preserve"> </w:t>
      </w:r>
      <w:r w:rsidRPr="00976089">
        <w:rPr>
          <w:rFonts w:ascii="PT Astra Serif" w:eastAsia="Andale Sans UI" w:hAnsi="PT Astra Serif"/>
          <w:kern w:val="1"/>
          <w:sz w:val="28"/>
          <w:szCs w:val="28"/>
        </w:rPr>
        <w:t xml:space="preserve">и др. </w:t>
      </w:r>
      <w:proofErr w:type="spellStart"/>
      <w:r w:rsidRPr="00976089">
        <w:rPr>
          <w:rFonts w:ascii="PT Astra Serif" w:eastAsia="Andale Sans UI" w:hAnsi="PT Astra Serif"/>
          <w:kern w:val="1"/>
          <w:sz w:val="28"/>
          <w:szCs w:val="28"/>
          <w:lang w:val="de-DE"/>
        </w:rPr>
        <w:t>проведены</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прямые</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линии</w:t>
      </w:r>
      <w:proofErr w:type="spellEnd"/>
      <w:r w:rsidRPr="00976089">
        <w:rPr>
          <w:rFonts w:ascii="PT Astra Serif" w:eastAsia="Andale Sans UI" w:hAnsi="PT Astra Serif"/>
          <w:kern w:val="1"/>
          <w:sz w:val="28"/>
          <w:szCs w:val="28"/>
          <w:lang w:val="de-DE"/>
        </w:rPr>
        <w:t xml:space="preserve"> «</w:t>
      </w:r>
      <w:proofErr w:type="spellStart"/>
      <w:proofErr w:type="gramStart"/>
      <w:r w:rsidRPr="00976089">
        <w:rPr>
          <w:rFonts w:ascii="PT Astra Serif" w:eastAsia="Andale Sans UI" w:hAnsi="PT Astra Serif"/>
          <w:kern w:val="1"/>
          <w:sz w:val="28"/>
          <w:szCs w:val="28"/>
          <w:lang w:val="de-DE"/>
        </w:rPr>
        <w:t>Администрация-Сельчане</w:t>
      </w:r>
      <w:proofErr w:type="spellEnd"/>
      <w:proofErr w:type="gramEnd"/>
      <w:r w:rsidRPr="00976089">
        <w:rPr>
          <w:rFonts w:ascii="PT Astra Serif" w:eastAsia="Andale Sans UI" w:hAnsi="PT Astra Serif"/>
          <w:kern w:val="1"/>
          <w:sz w:val="28"/>
          <w:szCs w:val="28"/>
          <w:lang w:val="de-DE"/>
        </w:rPr>
        <w:t>»</w:t>
      </w:r>
      <w:r w:rsidRPr="00976089">
        <w:rPr>
          <w:rFonts w:ascii="PT Astra Serif" w:eastAsia="Andale Sans UI" w:hAnsi="PT Astra Serif"/>
          <w:kern w:val="1"/>
          <w:sz w:val="28"/>
          <w:szCs w:val="28"/>
        </w:rPr>
        <w:t xml:space="preserve">, в том числе и по вопросам </w:t>
      </w:r>
      <w:proofErr w:type="spellStart"/>
      <w:r w:rsidRPr="00976089">
        <w:rPr>
          <w:rFonts w:ascii="PT Astra Serif" w:eastAsia="Andale Sans UI" w:hAnsi="PT Astra Serif"/>
          <w:kern w:val="1"/>
          <w:sz w:val="28"/>
          <w:szCs w:val="28"/>
          <w:lang w:val="de-DE"/>
        </w:rPr>
        <w:t>коррупционных</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проявлений</w:t>
      </w:r>
      <w:proofErr w:type="spellEnd"/>
      <w:r w:rsidRPr="00976089">
        <w:rPr>
          <w:rFonts w:ascii="PT Astra Serif" w:eastAsia="Andale Sans UI" w:hAnsi="PT Astra Serif"/>
          <w:kern w:val="1"/>
          <w:sz w:val="28"/>
          <w:szCs w:val="28"/>
          <w:lang w:val="de-DE"/>
        </w:rPr>
        <w:t xml:space="preserve"> в </w:t>
      </w:r>
      <w:proofErr w:type="spellStart"/>
      <w:r w:rsidRPr="00976089">
        <w:rPr>
          <w:rFonts w:ascii="PT Astra Serif" w:eastAsia="Andale Sans UI" w:hAnsi="PT Astra Serif"/>
          <w:kern w:val="1"/>
          <w:sz w:val="28"/>
          <w:szCs w:val="28"/>
          <w:lang w:val="de-DE"/>
        </w:rPr>
        <w:t>деятельности</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администрации</w:t>
      </w:r>
      <w:proofErr w:type="spellEnd"/>
      <w:r w:rsidRPr="00976089">
        <w:rPr>
          <w:rFonts w:ascii="PT Astra Serif" w:eastAsia="Andale Sans UI" w:hAnsi="PT Astra Serif"/>
          <w:kern w:val="1"/>
          <w:sz w:val="28"/>
          <w:szCs w:val="28"/>
          <w:lang w:val="de-DE"/>
        </w:rPr>
        <w:t xml:space="preserve"> МО «Мелекесский </w:t>
      </w:r>
      <w:proofErr w:type="spellStart"/>
      <w:r w:rsidRPr="00976089">
        <w:rPr>
          <w:rFonts w:ascii="PT Astra Serif" w:eastAsia="Andale Sans UI" w:hAnsi="PT Astra Serif"/>
          <w:kern w:val="1"/>
          <w:sz w:val="28"/>
          <w:szCs w:val="28"/>
          <w:lang w:val="de-DE"/>
        </w:rPr>
        <w:t>район</w:t>
      </w:r>
      <w:proofErr w:type="spellEnd"/>
      <w:r w:rsidRPr="00976089">
        <w:rPr>
          <w:rFonts w:ascii="PT Astra Serif" w:eastAsia="Andale Sans UI" w:hAnsi="PT Astra Serif"/>
          <w:kern w:val="1"/>
          <w:sz w:val="28"/>
          <w:szCs w:val="28"/>
          <w:lang w:val="de-DE"/>
        </w:rPr>
        <w:t xml:space="preserve">» и </w:t>
      </w:r>
      <w:proofErr w:type="spellStart"/>
      <w:r w:rsidRPr="00976089">
        <w:rPr>
          <w:rFonts w:ascii="PT Astra Serif" w:eastAsia="Andale Sans UI" w:hAnsi="PT Astra Serif"/>
          <w:kern w:val="1"/>
          <w:sz w:val="28"/>
          <w:szCs w:val="28"/>
          <w:lang w:val="de-DE"/>
        </w:rPr>
        <w:t>администраций</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сельских</w:t>
      </w:r>
      <w:proofErr w:type="spellEnd"/>
      <w:r w:rsidRPr="00976089">
        <w:rPr>
          <w:rFonts w:ascii="PT Astra Serif" w:eastAsia="Andale Sans UI" w:hAnsi="PT Astra Serif"/>
          <w:kern w:val="1"/>
          <w:sz w:val="28"/>
          <w:szCs w:val="28"/>
          <w:lang w:val="de-DE"/>
        </w:rPr>
        <w:t xml:space="preserve"> и </w:t>
      </w:r>
      <w:proofErr w:type="spellStart"/>
      <w:r w:rsidRPr="00976089">
        <w:rPr>
          <w:rFonts w:ascii="PT Astra Serif" w:eastAsia="Andale Sans UI" w:hAnsi="PT Astra Serif"/>
          <w:kern w:val="1"/>
          <w:sz w:val="28"/>
          <w:szCs w:val="28"/>
          <w:lang w:val="de-DE"/>
        </w:rPr>
        <w:t>городских</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поселений</w:t>
      </w:r>
      <w:proofErr w:type="spellEnd"/>
      <w:r w:rsidRPr="00976089">
        <w:rPr>
          <w:rFonts w:ascii="PT Astra Serif" w:eastAsia="Andale Sans UI" w:hAnsi="PT Astra Serif"/>
          <w:kern w:val="1"/>
          <w:sz w:val="28"/>
          <w:szCs w:val="28"/>
          <w:lang w:val="de-DE"/>
        </w:rPr>
        <w:t xml:space="preserve">, а </w:t>
      </w:r>
      <w:proofErr w:type="spellStart"/>
      <w:r w:rsidRPr="00976089">
        <w:rPr>
          <w:rFonts w:ascii="PT Astra Serif" w:eastAsia="Andale Sans UI" w:hAnsi="PT Astra Serif"/>
          <w:kern w:val="1"/>
          <w:sz w:val="28"/>
          <w:szCs w:val="28"/>
          <w:lang w:val="de-DE"/>
        </w:rPr>
        <w:t>так</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же</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подведомственных</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им</w:t>
      </w:r>
      <w:proofErr w:type="spellEnd"/>
      <w:r w:rsidRPr="00976089">
        <w:rPr>
          <w:rFonts w:ascii="PT Astra Serif" w:eastAsia="Andale Sans UI" w:hAnsi="PT Astra Serif"/>
          <w:kern w:val="1"/>
          <w:sz w:val="28"/>
          <w:szCs w:val="28"/>
          <w:lang w:val="de-DE"/>
        </w:rPr>
        <w:t xml:space="preserve"> </w:t>
      </w:r>
      <w:proofErr w:type="spellStart"/>
      <w:r w:rsidRPr="00976089">
        <w:rPr>
          <w:rFonts w:ascii="PT Astra Serif" w:eastAsia="Andale Sans UI" w:hAnsi="PT Astra Serif"/>
          <w:kern w:val="1"/>
          <w:sz w:val="28"/>
          <w:szCs w:val="28"/>
          <w:lang w:val="de-DE"/>
        </w:rPr>
        <w:t>учреждений</w:t>
      </w:r>
      <w:proofErr w:type="spellEnd"/>
      <w:r w:rsidRPr="00976089">
        <w:rPr>
          <w:rFonts w:ascii="PT Astra Serif" w:eastAsia="Andale Sans UI" w:hAnsi="PT Astra Serif"/>
          <w:kern w:val="1"/>
          <w:sz w:val="28"/>
          <w:szCs w:val="28"/>
          <w:lang w:val="de-DE"/>
        </w:rPr>
        <w:t xml:space="preserve"> и </w:t>
      </w:r>
      <w:proofErr w:type="spellStart"/>
      <w:r w:rsidRPr="00976089">
        <w:rPr>
          <w:rFonts w:ascii="PT Astra Serif" w:eastAsia="Andale Sans UI" w:hAnsi="PT Astra Serif"/>
          <w:kern w:val="1"/>
          <w:sz w:val="28"/>
          <w:szCs w:val="28"/>
          <w:lang w:val="de-DE"/>
        </w:rPr>
        <w:t>организаций</w:t>
      </w:r>
      <w:proofErr w:type="spellEnd"/>
      <w:r w:rsidRPr="00976089">
        <w:rPr>
          <w:rFonts w:ascii="PT Astra Serif" w:eastAsia="Andale Sans UI" w:hAnsi="PT Astra Serif"/>
          <w:kern w:val="1"/>
          <w:sz w:val="28"/>
          <w:szCs w:val="28"/>
        </w:rPr>
        <w:t>.</w:t>
      </w:r>
    </w:p>
    <w:p w:rsidR="0016049F" w:rsidRPr="00976089" w:rsidRDefault="0016049F" w:rsidP="0016049F">
      <w:pPr>
        <w:widowControl w:val="0"/>
        <w:suppressAutoHyphens/>
        <w:autoSpaceDE w:val="0"/>
        <w:ind w:firstLine="567"/>
        <w:jc w:val="both"/>
        <w:rPr>
          <w:rFonts w:ascii="PT Astra Serif" w:eastAsia="Andale Sans UI" w:hAnsi="PT Astra Serif"/>
          <w:kern w:val="1"/>
          <w:sz w:val="28"/>
          <w:szCs w:val="28"/>
        </w:rPr>
      </w:pPr>
      <w:proofErr w:type="gramStart"/>
      <w:r w:rsidRPr="00976089">
        <w:rPr>
          <w:rFonts w:ascii="PT Astra Serif" w:eastAsia="Arial" w:hAnsi="PT Astra Serif"/>
          <w:kern w:val="1"/>
          <w:sz w:val="28"/>
          <w:szCs w:val="28"/>
        </w:rPr>
        <w:t>И</w:t>
      </w:r>
      <w:r w:rsidRPr="00976089">
        <w:rPr>
          <w:rFonts w:ascii="PT Astra Serif" w:eastAsia="Andale Sans UI" w:hAnsi="PT Astra Serif"/>
          <w:kern w:val="1"/>
          <w:sz w:val="28"/>
          <w:szCs w:val="28"/>
        </w:rPr>
        <w:t xml:space="preserve">зготовлены брошюры </w:t>
      </w:r>
      <w:r w:rsidRPr="00976089">
        <w:rPr>
          <w:rFonts w:ascii="PT Astra Serif" w:eastAsia="Arial" w:hAnsi="PT Astra Serif"/>
          <w:kern w:val="1"/>
          <w:sz w:val="28"/>
          <w:szCs w:val="28"/>
        </w:rPr>
        <w:t xml:space="preserve">«Против коррупции в образовании», </w:t>
      </w:r>
      <w:r w:rsidRPr="00976089">
        <w:rPr>
          <w:rFonts w:ascii="PT Astra Serif" w:eastAsia="Andale Sans UI" w:hAnsi="PT Astra Serif" w:cs="Tahoma"/>
          <w:kern w:val="3"/>
          <w:sz w:val="28"/>
          <w:szCs w:val="28"/>
          <w:lang w:bidi="fa-IR"/>
        </w:rPr>
        <w:t xml:space="preserve">«Против коррупции в здравоохранении», </w:t>
      </w:r>
      <w:r w:rsidRPr="00976089">
        <w:rPr>
          <w:rFonts w:ascii="PT Astra Serif" w:eastAsia="Arial" w:hAnsi="PT Astra Serif"/>
          <w:kern w:val="1"/>
          <w:sz w:val="28"/>
          <w:szCs w:val="28"/>
        </w:rPr>
        <w:t xml:space="preserve">«Против коррупции в ЖКХ», «Против коррупции на дорогах», которые распространяются ежемесячно при проведении Единого дня </w:t>
      </w:r>
      <w:r w:rsidRPr="00976089">
        <w:rPr>
          <w:rFonts w:ascii="PT Astra Serif" w:eastAsia="Arial" w:hAnsi="PT Astra Serif"/>
          <w:kern w:val="1"/>
          <w:sz w:val="28"/>
          <w:szCs w:val="28"/>
        </w:rPr>
        <w:lastRenderedPageBreak/>
        <w:t>профилактики</w:t>
      </w:r>
      <w:r w:rsidRPr="00976089">
        <w:rPr>
          <w:rFonts w:ascii="PT Astra Serif" w:eastAsia="Andale Sans UI" w:hAnsi="PT Astra Serif"/>
          <w:kern w:val="1"/>
          <w:sz w:val="28"/>
          <w:szCs w:val="28"/>
        </w:rPr>
        <w:t xml:space="preserve"> 18.01.2019 в муниципальном образовании «Новоселкинское сельское поселение», 15.02.2019 в муниципальном образовании «Новомайнское городское поселение», 15.03.2019 в муниципальном образовании «Лебяжинское сельское поселение», 19.04.2019 в МО «Мулловское городское поселение», 17.05.2019 в МО «Тиинское сельское поселение», 21.06.2019</w:t>
      </w:r>
      <w:proofErr w:type="gramEnd"/>
      <w:r w:rsidRPr="00976089">
        <w:rPr>
          <w:rFonts w:ascii="PT Astra Serif" w:eastAsia="Andale Sans UI" w:hAnsi="PT Astra Serif"/>
          <w:kern w:val="1"/>
          <w:sz w:val="28"/>
          <w:szCs w:val="28"/>
        </w:rPr>
        <w:t xml:space="preserve"> в МО «Новомайнское городское поселение»,</w:t>
      </w:r>
      <w:r w:rsidRPr="00976089">
        <w:rPr>
          <w:rFonts w:ascii="PT Astra Serif" w:eastAsia="Andale Sans UI" w:hAnsi="PT Astra Serif"/>
          <w:color w:val="00B050"/>
          <w:kern w:val="1"/>
          <w:sz w:val="28"/>
          <w:szCs w:val="28"/>
        </w:rPr>
        <w:t xml:space="preserve"> </w:t>
      </w:r>
      <w:r w:rsidRPr="00976089">
        <w:rPr>
          <w:rFonts w:ascii="PT Astra Serif" w:eastAsia="Andale Sans UI" w:hAnsi="PT Astra Serif"/>
          <w:kern w:val="1"/>
          <w:sz w:val="28"/>
          <w:szCs w:val="28"/>
        </w:rPr>
        <w:t xml:space="preserve">20.09.2019 в МО «Рязановское сельское поселение»). </w:t>
      </w:r>
    </w:p>
    <w:p w:rsidR="0016049F" w:rsidRPr="00976089" w:rsidRDefault="0016049F" w:rsidP="0016049F">
      <w:pPr>
        <w:widowControl w:val="0"/>
        <w:suppressAutoHyphens/>
        <w:autoSpaceDE w:val="0"/>
        <w:ind w:firstLine="567"/>
        <w:jc w:val="both"/>
        <w:rPr>
          <w:rFonts w:ascii="PT Astra Serif" w:eastAsia="Arial" w:hAnsi="PT Astra Serif"/>
          <w:sz w:val="28"/>
          <w:szCs w:val="28"/>
          <w:lang w:eastAsia="zh-CN" w:bidi="hi-IN"/>
        </w:rPr>
      </w:pPr>
      <w:r w:rsidRPr="00976089">
        <w:rPr>
          <w:rFonts w:ascii="PT Astra Serif" w:eastAsia="Andale Sans UI" w:hAnsi="PT Astra Serif" w:cs="Tahoma"/>
          <w:kern w:val="3"/>
          <w:sz w:val="28"/>
          <w:szCs w:val="28"/>
          <w:lang w:eastAsia="ja-JP" w:bidi="fa-IR"/>
        </w:rPr>
        <w:t xml:space="preserve">Всего за 12 месяцев распространенно более 3200 </w:t>
      </w:r>
      <w:r w:rsidRPr="00976089">
        <w:rPr>
          <w:rFonts w:ascii="PT Astra Serif" w:eastAsia="Arial" w:hAnsi="PT Astra Serif"/>
          <w:sz w:val="28"/>
          <w:szCs w:val="28"/>
          <w:lang w:eastAsia="zh-CN" w:bidi="hi-IN"/>
        </w:rPr>
        <w:t>памяток</w:t>
      </w:r>
      <w:r w:rsidRPr="00976089">
        <w:rPr>
          <w:rFonts w:ascii="PT Astra Serif" w:eastAsia="Andale Sans UI" w:hAnsi="PT Astra Serif" w:cs="Tahoma"/>
          <w:kern w:val="3"/>
          <w:sz w:val="28"/>
          <w:szCs w:val="28"/>
          <w:lang w:eastAsia="ja-JP" w:bidi="fa-IR"/>
        </w:rPr>
        <w:t>.</w:t>
      </w:r>
    </w:p>
    <w:p w:rsidR="0016049F" w:rsidRPr="00976089" w:rsidRDefault="0016049F" w:rsidP="0016049F">
      <w:pPr>
        <w:widowControl w:val="0"/>
        <w:suppressAutoHyphens/>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ab/>
        <w:t xml:space="preserve">В </w:t>
      </w:r>
      <w:r w:rsidRPr="00976089">
        <w:rPr>
          <w:rFonts w:ascii="PT Astra Serif" w:eastAsia="Andale Sans UI" w:hAnsi="PT Astra Serif"/>
          <w:kern w:val="1"/>
          <w:sz w:val="28"/>
          <w:szCs w:val="28"/>
          <w:lang w:val="de-DE"/>
        </w:rPr>
        <w:t>III</w:t>
      </w:r>
      <w:r w:rsidRPr="00976089">
        <w:rPr>
          <w:rFonts w:ascii="PT Astra Serif" w:eastAsia="Andale Sans UI" w:hAnsi="PT Astra Serif"/>
          <w:kern w:val="1"/>
          <w:sz w:val="28"/>
          <w:szCs w:val="28"/>
        </w:rPr>
        <w:t xml:space="preserve"> кв. 2019 года по телефону поступило одно обращение от жителя г. Димитровграда о сборе денежных средств с жителей </w:t>
      </w:r>
      <w:proofErr w:type="gramStart"/>
      <w:r w:rsidRPr="00976089">
        <w:rPr>
          <w:rFonts w:ascii="PT Astra Serif" w:eastAsia="Andale Sans UI" w:hAnsi="PT Astra Serif"/>
          <w:kern w:val="1"/>
          <w:sz w:val="28"/>
          <w:szCs w:val="28"/>
        </w:rPr>
        <w:t>с</w:t>
      </w:r>
      <w:proofErr w:type="gramEnd"/>
      <w:r w:rsidRPr="00976089">
        <w:rPr>
          <w:rFonts w:ascii="PT Astra Serif" w:eastAsia="Andale Sans UI" w:hAnsi="PT Astra Serif"/>
          <w:kern w:val="1"/>
          <w:sz w:val="28"/>
          <w:szCs w:val="28"/>
        </w:rPr>
        <w:t xml:space="preserve">. </w:t>
      </w:r>
      <w:proofErr w:type="gramStart"/>
      <w:r w:rsidRPr="00976089">
        <w:rPr>
          <w:rFonts w:ascii="PT Astra Serif" w:eastAsia="Andale Sans UI" w:hAnsi="PT Astra Serif"/>
          <w:kern w:val="1"/>
          <w:sz w:val="28"/>
          <w:szCs w:val="28"/>
        </w:rPr>
        <w:t>Филипповка</w:t>
      </w:r>
      <w:proofErr w:type="gramEnd"/>
      <w:r w:rsidRPr="00976089">
        <w:rPr>
          <w:rFonts w:ascii="PT Astra Serif" w:eastAsia="Andale Sans UI" w:hAnsi="PT Astra Serif"/>
          <w:kern w:val="1"/>
          <w:sz w:val="28"/>
          <w:szCs w:val="28"/>
        </w:rPr>
        <w:t xml:space="preserve"> для проведения вырубки аварийных деревьев. Указанная в обращении информация не подтвердилась.</w:t>
      </w:r>
    </w:p>
    <w:p w:rsidR="0016049F" w:rsidRPr="00976089" w:rsidRDefault="0016049F" w:rsidP="0016049F">
      <w:pPr>
        <w:widowControl w:val="0"/>
        <w:suppressAutoHyphens/>
        <w:jc w:val="both"/>
        <w:rPr>
          <w:rFonts w:ascii="PT Astra Serif" w:eastAsia="Andale Sans UI" w:hAnsi="PT Astra Serif"/>
          <w:kern w:val="1"/>
          <w:sz w:val="28"/>
          <w:szCs w:val="28"/>
        </w:rPr>
      </w:pPr>
    </w:p>
    <w:p w:rsidR="0016049F" w:rsidRPr="00976089" w:rsidRDefault="0016049F" w:rsidP="0016049F">
      <w:pPr>
        <w:widowControl w:val="0"/>
        <w:suppressAutoHyphens/>
        <w:jc w:val="both"/>
        <w:rPr>
          <w:rFonts w:ascii="PT Astra Serif" w:eastAsia="Andale Sans UI" w:hAnsi="PT Astra Serif"/>
          <w:kern w:val="1"/>
          <w:sz w:val="28"/>
          <w:szCs w:val="28"/>
        </w:rPr>
      </w:pPr>
    </w:p>
    <w:p w:rsidR="0016049F" w:rsidRPr="00976089" w:rsidRDefault="0016049F" w:rsidP="0016049F">
      <w:pPr>
        <w:widowControl w:val="0"/>
        <w:suppressAutoHyphens/>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ab/>
        <w:t xml:space="preserve">6 </w:t>
      </w:r>
      <w:r w:rsidRPr="00976089">
        <w:rPr>
          <w:rFonts w:ascii="PT Astra Serif" w:eastAsia="Andale Sans UI" w:hAnsi="PT Astra Serif"/>
          <w:i/>
          <w:kern w:val="1"/>
          <w:sz w:val="28"/>
          <w:szCs w:val="28"/>
        </w:rPr>
        <w:t>Мероприятия, направленные на</w:t>
      </w:r>
      <w:r w:rsidRPr="00976089">
        <w:rPr>
          <w:rFonts w:ascii="PT Astra Serif" w:eastAsia="Andale Sans UI" w:hAnsi="PT Astra Serif"/>
          <w:kern w:val="1"/>
          <w:sz w:val="28"/>
          <w:szCs w:val="28"/>
        </w:rPr>
        <w:t xml:space="preserve"> в</w:t>
      </w:r>
      <w:r w:rsidRPr="00976089">
        <w:rPr>
          <w:rFonts w:ascii="PT Astra Serif" w:eastAsia="Andale Sans UI" w:hAnsi="PT Astra Serif"/>
          <w:i/>
          <w:kern w:val="1"/>
          <w:sz w:val="28"/>
          <w:szCs w:val="28"/>
        </w:rPr>
        <w:t>овлечение институтов гражданского общества в реализацию антикоррупционной политики</w:t>
      </w:r>
    </w:p>
    <w:p w:rsidR="0016049F" w:rsidRPr="00976089" w:rsidRDefault="0016049F" w:rsidP="0016049F">
      <w:pPr>
        <w:widowControl w:val="0"/>
        <w:suppressAutoHyphens/>
        <w:ind w:firstLine="709"/>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Проведено 11 заседаний Межведомственной комиссии по противодействию коррупции в </w:t>
      </w:r>
      <w:proofErr w:type="spellStart"/>
      <w:r w:rsidRPr="00976089">
        <w:rPr>
          <w:rFonts w:ascii="PT Astra Serif" w:eastAsia="Andale Sans UI" w:hAnsi="PT Astra Serif"/>
          <w:kern w:val="1"/>
          <w:sz w:val="28"/>
          <w:szCs w:val="28"/>
        </w:rPr>
        <w:t>Мелекесском</w:t>
      </w:r>
      <w:proofErr w:type="spellEnd"/>
      <w:r w:rsidRPr="00976089">
        <w:rPr>
          <w:rFonts w:ascii="PT Astra Serif" w:eastAsia="Andale Sans UI" w:hAnsi="PT Astra Serif"/>
          <w:kern w:val="1"/>
          <w:sz w:val="28"/>
          <w:szCs w:val="28"/>
        </w:rPr>
        <w:t xml:space="preserve"> районе, было рассмотрено 36 вопросов с участием сотрудников полиции, прокуратуры, общественных представителей по противодействию коррупции в Ульяновской области, СМИ.</w:t>
      </w:r>
    </w:p>
    <w:p w:rsidR="0016049F" w:rsidRPr="00976089" w:rsidRDefault="0016049F" w:rsidP="0016049F">
      <w:pPr>
        <w:widowControl w:val="0"/>
        <w:suppressAutoHyphens/>
        <w:ind w:firstLine="709"/>
        <w:jc w:val="both"/>
        <w:rPr>
          <w:rFonts w:ascii="PT Astra Serif" w:eastAsia="Andale Sans UI" w:hAnsi="PT Astra Serif"/>
          <w:kern w:val="1"/>
          <w:sz w:val="28"/>
          <w:szCs w:val="28"/>
        </w:rPr>
      </w:pPr>
      <w:proofErr w:type="gramStart"/>
      <w:r w:rsidRPr="00976089">
        <w:rPr>
          <w:rFonts w:ascii="PT Astra Serif" w:eastAsia="Arial" w:hAnsi="PT Astra Serif"/>
          <w:kern w:val="1"/>
          <w:sz w:val="28"/>
          <w:szCs w:val="28"/>
        </w:rPr>
        <w:t xml:space="preserve">Проведено 3 совместных заседания Общественной палаты и Совета по вопросам общественного контроля, </w:t>
      </w:r>
      <w:r w:rsidRPr="00976089">
        <w:rPr>
          <w:rFonts w:ascii="PT Astra Serif" w:eastAsia="Andale Sans UI" w:hAnsi="PT Astra Serif"/>
          <w:kern w:val="1"/>
          <w:sz w:val="28"/>
          <w:szCs w:val="28"/>
        </w:rPr>
        <w:t xml:space="preserve">Межведомственной комиссии по противодействию коррупции в </w:t>
      </w:r>
      <w:proofErr w:type="spellStart"/>
      <w:r w:rsidRPr="00976089">
        <w:rPr>
          <w:rFonts w:ascii="PT Astra Serif" w:eastAsia="Andale Sans UI" w:hAnsi="PT Astra Serif"/>
          <w:kern w:val="1"/>
          <w:sz w:val="28"/>
          <w:szCs w:val="28"/>
        </w:rPr>
        <w:t>Мелекесском</w:t>
      </w:r>
      <w:proofErr w:type="spellEnd"/>
      <w:r w:rsidRPr="00976089">
        <w:rPr>
          <w:rFonts w:ascii="PT Astra Serif" w:eastAsia="Andale Sans UI" w:hAnsi="PT Astra Serif"/>
          <w:kern w:val="1"/>
          <w:sz w:val="28"/>
          <w:szCs w:val="28"/>
        </w:rPr>
        <w:t xml:space="preserve"> районе (17.01.2019, </w:t>
      </w:r>
      <w:r w:rsidRPr="00976089">
        <w:rPr>
          <w:rFonts w:ascii="PT Astra Serif" w:eastAsia="Arial" w:hAnsi="PT Astra Serif"/>
          <w:kern w:val="1"/>
          <w:sz w:val="28"/>
          <w:szCs w:val="28"/>
        </w:rPr>
        <w:t>24.04.2019, 18.07.2019)</w:t>
      </w:r>
      <w:r w:rsidRPr="00976089">
        <w:rPr>
          <w:rFonts w:ascii="PT Astra Serif" w:eastAsia="Andale Sans UI" w:hAnsi="PT Astra Serif"/>
          <w:kern w:val="1"/>
          <w:sz w:val="28"/>
          <w:szCs w:val="28"/>
        </w:rPr>
        <w:t>, вопросы антикоррупционной политики так же рассматривались на заседаниях Совета национальностей при Главе (26.03.2019, 06.08.2019, 07.11.2019), на встречах Главы администрации МО «Мелекесский район» с представителями общественности, включая членов НКО, ТОС (16.05.2019, 11.08.2019,07.10.2019) и 01.10.2019 – встреча сельских старост Мелекесского</w:t>
      </w:r>
      <w:proofErr w:type="gramEnd"/>
      <w:r w:rsidRPr="00976089">
        <w:rPr>
          <w:rFonts w:ascii="PT Astra Serif" w:eastAsia="Andale Sans UI" w:hAnsi="PT Astra Serif"/>
          <w:kern w:val="1"/>
          <w:sz w:val="28"/>
          <w:szCs w:val="28"/>
        </w:rPr>
        <w:t xml:space="preserve"> района; 17.12.2019 - совместное заседание Общественной палаты и совета по вопросам общественного контроля муниципального образования «Мелекесский район», 17.12.2019 - заседание Совета ветеранов муниципального образования «Мелекесский район».</w:t>
      </w:r>
    </w:p>
    <w:p w:rsidR="0016049F" w:rsidRPr="00976089" w:rsidRDefault="0016049F" w:rsidP="0016049F">
      <w:pPr>
        <w:widowControl w:val="0"/>
        <w:suppressAutoHyphens/>
        <w:ind w:firstLine="709"/>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На объектах муниципального образования «Мелекесский район», подлежащих ремонту (строительству) в сельских и городских поселениях закреплены общественные контролеры. Все виды ремонтных работ выполняются под наблюдением со стороны Совета по вопросам общественного контроля и Общественной палаты администрации МО «Мелекесский район». На конец отчетного периода выполнены ремонтные работы на 5 объектах, подлежащих общественному контролю.</w:t>
      </w:r>
    </w:p>
    <w:p w:rsidR="0016049F" w:rsidRPr="00976089" w:rsidRDefault="0016049F" w:rsidP="0016049F">
      <w:pPr>
        <w:widowControl w:val="0"/>
        <w:suppressAutoHyphens/>
        <w:ind w:firstLine="709"/>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С 26.11.2019 по 09.12.2019 на официальной странице (группа) МО «Мелекесский район» был провден анонимный опрос на тему «Какая сфера является более коррупционной». В опросе приняли участие ¼ участников сообщества.</w:t>
      </w:r>
    </w:p>
    <w:p w:rsidR="0016049F" w:rsidRPr="00976089" w:rsidRDefault="0016049F" w:rsidP="0016049F">
      <w:pPr>
        <w:widowControl w:val="0"/>
        <w:suppressAutoHyphens/>
        <w:ind w:firstLine="709"/>
        <w:jc w:val="both"/>
        <w:rPr>
          <w:rFonts w:ascii="PT Astra Serif" w:eastAsia="Andale Sans UI" w:hAnsi="PT Astra Serif"/>
          <w:kern w:val="1"/>
          <w:sz w:val="28"/>
          <w:szCs w:val="28"/>
        </w:rPr>
      </w:pPr>
    </w:p>
    <w:p w:rsidR="0016049F" w:rsidRPr="00976089" w:rsidRDefault="0016049F" w:rsidP="0016049F">
      <w:pPr>
        <w:widowControl w:val="0"/>
        <w:suppressAutoHyphens/>
        <w:ind w:firstLine="709"/>
        <w:jc w:val="both"/>
        <w:rPr>
          <w:rFonts w:ascii="PT Astra Serif" w:eastAsia="Andale Sans UI" w:hAnsi="PT Astra Serif"/>
          <w:i/>
          <w:kern w:val="1"/>
          <w:sz w:val="28"/>
          <w:szCs w:val="28"/>
        </w:rPr>
      </w:pPr>
      <w:r w:rsidRPr="00976089">
        <w:rPr>
          <w:rFonts w:ascii="PT Astra Serif" w:eastAsia="Arial" w:hAnsi="PT Astra Serif"/>
          <w:i/>
          <w:kern w:val="1"/>
          <w:sz w:val="28"/>
          <w:szCs w:val="28"/>
        </w:rPr>
        <w:t>7 Мероприятия, направленные на обеспечение свободного доступа к информации о деятельности органов местного самоуправления</w:t>
      </w:r>
    </w:p>
    <w:p w:rsidR="0016049F" w:rsidRPr="00976089" w:rsidRDefault="0016049F" w:rsidP="0016049F">
      <w:pPr>
        <w:widowControl w:val="0"/>
        <w:suppressAutoHyphens/>
        <w:ind w:firstLine="709"/>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В актуальном состоянии поддерживается специальный раздел официального сайта «Антикоррупционная деятельность» (</w:t>
      </w:r>
      <w:hyperlink r:id="rId7" w:history="1">
        <w:r w:rsidRPr="00976089">
          <w:rPr>
            <w:rFonts w:ascii="PT Astra Serif" w:eastAsia="Andale Sans UI" w:hAnsi="PT Astra Serif"/>
            <w:color w:val="0000FF"/>
            <w:kern w:val="1"/>
            <w:sz w:val="28"/>
            <w:szCs w:val="28"/>
            <w:u w:val="single"/>
          </w:rPr>
          <w:t>http://adm-melekess.ru/dokumenty-</w:t>
        </w:r>
        <w:r w:rsidRPr="00976089">
          <w:rPr>
            <w:rFonts w:ascii="PT Astra Serif" w:eastAsia="Andale Sans UI" w:hAnsi="PT Astra Serif"/>
            <w:color w:val="0000FF"/>
            <w:kern w:val="1"/>
            <w:sz w:val="28"/>
            <w:szCs w:val="28"/>
            <w:u w:val="single"/>
          </w:rPr>
          <w:lastRenderedPageBreak/>
          <w:t>administracii/antikorupcionnaja-yekspertiza-municipaln</w:t>
        </w:r>
      </w:hyperlink>
      <w:r w:rsidRPr="00976089">
        <w:rPr>
          <w:rFonts w:ascii="PT Astra Serif" w:eastAsia="Andale Sans UI" w:hAnsi="PT Astra Serif"/>
          <w:kern w:val="1"/>
          <w:sz w:val="28"/>
          <w:szCs w:val="28"/>
        </w:rPr>
        <w:t xml:space="preserve">), где своевременно размещаются тексты проектов НПА и НПА, прошедших антикоррупционную экспертизу с заключениями, информация о результатах проведенных контрольных мероприятиях внешнего финансового контроля протоколы, планы, новости и др. информация о мероприятиях, направленных на противодействие коррупции. </w:t>
      </w:r>
    </w:p>
    <w:p w:rsidR="0016049F" w:rsidRPr="00976089" w:rsidRDefault="0016049F" w:rsidP="0016049F">
      <w:pPr>
        <w:widowControl w:val="0"/>
        <w:suppressAutoHyphens/>
        <w:ind w:firstLine="567"/>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Глава администрации МО «Мелекесский район» С.А. </w:t>
      </w:r>
      <w:proofErr w:type="spellStart"/>
      <w:r w:rsidRPr="00976089">
        <w:rPr>
          <w:rFonts w:ascii="PT Astra Serif" w:eastAsia="Andale Sans UI" w:hAnsi="PT Astra Serif"/>
          <w:kern w:val="1"/>
          <w:sz w:val="28"/>
          <w:szCs w:val="28"/>
        </w:rPr>
        <w:t>Сандрюков</w:t>
      </w:r>
      <w:proofErr w:type="spellEnd"/>
      <w:r w:rsidRPr="00976089">
        <w:rPr>
          <w:rFonts w:ascii="PT Astra Serif" w:eastAsia="Andale Sans UI" w:hAnsi="PT Astra Serif"/>
          <w:kern w:val="1"/>
          <w:sz w:val="28"/>
          <w:szCs w:val="28"/>
        </w:rPr>
        <w:t xml:space="preserve"> выступил с Ежегодным докладом 18.03.2019 перед депутатами МО «Мелекесский район», а также в каждом поселении в соответствии с графиком до 01.04.2019, который был размещен на сайте и опубликован в газете «Мелекесские вести» от 29.03.2019 № 13.</w:t>
      </w:r>
    </w:p>
    <w:p w:rsidR="0016049F" w:rsidRPr="00976089" w:rsidRDefault="0016049F" w:rsidP="0016049F">
      <w:pPr>
        <w:widowControl w:val="0"/>
        <w:suppressAutoHyphens/>
        <w:ind w:firstLine="567"/>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Отчет о выполнении муниципальной программы «Противодействие коррупции в муниципальном образовании «Мелекесский район» Ульяновской области на 2019-2023 годы» за 4 квартал 2019 года рассмотрен на заседании Межведомственной комиссии по противодействию коррупции муниципального образования «Мелекесский район» (протокол от 26.12.2019 № 11).</w:t>
      </w:r>
    </w:p>
    <w:p w:rsidR="0016049F" w:rsidRPr="00976089" w:rsidRDefault="0016049F" w:rsidP="0016049F">
      <w:pPr>
        <w:widowControl w:val="0"/>
        <w:suppressAutoHyphens/>
        <w:ind w:firstLine="567"/>
        <w:jc w:val="both"/>
        <w:rPr>
          <w:rFonts w:ascii="PT Astra Serif" w:eastAsia="Andale Sans UI" w:hAnsi="PT Astra Serif"/>
          <w:kern w:val="1"/>
          <w:sz w:val="28"/>
          <w:szCs w:val="28"/>
        </w:rPr>
      </w:pPr>
      <w:r w:rsidRPr="00976089">
        <w:rPr>
          <w:rFonts w:ascii="PT Astra Serif" w:eastAsia="Andale Sans UI" w:hAnsi="PT Astra Serif"/>
          <w:kern w:val="1"/>
          <w:sz w:val="28"/>
          <w:szCs w:val="28"/>
        </w:rPr>
        <w:t>На реализацию мероприятий муниципальной программы «Противодействие коррупции в муниципальном образовании «Мелекесский район» Ульяновской области на 2019-2023 годы» на 2019 год предусмотрено 65.000 рублей, освоено из них 55000 рублей. Не освоено 10000 рублей по причине ареста счета.</w:t>
      </w:r>
    </w:p>
    <w:p w:rsidR="008D6B18" w:rsidRPr="00976089" w:rsidRDefault="008D6B18" w:rsidP="008D6B18">
      <w:pPr>
        <w:widowControl w:val="0"/>
        <w:suppressAutoHyphens/>
        <w:ind w:firstLine="5655"/>
        <w:rPr>
          <w:rFonts w:ascii="PT Astra Serif" w:eastAsia="Andale Sans UI" w:hAnsi="PT Astra Serif"/>
          <w:kern w:val="1"/>
          <w:sz w:val="28"/>
          <w:szCs w:val="28"/>
        </w:rPr>
      </w:pPr>
    </w:p>
    <w:p w:rsidR="008D6B18" w:rsidRPr="00976089" w:rsidRDefault="008D6B18" w:rsidP="008D6B18">
      <w:pPr>
        <w:widowControl w:val="0"/>
        <w:suppressAutoHyphens/>
        <w:rPr>
          <w:rFonts w:ascii="PT Astra Serif" w:eastAsia="Andale Sans UI" w:hAnsi="PT Astra Serif"/>
          <w:kern w:val="1"/>
          <w:sz w:val="28"/>
          <w:szCs w:val="28"/>
        </w:rPr>
      </w:pPr>
    </w:p>
    <w:p w:rsidR="008D6B18" w:rsidRPr="00976089" w:rsidRDefault="008D6B18" w:rsidP="008D6B18">
      <w:pPr>
        <w:widowControl w:val="0"/>
        <w:suppressAutoHyphens/>
        <w:rPr>
          <w:rFonts w:ascii="PT Astra Serif" w:eastAsia="Andale Sans UI" w:hAnsi="PT Astra Serif"/>
          <w:kern w:val="1"/>
          <w:sz w:val="28"/>
          <w:szCs w:val="28"/>
        </w:rPr>
      </w:pPr>
    </w:p>
    <w:p w:rsidR="008D6B18" w:rsidRPr="00976089" w:rsidRDefault="008D6B18" w:rsidP="008D6B18">
      <w:pPr>
        <w:widowControl w:val="0"/>
        <w:suppressAutoHyphens/>
        <w:rPr>
          <w:rFonts w:ascii="PT Astra Serif" w:eastAsia="Andale Sans UI" w:hAnsi="PT Astra Serif"/>
          <w:kern w:val="1"/>
          <w:sz w:val="28"/>
          <w:szCs w:val="28"/>
        </w:rPr>
      </w:pPr>
      <w:r w:rsidRPr="00976089">
        <w:rPr>
          <w:rFonts w:ascii="PT Astra Serif" w:eastAsia="Andale Sans UI" w:hAnsi="PT Astra Serif"/>
          <w:kern w:val="1"/>
          <w:sz w:val="28"/>
          <w:szCs w:val="28"/>
        </w:rPr>
        <w:t xml:space="preserve">Глава администрации </w:t>
      </w:r>
      <w:bookmarkStart w:id="0" w:name="_GoBack"/>
      <w:bookmarkEnd w:id="0"/>
      <w:r w:rsidRPr="00976089">
        <w:rPr>
          <w:rFonts w:ascii="PT Astra Serif" w:eastAsia="Andale Sans UI" w:hAnsi="PT Astra Serif"/>
          <w:kern w:val="1"/>
          <w:sz w:val="28"/>
          <w:szCs w:val="28"/>
        </w:rPr>
        <w:tab/>
      </w:r>
      <w:r w:rsidRPr="00976089">
        <w:rPr>
          <w:rFonts w:ascii="PT Astra Serif" w:eastAsia="Andale Sans UI" w:hAnsi="PT Astra Serif"/>
          <w:kern w:val="1"/>
          <w:sz w:val="28"/>
          <w:szCs w:val="28"/>
        </w:rPr>
        <w:tab/>
      </w:r>
      <w:r w:rsidRPr="00976089">
        <w:rPr>
          <w:rFonts w:ascii="PT Astra Serif" w:eastAsia="Andale Sans UI" w:hAnsi="PT Astra Serif"/>
          <w:kern w:val="1"/>
          <w:sz w:val="28"/>
          <w:szCs w:val="28"/>
        </w:rPr>
        <w:tab/>
      </w:r>
      <w:r w:rsidRPr="00976089">
        <w:rPr>
          <w:rFonts w:ascii="PT Astra Serif" w:eastAsia="Andale Sans UI" w:hAnsi="PT Astra Serif"/>
          <w:kern w:val="1"/>
          <w:sz w:val="28"/>
          <w:szCs w:val="28"/>
        </w:rPr>
        <w:tab/>
      </w:r>
      <w:r w:rsidRPr="00976089">
        <w:rPr>
          <w:rFonts w:ascii="PT Astra Serif" w:eastAsia="Andale Sans UI" w:hAnsi="PT Astra Serif"/>
          <w:kern w:val="1"/>
          <w:sz w:val="28"/>
          <w:szCs w:val="28"/>
        </w:rPr>
        <w:tab/>
      </w:r>
      <w:r w:rsidRPr="00976089">
        <w:rPr>
          <w:rFonts w:ascii="PT Astra Serif" w:eastAsia="Andale Sans UI" w:hAnsi="PT Astra Serif"/>
          <w:kern w:val="1"/>
          <w:sz w:val="28"/>
          <w:szCs w:val="28"/>
        </w:rPr>
        <w:tab/>
      </w:r>
      <w:r w:rsidRPr="00976089">
        <w:rPr>
          <w:rFonts w:ascii="PT Astra Serif" w:eastAsia="Andale Sans UI" w:hAnsi="PT Astra Serif"/>
          <w:kern w:val="1"/>
          <w:sz w:val="28"/>
          <w:szCs w:val="28"/>
        </w:rPr>
        <w:tab/>
      </w:r>
      <w:r w:rsidRPr="00976089">
        <w:rPr>
          <w:rFonts w:ascii="PT Astra Serif" w:eastAsia="Andale Sans UI" w:hAnsi="PT Astra Serif"/>
          <w:kern w:val="1"/>
          <w:sz w:val="28"/>
          <w:szCs w:val="28"/>
        </w:rPr>
        <w:tab/>
        <w:t>С.А. Сандрюков</w:t>
      </w:r>
    </w:p>
    <w:p w:rsidR="008D6B18" w:rsidRPr="00976089" w:rsidRDefault="008D6B18" w:rsidP="008D6B18">
      <w:pPr>
        <w:widowControl w:val="0"/>
        <w:suppressAutoHyphens/>
        <w:rPr>
          <w:rFonts w:ascii="PT Astra Serif" w:eastAsia="Andale Sans UI" w:hAnsi="PT Astra Serif"/>
          <w:kern w:val="1"/>
          <w:sz w:val="28"/>
          <w:szCs w:val="28"/>
        </w:rPr>
      </w:pPr>
    </w:p>
    <w:p w:rsidR="008D6B18" w:rsidRPr="00976089" w:rsidRDefault="008D6B18" w:rsidP="008D6B18">
      <w:pPr>
        <w:rPr>
          <w:rFonts w:ascii="PT Astra Serif" w:hAnsi="PT Astra Serif"/>
          <w:sz w:val="28"/>
          <w:szCs w:val="28"/>
        </w:rPr>
      </w:pPr>
    </w:p>
    <w:p w:rsidR="008D6B18" w:rsidRPr="00976089" w:rsidRDefault="008D6B18">
      <w:pPr>
        <w:rPr>
          <w:rFonts w:ascii="PT Astra Serif" w:hAnsi="PT Astra Serif"/>
          <w:sz w:val="28"/>
          <w:szCs w:val="28"/>
        </w:rPr>
      </w:pPr>
    </w:p>
    <w:p w:rsidR="008D6B18" w:rsidRPr="00976089" w:rsidRDefault="008D6B18">
      <w:pPr>
        <w:rPr>
          <w:rFonts w:ascii="PT Astra Serif" w:hAnsi="PT Astra Serif"/>
          <w:sz w:val="28"/>
          <w:szCs w:val="28"/>
        </w:rPr>
      </w:pPr>
    </w:p>
    <w:sectPr w:rsidR="008D6B18" w:rsidRPr="00976089" w:rsidSect="008D6B18">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20B0604020202020204"/>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67A92"/>
    <w:multiLevelType w:val="hybridMultilevel"/>
    <w:tmpl w:val="F306B234"/>
    <w:lvl w:ilvl="0" w:tplc="845AE2F8">
      <w:start w:val="1"/>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B5"/>
    <w:rsid w:val="000510B2"/>
    <w:rsid w:val="0009252F"/>
    <w:rsid w:val="000F3931"/>
    <w:rsid w:val="0016049F"/>
    <w:rsid w:val="00265571"/>
    <w:rsid w:val="002B6D6B"/>
    <w:rsid w:val="00312D9B"/>
    <w:rsid w:val="00345BA0"/>
    <w:rsid w:val="004B47F1"/>
    <w:rsid w:val="00531620"/>
    <w:rsid w:val="005825FF"/>
    <w:rsid w:val="005C45B3"/>
    <w:rsid w:val="006D4B8E"/>
    <w:rsid w:val="00722DEA"/>
    <w:rsid w:val="0073603D"/>
    <w:rsid w:val="007C4779"/>
    <w:rsid w:val="007D4E80"/>
    <w:rsid w:val="007E736E"/>
    <w:rsid w:val="008D6B18"/>
    <w:rsid w:val="00940F97"/>
    <w:rsid w:val="00976089"/>
    <w:rsid w:val="00A01B76"/>
    <w:rsid w:val="00A17961"/>
    <w:rsid w:val="00A603D9"/>
    <w:rsid w:val="00AA499F"/>
    <w:rsid w:val="00AA53BD"/>
    <w:rsid w:val="00AE23B6"/>
    <w:rsid w:val="00B14D1E"/>
    <w:rsid w:val="00B25D68"/>
    <w:rsid w:val="00C752B5"/>
    <w:rsid w:val="00E10370"/>
    <w:rsid w:val="00E93832"/>
    <w:rsid w:val="00ED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D9B"/>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3">
    <w:name w:val="Table Grid"/>
    <w:basedOn w:val="a1"/>
    <w:uiPriority w:val="59"/>
    <w:rsid w:val="008D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B76"/>
    <w:rPr>
      <w:rFonts w:ascii="Tahoma" w:hAnsi="Tahoma" w:cs="Tahoma"/>
      <w:sz w:val="16"/>
      <w:szCs w:val="16"/>
    </w:rPr>
  </w:style>
  <w:style w:type="character" w:customStyle="1" w:styleId="a5">
    <w:name w:val="Текст выноски Знак"/>
    <w:basedOn w:val="a0"/>
    <w:link w:val="a4"/>
    <w:uiPriority w:val="99"/>
    <w:semiHidden/>
    <w:rsid w:val="00A01B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D9B"/>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3">
    <w:name w:val="Table Grid"/>
    <w:basedOn w:val="a1"/>
    <w:uiPriority w:val="59"/>
    <w:rsid w:val="008D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B76"/>
    <w:rPr>
      <w:rFonts w:ascii="Tahoma" w:hAnsi="Tahoma" w:cs="Tahoma"/>
      <w:sz w:val="16"/>
      <w:szCs w:val="16"/>
    </w:rPr>
  </w:style>
  <w:style w:type="character" w:customStyle="1" w:styleId="a5">
    <w:name w:val="Текст выноски Знак"/>
    <w:basedOn w:val="a0"/>
    <w:link w:val="a4"/>
    <w:uiPriority w:val="99"/>
    <w:semiHidden/>
    <w:rsid w:val="00A01B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melekess.ru/dokumenty-administracii/antikorupcionnaja-yekspertiza-municipal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DF00-9BB2-41BA-A225-EFB95712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2020-01-21T04:17:00Z</cp:lastPrinted>
  <dcterms:created xsi:type="dcterms:W3CDTF">2019-04-03T11:38:00Z</dcterms:created>
  <dcterms:modified xsi:type="dcterms:W3CDTF">2020-01-21T09:34:00Z</dcterms:modified>
</cp:coreProperties>
</file>