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4A" w:rsidRPr="0054084A" w:rsidRDefault="0054084A" w:rsidP="0054084A">
      <w:pPr>
        <w:pStyle w:val="ConsPlusNormal0"/>
        <w:jc w:val="right"/>
        <w:outlineLvl w:val="1"/>
        <w:rPr>
          <w:rFonts w:ascii="PT Astra Serif" w:hAnsi="PT Astra Serif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Ежеквартальный (годовой) отчет</w:t>
      </w: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реализации муниципальной программы </w:t>
      </w:r>
      <w:r w:rsidRPr="004D1444">
        <w:rPr>
          <w:rFonts w:ascii="PT Astra Serif" w:hAnsi="PT Astra Serif"/>
          <w:sz w:val="28"/>
          <w:szCs w:val="28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</w: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2020 год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области», 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1142,929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1142,929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нарукавными повязками, жилетами с соответствующей символикой и иными материально-техническими средствами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Издание буклетов, брошюр-памяток   профилактической направленности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Профилактика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правонарушений несовершеннолетних и молодежи </w:t>
            </w:r>
          </w:p>
          <w:p w:rsidR="001A4F82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-Приобретение печатных методических пособий по профилактической работе в учебных заведениях;</w:t>
            </w:r>
          </w:p>
          <w:p w:rsidR="001A4F82" w:rsidRPr="00D942A3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-Укрепление материально-технической базы учреждений образования в области профилактики правонарушений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Уничтожение наркосодержащих растений на территории муниципального образования «Мелекесский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Изготовление печатной продукции антинаркотической направленности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4E3321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Организация и проведение районных акций, конкурсов, фестивалей и иных массовых мероприятий по профилактике незаконного потребления наркотических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средств и психотропных веществ, алкоголизма, а также по противодействию незаконному обороту наркотиков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Размещение и распространение материалов антинаркотической направленности, проведение </w:t>
            </w: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анкетирований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и мониторингов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4E3321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Обслуживание оборудования тревожной сигнализации и модернизация  системы видео наблюдения в образовательных учреждениях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>Приобретение систем оповещения населения  и обеспечение ср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едствами индивидуальной защиты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844,049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844,049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>Приобретение пожарных гидрантов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98,88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98,88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Огнезащитная обработка чердачных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конструкций и проверка качества обработки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Обслуживание противопожарной сигнализации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Обучение руководителей  и работников образовательных учреждений по правилам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 и работы, связанные с пожарной безопасностью в образовательных организациях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54084A" w:rsidRPr="0054084A" w:rsidRDefault="0054084A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54084A">
        <w:rPr>
          <w:rFonts w:ascii="PT Astra Serif" w:hAnsi="PT Astra Serif"/>
          <w:sz w:val="28"/>
          <w:szCs w:val="28"/>
        </w:rPr>
        <w:t>Отчет</w:t>
      </w:r>
    </w:p>
    <w:p w:rsidR="0054084A" w:rsidRPr="0054084A" w:rsidRDefault="0054084A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54084A">
        <w:rPr>
          <w:rFonts w:ascii="PT Astra Serif" w:hAnsi="PT Astra Serif"/>
          <w:sz w:val="28"/>
          <w:szCs w:val="28"/>
        </w:rPr>
        <w:t>по оценке достижения значений индикаторов муниципальной программы</w:t>
      </w:r>
    </w:p>
    <w:p w:rsidR="0054084A" w:rsidRPr="0054084A" w:rsidRDefault="0054084A" w:rsidP="0054084A">
      <w:pPr>
        <w:pStyle w:val="ConsPlusNormal0"/>
        <w:jc w:val="right"/>
        <w:outlineLvl w:val="1"/>
        <w:rPr>
          <w:rFonts w:ascii="PT Astra Serif" w:hAnsi="PT Astra Serif"/>
        </w:rPr>
      </w:pPr>
    </w:p>
    <w:p w:rsidR="0054084A" w:rsidRPr="00A96964" w:rsidRDefault="0054084A" w:rsidP="000673A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96964">
        <w:rPr>
          <w:rFonts w:ascii="PT Astra Serif" w:hAnsi="PT Astra Serif"/>
          <w:b/>
          <w:sz w:val="28"/>
          <w:szCs w:val="28"/>
        </w:rPr>
        <w:t>_</w:t>
      </w:r>
      <w:r w:rsidR="000673AE" w:rsidRPr="00A96964">
        <w:rPr>
          <w:rFonts w:ascii="PT Astra Serif" w:hAnsi="PT Astra Serif"/>
          <w:sz w:val="28"/>
          <w:szCs w:val="28"/>
          <w:u w:val="single"/>
        </w:rPr>
        <w:t xml:space="preserve"> 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</w:p>
    <w:p w:rsidR="0054084A" w:rsidRPr="0054084A" w:rsidRDefault="0054084A" w:rsidP="0054084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54084A">
        <w:rPr>
          <w:rFonts w:ascii="PT Astra Serif" w:hAnsi="PT Astra Serif"/>
          <w:sz w:val="24"/>
          <w:szCs w:val="24"/>
        </w:rPr>
        <w:t>(наименование муниципальной программы)</w:t>
      </w:r>
    </w:p>
    <w:p w:rsidR="0054084A" w:rsidRPr="0054084A" w:rsidRDefault="0054084A" w:rsidP="0054084A">
      <w:pPr>
        <w:pStyle w:val="ConsPlusNormal0"/>
        <w:jc w:val="right"/>
        <w:outlineLvl w:val="1"/>
        <w:rPr>
          <w:rFonts w:ascii="PT Astra Serif" w:hAnsi="PT Astra Serif"/>
        </w:rPr>
      </w:pPr>
    </w:p>
    <w:p w:rsidR="0054084A" w:rsidRPr="0054084A" w:rsidRDefault="0054084A" w:rsidP="0054084A">
      <w:pPr>
        <w:spacing w:after="0" w:line="240" w:lineRule="auto"/>
        <w:rPr>
          <w:rFonts w:ascii="PT Astra Serif" w:hAnsi="PT Astra Serif"/>
          <w:sz w:val="24"/>
          <w:szCs w:val="24"/>
        </w:rPr>
      </w:pPr>
      <w:bookmarkStart w:id="1" w:name="P359"/>
      <w:bookmarkEnd w:id="1"/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850"/>
        <w:gridCol w:w="851"/>
        <w:gridCol w:w="850"/>
        <w:gridCol w:w="709"/>
        <w:gridCol w:w="1984"/>
        <w:gridCol w:w="2248"/>
        <w:gridCol w:w="20"/>
      </w:tblGrid>
      <w:tr w:rsidR="0054084A" w:rsidRPr="0054084A" w:rsidTr="000673AE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A" w:rsidRPr="0054084A" w:rsidRDefault="005408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Наименование  индикатора, 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A" w:rsidRPr="0054084A" w:rsidRDefault="005408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Предыдущий период по 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A" w:rsidRPr="0054084A" w:rsidRDefault="005408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A" w:rsidRPr="0054084A" w:rsidRDefault="0054084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Отклонение фактического значения</w:t>
            </w:r>
          </w:p>
          <w:p w:rsidR="0054084A" w:rsidRPr="0054084A" w:rsidRDefault="0054084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от планового</w:t>
            </w:r>
          </w:p>
          <w:p w:rsidR="0054084A" w:rsidRPr="0054084A" w:rsidRDefault="0054084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(в отчетном периоде)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A" w:rsidRPr="0054084A" w:rsidRDefault="005408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Причины отклонения</w:t>
            </w:r>
          </w:p>
        </w:tc>
      </w:tr>
      <w:tr w:rsidR="0054084A" w:rsidRPr="0054084A" w:rsidTr="000673AE">
        <w:trPr>
          <w:gridAfter w:val="1"/>
          <w:wAfter w:w="20" w:type="dxa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4A" w:rsidRPr="0054084A" w:rsidRDefault="005408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A" w:rsidRPr="0054084A" w:rsidRDefault="005408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A" w:rsidRPr="0054084A" w:rsidRDefault="005408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A" w:rsidRPr="0054084A" w:rsidRDefault="005408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A" w:rsidRPr="0054084A" w:rsidRDefault="005408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A" w:rsidRPr="0054084A" w:rsidRDefault="0054084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A" w:rsidRPr="0054084A" w:rsidRDefault="005408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617B" w:rsidTr="000673AE">
        <w:trPr>
          <w:gridAfter w:val="1"/>
          <w:wAfter w:w="20" w:type="dxa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B" w:rsidRPr="00424B13" w:rsidRDefault="00F6617B" w:rsidP="00396B6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85673">
              <w:rPr>
                <w:rFonts w:ascii="PT Astra Serif" w:hAnsi="PT Astra Serif" w:cs="PT Astra Serif"/>
                <w:b/>
              </w:rPr>
              <w:t>Сокращение</w:t>
            </w:r>
            <w:r w:rsidRPr="00782E74">
              <w:rPr>
                <w:rFonts w:ascii="PT Astra Serif" w:hAnsi="PT Astra Serif" w:cs="PT Astra Serif"/>
              </w:rPr>
              <w:t xml:space="preserve"> количества правонарушений и  преступлений, связанных с незаконным оборотом наркотиков, либо совершенных лицами, склонными к потреблению наркотиков не в медицинских целях</w:t>
            </w:r>
            <w:r w:rsidR="00C506D4">
              <w:rPr>
                <w:rFonts w:ascii="PT Astra Serif" w:hAnsi="PT Astra Serif" w:cs="PT Astra Serif"/>
              </w:rPr>
              <w:t>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BF520B" w:rsidP="00D35E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A8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BF520B" w:rsidP="00D35E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A8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F6617B" w:rsidP="00D35EA8">
            <w:pPr>
              <w:pStyle w:val="a3"/>
              <w:snapToGrid w:val="0"/>
              <w:jc w:val="center"/>
              <w:rPr>
                <w:rFonts w:ascii="PT Astra Serif" w:hAnsi="PT Astra Serif"/>
                <w:lang w:bidi="hi-IN"/>
              </w:rPr>
            </w:pPr>
            <w:r w:rsidRPr="00D35EA8">
              <w:rPr>
                <w:rFonts w:ascii="PT Astra Serif" w:hAnsi="PT Astra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544CA8" w:rsidP="00D35E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A8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785673" w:rsidP="00D35E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A8">
              <w:rPr>
                <w:rFonts w:ascii="PT Astra Serif" w:hAnsi="PT Astra Serif"/>
                <w:sz w:val="24"/>
                <w:szCs w:val="24"/>
              </w:rPr>
              <w:t>126,6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54084A" w:rsidRDefault="00F6617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617B" w:rsidTr="000673AE">
        <w:trPr>
          <w:gridAfter w:val="1"/>
          <w:wAfter w:w="20" w:type="dxa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B" w:rsidRPr="00424B13" w:rsidRDefault="00F6617B" w:rsidP="00396B6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М</w:t>
            </w:r>
            <w:r w:rsidRPr="00782E74">
              <w:rPr>
                <w:rFonts w:ascii="PT Astra Serif" w:hAnsi="PT Astra Serif" w:cs="PT Astra Serif"/>
              </w:rPr>
              <w:t>одернизация  систем видео наблюдения в образовательных организациях</w:t>
            </w:r>
            <w:r w:rsidR="00C506D4">
              <w:rPr>
                <w:rFonts w:ascii="PT Astra Serif" w:hAnsi="PT Astra Serif" w:cs="PT Astra Serif"/>
              </w:rPr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BF520B" w:rsidP="00D35E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A8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BF520B" w:rsidP="00D35E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A8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F6617B" w:rsidP="00D35EA8">
            <w:pPr>
              <w:pStyle w:val="a3"/>
              <w:snapToGrid w:val="0"/>
              <w:jc w:val="center"/>
              <w:rPr>
                <w:rFonts w:ascii="PT Astra Serif" w:hAnsi="PT Astra Serif"/>
                <w:lang w:bidi="hi-IN"/>
              </w:rPr>
            </w:pPr>
            <w:r w:rsidRPr="00D35EA8">
              <w:rPr>
                <w:rFonts w:ascii="PT Astra Serif" w:hAnsi="PT Astra Serif"/>
                <w:lang w:bidi="hi-I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673E73" w:rsidP="00D35E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A8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BF520B" w:rsidP="00D35E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A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54084A" w:rsidRDefault="00F6617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617B" w:rsidTr="000673AE">
        <w:trPr>
          <w:gridAfter w:val="1"/>
          <w:wAfter w:w="20" w:type="dxa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B" w:rsidRPr="00424B13" w:rsidRDefault="00F6617B" w:rsidP="00396B6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У</w:t>
            </w:r>
            <w:r w:rsidRPr="00782E74">
              <w:rPr>
                <w:rFonts w:ascii="PT Astra Serif" w:hAnsi="PT Astra Serif" w:cs="PT Astra Serif"/>
              </w:rPr>
              <w:t>величение степени охвата оповещаемого населения</w:t>
            </w:r>
            <w:r w:rsidR="00C506D4">
              <w:rPr>
                <w:rFonts w:ascii="PT Astra Serif" w:hAnsi="PT Astra Serif" w:cs="PT Astra Serif"/>
              </w:rPr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BF520B" w:rsidP="00D35E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A8">
              <w:rPr>
                <w:rFonts w:ascii="PT Astra Serif" w:hAnsi="PT Astra Serif"/>
                <w:sz w:val="24"/>
                <w:szCs w:val="24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BF520B" w:rsidP="00D35E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A8">
              <w:rPr>
                <w:rFonts w:ascii="PT Astra Serif" w:hAnsi="PT Astra Serif"/>
                <w:sz w:val="24"/>
                <w:szCs w:val="24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F6617B" w:rsidP="00D35EA8">
            <w:pPr>
              <w:pStyle w:val="a3"/>
              <w:snapToGrid w:val="0"/>
              <w:jc w:val="center"/>
              <w:rPr>
                <w:rFonts w:ascii="PT Astra Serif" w:hAnsi="PT Astra Serif"/>
                <w:lang w:bidi="hi-IN"/>
              </w:rPr>
            </w:pPr>
            <w:r w:rsidRPr="00D35EA8">
              <w:rPr>
                <w:rFonts w:ascii="PT Astra Serif" w:hAnsi="PT Astra Serif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673E73" w:rsidP="00D35E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A8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BF520B" w:rsidP="00D35E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A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54084A" w:rsidRDefault="00F6617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617B" w:rsidTr="000673AE">
        <w:trPr>
          <w:gridAfter w:val="1"/>
          <w:wAfter w:w="20" w:type="dxa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B" w:rsidRPr="00FB47AC" w:rsidRDefault="00F6617B" w:rsidP="00FB47A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B47AC">
              <w:rPr>
                <w:rFonts w:ascii="PT Astra Serif" w:hAnsi="PT Astra Serif"/>
              </w:rPr>
              <w:t>Доля обеспечения пожарными гидрантами</w:t>
            </w:r>
            <w:r w:rsidR="00C506D4" w:rsidRPr="00FB47AC">
              <w:rPr>
                <w:rFonts w:ascii="PT Astra Serif" w:hAnsi="PT Astra Serif"/>
              </w:rPr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BF520B" w:rsidP="00D35E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A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BF520B" w:rsidP="00D35E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A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F6617B" w:rsidP="00D35EA8">
            <w:pPr>
              <w:pStyle w:val="a3"/>
              <w:snapToGrid w:val="0"/>
              <w:jc w:val="center"/>
              <w:rPr>
                <w:rFonts w:ascii="PT Astra Serif" w:hAnsi="PT Astra Serif"/>
              </w:rPr>
            </w:pPr>
            <w:r w:rsidRPr="00D35EA8">
              <w:rPr>
                <w:rFonts w:ascii="PT Astra Serif" w:hAnsi="PT Astra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673E73" w:rsidP="00D35E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A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D35EA8" w:rsidRDefault="00BF520B" w:rsidP="00D35E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A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7B" w:rsidRPr="0054084A" w:rsidRDefault="00F6617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4084A" w:rsidRDefault="0054084A" w:rsidP="0054084A">
      <w:pPr>
        <w:spacing w:after="0" w:line="240" w:lineRule="auto"/>
        <w:rPr>
          <w:rFonts w:ascii="PT Astra Serif" w:hAnsi="PT Astra Serif"/>
          <w:sz w:val="24"/>
          <w:szCs w:val="24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FB47AC" w:rsidRPr="00FB47AC" w:rsidRDefault="00FB47AC" w:rsidP="00FB4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7AC">
        <w:rPr>
          <w:rFonts w:ascii="Times New Roman" w:hAnsi="Times New Roman"/>
          <w:sz w:val="28"/>
          <w:szCs w:val="28"/>
        </w:rPr>
        <w:t>Оценка</w:t>
      </w:r>
    </w:p>
    <w:p w:rsidR="00FB47AC" w:rsidRPr="00FB47AC" w:rsidRDefault="00FB47AC" w:rsidP="00FB4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7AC">
        <w:rPr>
          <w:rFonts w:ascii="Times New Roman" w:hAnsi="Times New Roman"/>
          <w:sz w:val="28"/>
          <w:szCs w:val="28"/>
        </w:rPr>
        <w:t xml:space="preserve">эффективности муниципальной программы «Оказание содействия в организации охраны общественного порядка безопасности жизнедеятельности на территории муниципального образования «Мелекесский район» </w:t>
      </w:r>
      <w:r>
        <w:rPr>
          <w:rFonts w:ascii="Times New Roman" w:hAnsi="Times New Roman"/>
          <w:sz w:val="28"/>
          <w:szCs w:val="28"/>
        </w:rPr>
        <w:t xml:space="preserve">Ульяновской области» </w:t>
      </w:r>
    </w:p>
    <w:p w:rsidR="00FB47AC" w:rsidRDefault="00FB47AC" w:rsidP="00FB4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BE3" w:rsidRDefault="00AA6BE3" w:rsidP="00FB47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BE3">
        <w:rPr>
          <w:rFonts w:ascii="Times New Roman" w:hAnsi="Times New Roman"/>
          <w:b/>
          <w:sz w:val="28"/>
          <w:szCs w:val="28"/>
        </w:rPr>
        <w:t>Оценка степени достижения целевых индикаторов (положительная динамика):</w:t>
      </w:r>
    </w:p>
    <w:p w:rsidR="0099597D" w:rsidRDefault="0099597D" w:rsidP="009959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97D">
        <w:rPr>
          <w:rFonts w:ascii="Times New Roman" w:hAnsi="Times New Roman"/>
          <w:sz w:val="28"/>
          <w:szCs w:val="28"/>
        </w:rPr>
        <w:t>1. Сокращение количества правонарушений и  преступлений, связанных с незаконным оборотом наркотиков, либо совершенных лицами, склонными к потреблению наркотиков не в медицинских целях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785673">
        <w:rPr>
          <w:rFonts w:ascii="Times New Roman" w:hAnsi="Times New Roman"/>
          <w:sz w:val="28"/>
          <w:szCs w:val="28"/>
        </w:rPr>
        <w:t>1</w:t>
      </w:r>
      <w:r w:rsidR="00785673" w:rsidRPr="00785673">
        <w:rPr>
          <w:rFonts w:ascii="Times New Roman" w:hAnsi="Times New Roman"/>
          <w:sz w:val="28"/>
          <w:szCs w:val="28"/>
        </w:rPr>
        <w:t>26,6</w:t>
      </w:r>
      <w:r w:rsidRPr="00785673">
        <w:rPr>
          <w:rFonts w:ascii="Times New Roman" w:hAnsi="Times New Roman"/>
          <w:sz w:val="28"/>
          <w:szCs w:val="28"/>
        </w:rPr>
        <w:t>%.</w:t>
      </w:r>
    </w:p>
    <w:p w:rsidR="0099597D" w:rsidRDefault="0099597D" w:rsidP="009959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9597D">
        <w:rPr>
          <w:rFonts w:ascii="Times New Roman" w:hAnsi="Times New Roman"/>
          <w:sz w:val="28"/>
          <w:szCs w:val="28"/>
        </w:rPr>
        <w:t>Модернизация  систем видео наблюдения в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= 30%</w:t>
      </w:r>
    </w:p>
    <w:p w:rsidR="0099597D" w:rsidRDefault="0099597D" w:rsidP="009959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9597D">
        <w:rPr>
          <w:rFonts w:ascii="Times New Roman" w:hAnsi="Times New Roman"/>
          <w:sz w:val="28"/>
          <w:szCs w:val="28"/>
        </w:rPr>
        <w:t>Увеличение степени охвата оповещаемого населения</w:t>
      </w:r>
      <w:r>
        <w:rPr>
          <w:rFonts w:ascii="Times New Roman" w:hAnsi="Times New Roman"/>
          <w:sz w:val="28"/>
          <w:szCs w:val="28"/>
        </w:rPr>
        <w:t xml:space="preserve"> = 100%</w:t>
      </w:r>
    </w:p>
    <w:p w:rsidR="0099597D" w:rsidRDefault="0099597D" w:rsidP="009959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9597D">
        <w:rPr>
          <w:rFonts w:ascii="Times New Roman" w:hAnsi="Times New Roman"/>
          <w:sz w:val="28"/>
          <w:szCs w:val="28"/>
        </w:rPr>
        <w:t>Доля обеспечения пожарными гидрантами</w:t>
      </w:r>
      <w:r>
        <w:rPr>
          <w:rFonts w:ascii="Times New Roman" w:hAnsi="Times New Roman"/>
          <w:sz w:val="28"/>
          <w:szCs w:val="28"/>
        </w:rPr>
        <w:t xml:space="preserve"> = 100%</w:t>
      </w:r>
    </w:p>
    <w:p w:rsidR="00F80B47" w:rsidRDefault="00F80B47" w:rsidP="009959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= 4</w:t>
      </w:r>
      <w:r w:rsidR="00785673">
        <w:rPr>
          <w:rFonts w:ascii="Times New Roman" w:hAnsi="Times New Roman"/>
          <w:sz w:val="28"/>
          <w:szCs w:val="28"/>
        </w:rPr>
        <w:t>26,6</w:t>
      </w:r>
      <w:r>
        <w:rPr>
          <w:rFonts w:ascii="Times New Roman" w:hAnsi="Times New Roman"/>
          <w:sz w:val="28"/>
          <w:szCs w:val="28"/>
        </w:rPr>
        <w:t>/4=10</w:t>
      </w:r>
      <w:r w:rsidR="00785673">
        <w:rPr>
          <w:rFonts w:ascii="Times New Roman" w:hAnsi="Times New Roman"/>
          <w:sz w:val="28"/>
          <w:szCs w:val="28"/>
        </w:rPr>
        <w:t>6,65</w:t>
      </w:r>
      <w:r>
        <w:rPr>
          <w:rFonts w:ascii="Times New Roman" w:hAnsi="Times New Roman"/>
          <w:sz w:val="28"/>
          <w:szCs w:val="28"/>
        </w:rPr>
        <w:t>%</w:t>
      </w:r>
    </w:p>
    <w:p w:rsidR="00F80B47" w:rsidRDefault="00F80B47" w:rsidP="009959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69" w:rsidRPr="00E27618" w:rsidRDefault="00541F69" w:rsidP="009959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618">
        <w:rPr>
          <w:rFonts w:ascii="Times New Roman" w:hAnsi="Times New Roman"/>
          <w:b/>
          <w:sz w:val="28"/>
          <w:szCs w:val="28"/>
        </w:rPr>
        <w:t>Оценка соотношения фактического и запланированного объемов финансового обеспечения реализации мероприятий муниципальной программы (УФ):</w:t>
      </w:r>
    </w:p>
    <w:p w:rsidR="00541F69" w:rsidRDefault="00544CA8" w:rsidP="009959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 = 1142,929/1142,929*100% = 100%</w:t>
      </w:r>
    </w:p>
    <w:p w:rsidR="00E27618" w:rsidRDefault="00E27618" w:rsidP="009959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64" w:rsidRDefault="00A96964" w:rsidP="009959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6964">
        <w:rPr>
          <w:rFonts w:ascii="Times New Roman" w:hAnsi="Times New Roman"/>
          <w:b/>
          <w:sz w:val="28"/>
          <w:szCs w:val="28"/>
        </w:rPr>
        <w:t>Интегральная оценка эффективности реализации муниципальной программы:</w:t>
      </w:r>
    </w:p>
    <w:p w:rsidR="00A96964" w:rsidRDefault="00A96964" w:rsidP="009959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= (106,65 +100)/2 = 103,33%</w:t>
      </w:r>
    </w:p>
    <w:p w:rsidR="00A96964" w:rsidRDefault="00A96964" w:rsidP="009959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64" w:rsidRDefault="00A96964" w:rsidP="009959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6964">
        <w:rPr>
          <w:rFonts w:ascii="Times New Roman" w:hAnsi="Times New Roman"/>
          <w:b/>
          <w:sz w:val="28"/>
          <w:szCs w:val="28"/>
        </w:rPr>
        <w:t>Вывод:</w:t>
      </w:r>
    </w:p>
    <w:p w:rsidR="00A96964" w:rsidRPr="00A96964" w:rsidRDefault="00A96964" w:rsidP="009959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расчетов признать программу эффективной.</w:t>
      </w:r>
    </w:p>
    <w:p w:rsidR="00A96964" w:rsidRPr="00F80B47" w:rsidRDefault="00A96964" w:rsidP="009959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7AC" w:rsidRPr="00FB47AC" w:rsidRDefault="00FB47AC" w:rsidP="00FB4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7AC" w:rsidRPr="00FB47AC" w:rsidRDefault="00A96964" w:rsidP="00FB4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964">
        <w:rPr>
          <w:rFonts w:ascii="Times New Roman" w:hAnsi="Times New Roman"/>
          <w:sz w:val="28"/>
          <w:szCs w:val="28"/>
        </w:rPr>
        <w:t>Н</w:t>
      </w:r>
      <w:r w:rsidR="00FB47AC" w:rsidRPr="00FB47AC">
        <w:rPr>
          <w:rFonts w:ascii="Times New Roman" w:hAnsi="Times New Roman"/>
          <w:sz w:val="28"/>
          <w:szCs w:val="28"/>
        </w:rPr>
        <w:t>ачальник отдела по делам ГО, ЧС</w:t>
      </w:r>
    </w:p>
    <w:p w:rsidR="00A96964" w:rsidRPr="00A96964" w:rsidRDefault="00FB47AC" w:rsidP="00FB4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7AC">
        <w:rPr>
          <w:rFonts w:ascii="Times New Roman" w:hAnsi="Times New Roman"/>
          <w:sz w:val="28"/>
          <w:szCs w:val="28"/>
        </w:rPr>
        <w:t xml:space="preserve">и взаимодействию </w:t>
      </w:r>
      <w:proofErr w:type="gramStart"/>
      <w:r w:rsidRPr="00FB47AC">
        <w:rPr>
          <w:rFonts w:ascii="Times New Roman" w:hAnsi="Times New Roman"/>
          <w:sz w:val="28"/>
          <w:szCs w:val="28"/>
        </w:rPr>
        <w:t>с</w:t>
      </w:r>
      <w:proofErr w:type="gramEnd"/>
      <w:r w:rsidRPr="00FB47AC">
        <w:rPr>
          <w:rFonts w:ascii="Times New Roman" w:hAnsi="Times New Roman"/>
          <w:sz w:val="28"/>
          <w:szCs w:val="28"/>
        </w:rPr>
        <w:t xml:space="preserve"> </w:t>
      </w:r>
    </w:p>
    <w:p w:rsidR="00FB47AC" w:rsidRPr="00FB47AC" w:rsidRDefault="00A96964" w:rsidP="00FB4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964">
        <w:rPr>
          <w:rFonts w:ascii="Times New Roman" w:hAnsi="Times New Roman"/>
          <w:sz w:val="28"/>
          <w:szCs w:val="28"/>
        </w:rPr>
        <w:t>правоохранительными органами</w:t>
      </w:r>
      <w:r w:rsidR="00FB47AC" w:rsidRPr="00FB47AC">
        <w:rPr>
          <w:rFonts w:ascii="Times New Roman" w:hAnsi="Times New Roman"/>
          <w:sz w:val="28"/>
          <w:szCs w:val="28"/>
        </w:rPr>
        <w:tab/>
        <w:t xml:space="preserve">     </w:t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proofErr w:type="spellStart"/>
      <w:r w:rsidR="00FB47AC" w:rsidRPr="00FB47AC">
        <w:rPr>
          <w:rFonts w:ascii="Times New Roman" w:hAnsi="Times New Roman"/>
          <w:sz w:val="28"/>
          <w:szCs w:val="28"/>
        </w:rPr>
        <w:t>А.</w:t>
      </w:r>
      <w:r w:rsidRPr="00A96964">
        <w:rPr>
          <w:rFonts w:ascii="Times New Roman" w:hAnsi="Times New Roman"/>
          <w:sz w:val="28"/>
          <w:szCs w:val="28"/>
        </w:rPr>
        <w:t>Г.Маркелов</w:t>
      </w:r>
      <w:proofErr w:type="spellEnd"/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sectPr w:rsidR="0054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40DD"/>
    <w:multiLevelType w:val="hybridMultilevel"/>
    <w:tmpl w:val="15F8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36"/>
    <w:rsid w:val="000673AE"/>
    <w:rsid w:val="001A4F82"/>
    <w:rsid w:val="005147C4"/>
    <w:rsid w:val="0054084A"/>
    <w:rsid w:val="00541F69"/>
    <w:rsid w:val="00544CA8"/>
    <w:rsid w:val="00594536"/>
    <w:rsid w:val="005D15EC"/>
    <w:rsid w:val="00673E73"/>
    <w:rsid w:val="00785673"/>
    <w:rsid w:val="0099597D"/>
    <w:rsid w:val="00A96964"/>
    <w:rsid w:val="00AA6BE3"/>
    <w:rsid w:val="00BF520B"/>
    <w:rsid w:val="00C506D4"/>
    <w:rsid w:val="00C91039"/>
    <w:rsid w:val="00D35EA8"/>
    <w:rsid w:val="00E27618"/>
    <w:rsid w:val="00F6617B"/>
    <w:rsid w:val="00F80B47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4084A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54084A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F6617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FB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59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9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4084A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54084A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F6617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FB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59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Вячеславович</cp:lastModifiedBy>
  <cp:revision>2</cp:revision>
  <cp:lastPrinted>2021-02-15T11:59:00Z</cp:lastPrinted>
  <dcterms:created xsi:type="dcterms:W3CDTF">2021-02-15T12:12:00Z</dcterms:created>
  <dcterms:modified xsi:type="dcterms:W3CDTF">2021-02-15T12:12:00Z</dcterms:modified>
</cp:coreProperties>
</file>