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60" w:rsidRDefault="00AD6D60">
      <w:pPr>
        <w:pStyle w:val="Standard"/>
        <w:jc w:val="right"/>
        <w:rPr>
          <w:b/>
          <w:bCs/>
          <w:sz w:val="28"/>
          <w:szCs w:val="28"/>
          <w:u w:val="single"/>
          <w:lang w:val="ru-RU"/>
        </w:rPr>
      </w:pPr>
    </w:p>
    <w:p w:rsidR="00AD6D60" w:rsidRPr="003226D6" w:rsidRDefault="003226D6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3226D6">
        <w:rPr>
          <w:b/>
          <w:bCs/>
          <w:sz w:val="28"/>
          <w:szCs w:val="28"/>
          <w:lang w:val="ru-RU"/>
        </w:rPr>
        <w:t>АДМИНИСТРАЦИЯ МУНИЦИПАЛЬНОГО  ОБРАЗОВАНИЯ</w:t>
      </w:r>
    </w:p>
    <w:p w:rsidR="00AD6D60" w:rsidRPr="003226D6" w:rsidRDefault="003226D6">
      <w:pPr>
        <w:pStyle w:val="1"/>
        <w:tabs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 w:rsidRPr="003226D6">
        <w:rPr>
          <w:b/>
          <w:bCs/>
          <w:sz w:val="28"/>
          <w:szCs w:val="28"/>
          <w:lang w:val="ru-RU"/>
        </w:rPr>
        <w:t>«МЕЛЕКЕССКИЙ РАЙОН» УЛЬЯНОВСКОЙ ОБЛАСТИ</w:t>
      </w:r>
    </w:p>
    <w:p w:rsidR="00AD6D60" w:rsidRPr="003226D6" w:rsidRDefault="00AD6D60">
      <w:pPr>
        <w:pStyle w:val="2"/>
        <w:tabs>
          <w:tab w:val="left" w:pos="240"/>
          <w:tab w:val="left" w:pos="2955"/>
        </w:tabs>
        <w:rPr>
          <w:bCs/>
          <w:sz w:val="28"/>
          <w:szCs w:val="28"/>
          <w:lang w:val="ru-RU"/>
        </w:rPr>
      </w:pPr>
    </w:p>
    <w:p w:rsidR="00AD6D60" w:rsidRDefault="003226D6">
      <w:pPr>
        <w:pStyle w:val="Standard"/>
        <w:ind w:right="-99"/>
        <w:jc w:val="center"/>
        <w:rPr>
          <w:b/>
          <w:spacing w:val="144"/>
          <w:sz w:val="36"/>
          <w:szCs w:val="36"/>
          <w:lang w:val="ru-RU"/>
        </w:rPr>
      </w:pPr>
      <w:r>
        <w:rPr>
          <w:b/>
          <w:spacing w:val="144"/>
          <w:sz w:val="36"/>
          <w:szCs w:val="36"/>
          <w:lang w:val="ru-RU"/>
        </w:rPr>
        <w:t>ПОСТАНОВЛЕНИЕ</w:t>
      </w:r>
    </w:p>
    <w:p w:rsidR="00AD6D60" w:rsidRDefault="00AD6D60">
      <w:pPr>
        <w:pStyle w:val="Standard"/>
        <w:ind w:right="-99"/>
        <w:jc w:val="center"/>
        <w:rPr>
          <w:b/>
          <w:spacing w:val="144"/>
          <w:sz w:val="36"/>
          <w:szCs w:val="36"/>
          <w:lang w:val="ru-RU"/>
        </w:rPr>
      </w:pPr>
    </w:p>
    <w:p w:rsidR="00AD6D60" w:rsidRPr="003226D6" w:rsidRDefault="00AD6D60">
      <w:pPr>
        <w:pStyle w:val="Standard"/>
        <w:ind w:right="-99"/>
        <w:rPr>
          <w:sz w:val="20"/>
          <w:szCs w:val="20"/>
          <w:lang w:val="ru-RU"/>
        </w:rPr>
      </w:pPr>
    </w:p>
    <w:p w:rsidR="00AD6D60" w:rsidRPr="003226D6" w:rsidRDefault="003226D6">
      <w:pPr>
        <w:pStyle w:val="Standard"/>
        <w:ind w:right="-99"/>
        <w:rPr>
          <w:lang w:val="ru-RU"/>
        </w:rPr>
      </w:pPr>
      <w:r w:rsidRPr="003226D6">
        <w:rPr>
          <w:u w:val="single"/>
          <w:lang w:val="ru-RU"/>
        </w:rPr>
        <w:t>_____________</w:t>
      </w:r>
      <w:r w:rsidRPr="003226D6">
        <w:rPr>
          <w:lang w:val="ru-RU"/>
        </w:rPr>
        <w:t xml:space="preserve">2015 г. </w:t>
      </w:r>
      <w:r w:rsidRPr="003226D6">
        <w:rPr>
          <w:lang w:val="ru-RU"/>
        </w:rPr>
        <w:t xml:space="preserve">                                                                                                         № _______</w:t>
      </w:r>
    </w:p>
    <w:p w:rsidR="00AD6D60" w:rsidRPr="003226D6" w:rsidRDefault="003226D6">
      <w:pPr>
        <w:pStyle w:val="Standard"/>
        <w:ind w:right="-99"/>
        <w:jc w:val="center"/>
        <w:rPr>
          <w:lang w:val="ru-RU"/>
        </w:rPr>
      </w:pPr>
      <w:r w:rsidRPr="003226D6">
        <w:rPr>
          <w:b/>
          <w:lang w:val="ru-RU"/>
        </w:rPr>
        <w:t xml:space="preserve">                                                                                                                                             </w:t>
      </w:r>
      <w:r w:rsidRPr="003226D6">
        <w:rPr>
          <w:b/>
          <w:lang w:val="ru-RU"/>
        </w:rPr>
        <w:t xml:space="preserve">  </w:t>
      </w:r>
      <w:r w:rsidRPr="003226D6">
        <w:rPr>
          <w:sz w:val="22"/>
          <w:szCs w:val="22"/>
          <w:lang w:val="ru-RU"/>
        </w:rPr>
        <w:t>экз.№_____</w:t>
      </w:r>
    </w:p>
    <w:p w:rsidR="00AD6D60" w:rsidRPr="003226D6" w:rsidRDefault="003226D6">
      <w:pPr>
        <w:pStyle w:val="Standard"/>
        <w:ind w:right="-99"/>
        <w:jc w:val="center"/>
        <w:rPr>
          <w:b/>
          <w:lang w:val="ru-RU"/>
        </w:rPr>
      </w:pPr>
      <w:r w:rsidRPr="003226D6">
        <w:rPr>
          <w:b/>
          <w:lang w:val="ru-RU"/>
        </w:rPr>
        <w:t xml:space="preserve">                                                                                                       </w:t>
      </w:r>
    </w:p>
    <w:p w:rsidR="00AD6D60" w:rsidRPr="003226D6" w:rsidRDefault="003226D6">
      <w:pPr>
        <w:pStyle w:val="Standard"/>
        <w:jc w:val="center"/>
        <w:rPr>
          <w:color w:val="000000"/>
          <w:lang w:val="ru-RU"/>
        </w:rPr>
      </w:pPr>
      <w:r w:rsidRPr="003226D6">
        <w:rPr>
          <w:color w:val="000000"/>
          <w:lang w:val="ru-RU"/>
        </w:rPr>
        <w:t>г.Димитровград</w:t>
      </w:r>
    </w:p>
    <w:p w:rsidR="00AD6D60" w:rsidRPr="003226D6" w:rsidRDefault="00AD6D60">
      <w:pPr>
        <w:pStyle w:val="Standard"/>
        <w:jc w:val="center"/>
        <w:rPr>
          <w:b/>
          <w:lang w:val="ru-RU"/>
        </w:rPr>
      </w:pPr>
    </w:p>
    <w:p w:rsidR="00AD6D60" w:rsidRPr="003226D6" w:rsidRDefault="00AD6D60">
      <w:pPr>
        <w:pStyle w:val="Standard"/>
        <w:jc w:val="center"/>
        <w:rPr>
          <w:b/>
          <w:lang w:val="ru-RU"/>
        </w:rPr>
      </w:pPr>
    </w:p>
    <w:p w:rsidR="00AD6D60" w:rsidRDefault="003226D6">
      <w:pPr>
        <w:pStyle w:val="Standard"/>
        <w:ind w:right="-9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Положения о проведении мониторинга качества и доступности предоставления муниципальных услуг администрацией</w:t>
      </w:r>
      <w:r>
        <w:rPr>
          <w:b/>
          <w:sz w:val="28"/>
          <w:szCs w:val="28"/>
          <w:lang w:val="ru-RU"/>
        </w:rPr>
        <w:t xml:space="preserve"> муниципального образования «Мелекесский район» Ульяновской области и её отраслевыми (функциональными) органами</w:t>
      </w:r>
    </w:p>
    <w:p w:rsidR="00AD6D60" w:rsidRDefault="00AD6D60">
      <w:pPr>
        <w:pStyle w:val="Standard"/>
        <w:ind w:right="-99"/>
        <w:jc w:val="center"/>
        <w:rPr>
          <w:rFonts w:ascii="Arial" w:eastAsia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7" w:history="1">
        <w:r w:rsidRPr="003226D6">
          <w:rPr>
            <w:rFonts w:ascii="Times New Roman" w:hAnsi="Times New Roman"/>
            <w:color w:val="000000"/>
            <w:sz w:val="28"/>
            <w:szCs w:val="28"/>
            <w:lang w:val="ru-RU"/>
          </w:rPr>
          <w:t>распоряжением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10.06.2011 </w:t>
      </w:r>
      <w:r>
        <w:rPr>
          <w:rFonts w:ascii="Times New Roman" w:hAnsi="Times New Roman"/>
          <w:sz w:val="28"/>
          <w:szCs w:val="28"/>
        </w:rPr>
        <w:t>N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1021-р "Об утверждении Концепции снижения административных ба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рьеров и повышения доступности государственных и муниципальных услуг на 2011 - 2013 годы и Плана мероприятий по реализации указанной Концепции", </w:t>
      </w:r>
      <w:hyperlink r:id="rId8" w:history="1">
        <w:r w:rsidRPr="003226D6">
          <w:rPr>
            <w:rFonts w:ascii="Times New Roman" w:hAnsi="Times New Roman"/>
            <w:color w:val="000000"/>
            <w:sz w:val="28"/>
            <w:szCs w:val="28"/>
            <w:lang w:val="ru-RU"/>
          </w:rPr>
          <w:t>Постановлением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Правительства Ульяновской области от 26.10.2012 </w:t>
      </w:r>
      <w:r>
        <w:rPr>
          <w:rFonts w:ascii="Times New Roman" w:hAnsi="Times New Roman"/>
          <w:sz w:val="28"/>
          <w:szCs w:val="28"/>
        </w:rPr>
        <w:t>N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503-П "О проведении мониторинга качества и доступности предоставления государственных услуг исполнительными органами государственной власти Ульяновской области", в 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целях оптимизации процесса предоставления муниципальных услуг, а также снижения административных барьеров и повышения качества и доступности предоставления муниципальных услуг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226D6">
        <w:rPr>
          <w:rFonts w:ascii="Times New Roman" w:hAnsi="Times New Roman"/>
          <w:sz w:val="28"/>
          <w:szCs w:val="28"/>
          <w:lang w:val="ru-RU"/>
        </w:rPr>
        <w:t>дминистрацией муниципального образования "</w:t>
      </w:r>
      <w:r>
        <w:rPr>
          <w:rFonts w:ascii="Times New Roman" w:hAnsi="Times New Roman"/>
          <w:sz w:val="28"/>
          <w:szCs w:val="28"/>
          <w:lang w:val="ru-RU"/>
        </w:rPr>
        <w:t>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и ее отраслевыми (</w:t>
      </w:r>
      <w:r w:rsidRPr="003226D6">
        <w:rPr>
          <w:rFonts w:ascii="Times New Roman" w:hAnsi="Times New Roman"/>
          <w:sz w:val="28"/>
          <w:szCs w:val="28"/>
          <w:lang w:val="ru-RU"/>
        </w:rPr>
        <w:t>функциональными) органами, п о с т а н о в л я е т: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1. Утвердить </w:t>
      </w:r>
      <w:hyperlink r:id="rId9" w:history="1">
        <w:r w:rsidRPr="003226D6">
          <w:rPr>
            <w:rFonts w:ascii="Times New Roman" w:hAnsi="Times New Roman"/>
            <w:color w:val="000000"/>
            <w:sz w:val="28"/>
            <w:szCs w:val="28"/>
            <w:lang w:val="ru-RU"/>
          </w:rPr>
          <w:t>Положение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о проведении мониторинга качества и доступн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ости предоставления муниципальных услуг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дминистрацией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"Мелекесский район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" </w:t>
      </w:r>
      <w:r>
        <w:rPr>
          <w:rFonts w:ascii="Times New Roman" w:hAnsi="Times New Roman"/>
          <w:sz w:val="28"/>
          <w:szCs w:val="28"/>
          <w:lang w:val="ru-RU"/>
        </w:rPr>
        <w:t xml:space="preserve">Ульяновской области </w:t>
      </w:r>
      <w:r w:rsidRPr="003226D6">
        <w:rPr>
          <w:rFonts w:ascii="Times New Roman" w:hAnsi="Times New Roman"/>
          <w:sz w:val="28"/>
          <w:szCs w:val="28"/>
          <w:lang w:val="ru-RU"/>
        </w:rPr>
        <w:t>и ее отраслевыми (функциональными) органами (прилагается).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2. Определить отдел </w:t>
      </w:r>
      <w:r>
        <w:rPr>
          <w:rFonts w:ascii="Times New Roman" w:hAnsi="Times New Roman"/>
          <w:sz w:val="28"/>
          <w:szCs w:val="28"/>
          <w:lang w:val="ru-RU"/>
        </w:rPr>
        <w:t>правового обеспечения а</w:t>
      </w:r>
      <w:r w:rsidRPr="003226D6">
        <w:rPr>
          <w:rFonts w:ascii="Times New Roman" w:hAnsi="Times New Roman"/>
          <w:sz w:val="28"/>
          <w:szCs w:val="28"/>
          <w:lang w:val="ru-RU"/>
        </w:rPr>
        <w:t>дминистрации муниципального обра</w:t>
      </w:r>
      <w:r w:rsidRPr="003226D6">
        <w:rPr>
          <w:rFonts w:ascii="Times New Roman" w:hAnsi="Times New Roman"/>
          <w:sz w:val="28"/>
          <w:szCs w:val="28"/>
          <w:lang w:val="ru-RU"/>
        </w:rPr>
        <w:t>зования "</w:t>
      </w:r>
      <w:r>
        <w:rPr>
          <w:rFonts w:ascii="Times New Roman" w:hAnsi="Times New Roman"/>
          <w:sz w:val="28"/>
          <w:szCs w:val="28"/>
          <w:lang w:val="ru-RU"/>
        </w:rPr>
        <w:t>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</w:t>
      </w:r>
      <w:r>
        <w:rPr>
          <w:rFonts w:ascii="Times New Roman" w:hAnsi="Times New Roman"/>
          <w:sz w:val="28"/>
          <w:szCs w:val="28"/>
          <w:lang w:val="ru-RU"/>
        </w:rPr>
        <w:t xml:space="preserve">Ульяновской области </w:t>
      </w:r>
      <w:r w:rsidRPr="003226D6">
        <w:rPr>
          <w:rFonts w:ascii="Times New Roman" w:hAnsi="Times New Roman"/>
          <w:sz w:val="28"/>
          <w:szCs w:val="28"/>
          <w:lang w:val="ru-RU"/>
        </w:rPr>
        <w:t>органом, уполномоченным на организацию и проведение мониторинга качества и доступности муниципальных услуг в муниципальном образовании "</w:t>
      </w:r>
      <w:r>
        <w:rPr>
          <w:rFonts w:ascii="Times New Roman" w:hAnsi="Times New Roman"/>
          <w:sz w:val="28"/>
          <w:szCs w:val="28"/>
          <w:lang w:val="ru-RU"/>
        </w:rPr>
        <w:t>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</w:t>
      </w:r>
      <w:r>
        <w:rPr>
          <w:rFonts w:ascii="Times New Roman" w:hAnsi="Times New Roman"/>
          <w:sz w:val="28"/>
          <w:szCs w:val="28"/>
          <w:lang w:val="ru-RU"/>
        </w:rPr>
        <w:t>Ульяновской области</w:t>
      </w:r>
      <w:r w:rsidRPr="003226D6">
        <w:rPr>
          <w:rFonts w:ascii="Times New Roman" w:hAnsi="Times New Roman"/>
          <w:sz w:val="28"/>
          <w:szCs w:val="28"/>
          <w:lang w:val="ru-RU"/>
        </w:rPr>
        <w:t>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3. Настоящее постановление вступ</w:t>
      </w:r>
      <w:r w:rsidRPr="003226D6">
        <w:rPr>
          <w:rFonts w:ascii="Times New Roman" w:hAnsi="Times New Roman"/>
          <w:sz w:val="28"/>
          <w:szCs w:val="28"/>
          <w:lang w:val="ru-RU"/>
        </w:rPr>
        <w:t>ает в силу с</w:t>
      </w:r>
      <w:r>
        <w:rPr>
          <w:rFonts w:ascii="Times New Roman" w:hAnsi="Times New Roman"/>
          <w:sz w:val="28"/>
          <w:szCs w:val="28"/>
          <w:lang w:val="ru-RU"/>
        </w:rPr>
        <w:t>о дня его официального опубликования и подлежит размещению на официальном сайте муниципального образования «Мелекесский район» Ульяновской области в информационно-телекоммуникационной сети Интернет.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4. Контроль за исполнением настоящего постано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вления возложить на руководителя аппарата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226D6">
        <w:rPr>
          <w:rFonts w:ascii="Times New Roman" w:hAnsi="Times New Roman"/>
          <w:sz w:val="28"/>
          <w:szCs w:val="28"/>
          <w:lang w:val="ru-RU"/>
        </w:rPr>
        <w:t>дминистрации муниципального образования "</w:t>
      </w:r>
      <w:r>
        <w:rPr>
          <w:rFonts w:ascii="Times New Roman" w:hAnsi="Times New Roman"/>
          <w:sz w:val="28"/>
          <w:szCs w:val="28"/>
          <w:lang w:val="ru-RU"/>
        </w:rPr>
        <w:t>Мелекесский район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" </w:t>
      </w:r>
      <w:r>
        <w:rPr>
          <w:rFonts w:ascii="Times New Roman" w:hAnsi="Times New Roman"/>
          <w:sz w:val="28"/>
          <w:szCs w:val="28"/>
          <w:lang w:val="ru-RU"/>
        </w:rPr>
        <w:t>Макшанцеву М.В.</w:t>
      </w:r>
    </w:p>
    <w:p w:rsidR="00AD6D60" w:rsidRPr="003226D6" w:rsidRDefault="00AD6D60">
      <w:pPr>
        <w:pStyle w:val="ConsPlusNormal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дминистрации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И.Н. Мухутдинов</w:t>
      </w:r>
    </w:p>
    <w:p w:rsidR="00AD6D60" w:rsidRPr="003226D6" w:rsidRDefault="00AD6D60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3226D6">
        <w:rPr>
          <w:rFonts w:ascii="Times New Roman" w:hAnsi="Times New Roman"/>
          <w:sz w:val="28"/>
          <w:szCs w:val="28"/>
          <w:lang w:val="ru-RU"/>
        </w:rPr>
        <w:t>риложение</w:t>
      </w: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к постановлению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226D6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</w:t>
      </w:r>
    </w:p>
    <w:p w:rsidR="00AD6D60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Ульяновской области</w:t>
      </w: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от ________2015 </w:t>
      </w:r>
      <w:r>
        <w:rPr>
          <w:rFonts w:ascii="Times New Roman" w:hAnsi="Times New Roman"/>
          <w:sz w:val="28"/>
          <w:szCs w:val="28"/>
        </w:rPr>
        <w:t>N</w:t>
      </w:r>
      <w:r w:rsidRPr="003226D6">
        <w:rPr>
          <w:rFonts w:ascii="Times New Roman" w:hAnsi="Times New Roman"/>
          <w:sz w:val="28"/>
          <w:szCs w:val="28"/>
          <w:lang w:val="ru-RU"/>
        </w:rPr>
        <w:t>______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AD6D60" w:rsidRPr="003226D6" w:rsidRDefault="003226D6">
      <w:pPr>
        <w:pStyle w:val="ConsPlus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 ПРОВЕДЕНИИ МОНИТОРИНГА КАЧЕСТВА</w:t>
      </w:r>
    </w:p>
    <w:p w:rsidR="00AD6D60" w:rsidRPr="003226D6" w:rsidRDefault="003226D6">
      <w:pPr>
        <w:pStyle w:val="ConsPlus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И ДОСТУПНОСТИ ПРЕДОСТАВЛЕНИЯ МУНИЦИПАЛЬНЫХ УСЛУГ</w:t>
      </w:r>
    </w:p>
    <w:p w:rsidR="00AD6D60" w:rsidRPr="003226D6" w:rsidRDefault="003226D6">
      <w:pPr>
        <w:pStyle w:val="ConsPlus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АДМИНИСТРАЦИЕЙ МУНИЦИПАЛЬНОГО ОБРАЗОВАНИЯ "</w:t>
      </w:r>
      <w:r>
        <w:rPr>
          <w:rFonts w:ascii="Times New Roman" w:hAnsi="Times New Roman"/>
          <w:sz w:val="28"/>
          <w:szCs w:val="28"/>
          <w:lang w:val="ru-RU"/>
        </w:rPr>
        <w:t xml:space="preserve">МЕЛЕКЕССКИЙ </w:t>
      </w:r>
      <w:r w:rsidRPr="003226D6">
        <w:rPr>
          <w:rFonts w:ascii="Times New Roman" w:hAnsi="Times New Roman"/>
          <w:sz w:val="28"/>
          <w:szCs w:val="28"/>
          <w:lang w:val="ru-RU"/>
        </w:rPr>
        <w:t>РАЙ</w:t>
      </w:r>
      <w:r w:rsidRPr="003226D6">
        <w:rPr>
          <w:rFonts w:ascii="Times New Roman" w:hAnsi="Times New Roman"/>
          <w:sz w:val="28"/>
          <w:szCs w:val="28"/>
          <w:lang w:val="ru-RU"/>
        </w:rPr>
        <w:t>ОН" И ЕЕ ОТРАСЛЕВЫМИ (ФУНКЦИОНАЛЬНЫМИ) ОРГАНАМИ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1. Общие вопросы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определяет цели, предмет, порядок и методы проведения мониторинга качества и доступности предоставления муниципальных услуг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226D6">
        <w:rPr>
          <w:rFonts w:ascii="Times New Roman" w:hAnsi="Times New Roman"/>
          <w:sz w:val="28"/>
          <w:szCs w:val="28"/>
          <w:lang w:val="ru-RU"/>
        </w:rPr>
        <w:t>дминистрацией муниципального образовани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>"Мелекесский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и ее отраслевыми (функциональными) органами (далее - муниципальная услуга), требования к подготовке отчета о результатах проведения мониторинга качества и доступности предоставления муниципальных услуг в муниципальном образовании </w:t>
      </w:r>
      <w:r>
        <w:rPr>
          <w:rFonts w:ascii="Times New Roman" w:hAnsi="Times New Roman"/>
          <w:sz w:val="28"/>
          <w:szCs w:val="28"/>
          <w:lang w:val="ru-RU"/>
        </w:rPr>
        <w:t>"Мел</w:t>
      </w:r>
      <w:r>
        <w:rPr>
          <w:rFonts w:ascii="Times New Roman" w:hAnsi="Times New Roman"/>
          <w:sz w:val="28"/>
          <w:szCs w:val="28"/>
          <w:lang w:val="ru-RU"/>
        </w:rPr>
        <w:t>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 (далее - мониторинг).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1.2. Под мониторингом понимается сбор и анализ информации об уровне качества и доступности предоставления муниципальных услуг, оценка соответствия показателей качества и доступности муниципальных услуг требованиям, со</w:t>
      </w:r>
      <w:r w:rsidRPr="003226D6">
        <w:rPr>
          <w:rFonts w:ascii="Times New Roman" w:hAnsi="Times New Roman"/>
          <w:sz w:val="28"/>
          <w:szCs w:val="28"/>
          <w:lang w:val="ru-RU"/>
        </w:rPr>
        <w:t>держащимся в законодательстве.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1.3. Под качеством предоставления муниципальной услуги понимается: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уровень комфортности оказания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качество взаимодействия заявителя с сотрудниками Администрации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 и ее отраслевых (функциональных) органов, предоставляющими муниципальную услугу, и сотрудниками подведомственных муниципальных учреждений, участвующих в предоставлении муниципальной услуги (далее - подведомственные учреждения) (вежливость, компете</w:t>
      </w:r>
      <w:r w:rsidRPr="003226D6">
        <w:rPr>
          <w:rFonts w:ascii="Times New Roman" w:hAnsi="Times New Roman"/>
          <w:sz w:val="28"/>
          <w:szCs w:val="28"/>
          <w:lang w:val="ru-RU"/>
        </w:rPr>
        <w:t>нтность сотрудников, предоставляющих муниципальную услугу, точность и правильность заполнения документов сотрудниками).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1.4. Под доступностью муниципальной услуги понимается: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доступность информации о порядке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полнота и п</w:t>
      </w:r>
      <w:r w:rsidRPr="003226D6">
        <w:rPr>
          <w:rFonts w:ascii="Times New Roman" w:hAnsi="Times New Roman"/>
          <w:sz w:val="28"/>
          <w:szCs w:val="28"/>
          <w:lang w:val="ru-RU"/>
        </w:rPr>
        <w:t>онятность предоставленной заявителю информации о порядке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удобство графика работы органа местного самоуправления предоставляющего муниципальную услугу;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получение заявителем информации о стадии предоставления </w:t>
      </w:r>
      <w:r w:rsidRPr="003226D6">
        <w:rPr>
          <w:rFonts w:ascii="Times New Roman" w:hAnsi="Times New Roman"/>
          <w:sz w:val="28"/>
          <w:szCs w:val="28"/>
          <w:lang w:val="ru-RU"/>
        </w:rPr>
        <w:lastRenderedPageBreak/>
        <w:t>муниципально</w:t>
      </w:r>
      <w:r w:rsidRPr="003226D6">
        <w:rPr>
          <w:rFonts w:ascii="Times New Roman" w:hAnsi="Times New Roman"/>
          <w:sz w:val="28"/>
          <w:szCs w:val="28"/>
          <w:lang w:val="ru-RU"/>
        </w:rPr>
        <w:t>й услуги.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1.5. Мониторинг осуществляется в целях: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выявления, анализа и оценки нормативно установленных и фактических значений параметров, характеризующих качество и доступность предоставления муниципальных услуг, в том числе временных и финансовых затрат з</w:t>
      </w:r>
      <w:r w:rsidRPr="003226D6">
        <w:rPr>
          <w:rFonts w:ascii="Times New Roman" w:hAnsi="Times New Roman"/>
          <w:sz w:val="28"/>
          <w:szCs w:val="28"/>
          <w:lang w:val="ru-RU"/>
        </w:rPr>
        <w:t>аявителей на получение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разработки и реализации мер по улучшению выявленных значений исследованных параметров и доступности муниципальных услуг;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контроля динамики и исследованных параметров качества и доступности муниципальных услуг, р</w:t>
      </w:r>
      <w:r w:rsidRPr="003226D6">
        <w:rPr>
          <w:rFonts w:ascii="Times New Roman" w:hAnsi="Times New Roman"/>
          <w:sz w:val="28"/>
          <w:szCs w:val="28"/>
          <w:lang w:val="ru-RU"/>
        </w:rPr>
        <w:t>езультативности мер по их улучшению.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1.6. Основными задачами мониторинга являются: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выявление административных барьеров при предоставлении муниципальных услуг и выработка предложений по их устранению;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выявление факторов, способствующих появлению администрат</w:t>
      </w:r>
      <w:r w:rsidRPr="003226D6">
        <w:rPr>
          <w:rFonts w:ascii="Times New Roman" w:hAnsi="Times New Roman"/>
          <w:sz w:val="28"/>
          <w:szCs w:val="28"/>
          <w:lang w:val="ru-RU"/>
        </w:rPr>
        <w:t>ивных барьеров, и выработка предложений по их устранению;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анализ соблюдения стандартов комфортности предоставления муниципальных услуг;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оценка уровня удовлетворенности заявителей качеством и доступностью предоставления муниципальных услуг;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выявление динами</w:t>
      </w:r>
      <w:r w:rsidRPr="003226D6">
        <w:rPr>
          <w:rFonts w:ascii="Times New Roman" w:hAnsi="Times New Roman"/>
          <w:sz w:val="28"/>
          <w:szCs w:val="28"/>
          <w:lang w:val="ru-RU"/>
        </w:rPr>
        <w:t>ки роста (снижения) уровня качества и доступности предоставления муниципальных услуг;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подготовка предложений по оптимизации процесса предоставления муниципальных услуг.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2. Объект мониторинга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2.1. Объектом мониторинга является: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отдельная муниципальная усл</w:t>
      </w:r>
      <w:r w:rsidRPr="003226D6">
        <w:rPr>
          <w:rFonts w:ascii="Times New Roman" w:hAnsi="Times New Roman"/>
          <w:sz w:val="28"/>
          <w:szCs w:val="28"/>
          <w:lang w:val="ru-RU"/>
        </w:rPr>
        <w:t>уга, результат предоставления которой является конечным для заявителя;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комплекс муниципальных услуг, в своей совокупности обеспечивающий достижение заявителем необходимого результата.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2.2. В ходе мониторинга исследуются: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нормативные правовые акты, регулиру</w:t>
      </w:r>
      <w:r w:rsidRPr="003226D6">
        <w:rPr>
          <w:rFonts w:ascii="Times New Roman" w:hAnsi="Times New Roman"/>
          <w:sz w:val="28"/>
          <w:szCs w:val="28"/>
          <w:lang w:val="ru-RU"/>
        </w:rPr>
        <w:t>ющие предоставление муниципальной услуги и устанавливающие требования к исследуемым параметрам качества и доступности;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практика предоставления исследуемых муниципальных услуг, применения установленных требований к их качеству и доступности;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оценка заявител</w:t>
      </w:r>
      <w:r w:rsidRPr="003226D6">
        <w:rPr>
          <w:rFonts w:ascii="Times New Roman" w:hAnsi="Times New Roman"/>
          <w:sz w:val="28"/>
          <w:szCs w:val="28"/>
          <w:lang w:val="ru-RU"/>
        </w:rPr>
        <w:t>ями качества и доступности муниципальных услуг, в том числе по рассматриваемым параметрам, их ожидания по улучшению качества и доступности муниципальных услуг.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2.3. Мониторингу подлежат муниципальные услуги: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наиболее массовые (востребованные);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социально </w:t>
      </w:r>
      <w:r w:rsidRPr="003226D6">
        <w:rPr>
          <w:rFonts w:ascii="Times New Roman" w:hAnsi="Times New Roman"/>
          <w:sz w:val="28"/>
          <w:szCs w:val="28"/>
          <w:lang w:val="ru-RU"/>
        </w:rPr>
        <w:t>значимые;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 которым к моменту начала проведения мониторинга выявлены существенные проблемы при их предоставлении, то есть имеется одна или большее количество жалоб на порядок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 которым планируется или было осуществлен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о существенное изменение </w:t>
      </w:r>
      <w:r w:rsidRPr="003226D6">
        <w:rPr>
          <w:rFonts w:ascii="Times New Roman" w:hAnsi="Times New Roman"/>
          <w:sz w:val="28"/>
          <w:szCs w:val="28"/>
          <w:lang w:val="ru-RU"/>
        </w:rPr>
        <w:lastRenderedPageBreak/>
        <w:t>порядка их предоставления (в целях оценки изменения практики предоставления муниципальной услуги до и после преобразования).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2.4. Критерии выбора наиболее массовых (востребованных и социально значимых муниципальных услуг описываютс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я в </w:t>
      </w:r>
      <w:hyperlink r:id="rId10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методике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проведения мониторинга (приложение к Положению).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3. Предмет мониторинга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При проведении мониторинга выявляются, анализируются и оцениваются значения следующих основных параметров качества и доступности предоставления муниципальных услуг: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соблюдение станд</w:t>
      </w:r>
      <w:r w:rsidRPr="003226D6">
        <w:rPr>
          <w:rFonts w:ascii="Times New Roman" w:hAnsi="Times New Roman"/>
          <w:sz w:val="28"/>
          <w:szCs w:val="28"/>
          <w:lang w:val="ru-RU"/>
        </w:rPr>
        <w:t>артов качества и доступности предоставления муниципальных услуг;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удовлетворенность заявителей качеством и доступностью муниципальной услуги (в целом и по исследуемым параметрам), их ожидания в отношении улучшения качества предоставления исследуемой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финансовые затраты при получении заявителями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временные затраты при получении заявителями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наличие неформальных платежей (платежей, не имеющих документального подтверждения), связанных с получением муниципальной у</w:t>
      </w:r>
      <w:r w:rsidRPr="003226D6">
        <w:rPr>
          <w:rFonts w:ascii="Times New Roman" w:hAnsi="Times New Roman"/>
          <w:sz w:val="28"/>
          <w:szCs w:val="28"/>
          <w:lang w:val="ru-RU"/>
        </w:rPr>
        <w:t>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проблемы, возникающие у заявителей при получении муниципальной услуги.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4. Методы проведения мониторинга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4.1. Для оценки параметров качества и доступности предоставления муниципальных услуг при проведении мониторинга используются следующие методы с</w:t>
      </w:r>
      <w:r w:rsidRPr="003226D6">
        <w:rPr>
          <w:rFonts w:ascii="Times New Roman" w:hAnsi="Times New Roman"/>
          <w:sz w:val="28"/>
          <w:szCs w:val="28"/>
          <w:lang w:val="ru-RU"/>
        </w:rPr>
        <w:t>бора первичной информации: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анализ документов;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опрос (глубинное, формализованное, полуформализованное интервьюирование, анкетирование);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не включенное структурированное наблюдение по месту предоставления муниципальной услуги.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4.2. При проведении мониторинга </w:t>
      </w:r>
      <w:r w:rsidRPr="003226D6">
        <w:rPr>
          <w:rFonts w:ascii="Times New Roman" w:hAnsi="Times New Roman"/>
          <w:sz w:val="28"/>
          <w:szCs w:val="28"/>
          <w:lang w:val="ru-RU"/>
        </w:rPr>
        <w:t>качества и доступности предоставления отдельных муниципальных услуг дополнительно могут быть использованы следующие методы: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фокус-групповое тематизированное интервью (фокус-группа) с заявителями;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экспертное интервью (метод экспертных оценок) с представител</w:t>
      </w:r>
      <w:r w:rsidRPr="003226D6">
        <w:rPr>
          <w:rFonts w:ascii="Times New Roman" w:hAnsi="Times New Roman"/>
          <w:sz w:val="28"/>
          <w:szCs w:val="28"/>
          <w:lang w:val="ru-RU"/>
        </w:rPr>
        <w:t>ями органов, предоставляющих муниципальные услуги, а также с представителями общественных объединений и организаций, выступающих экспертами в сфере предоставления муниципальных услуг.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4.3. Используемые и (или) разрабатываемые исполнителями мониторинга мето</w:t>
      </w:r>
      <w:r w:rsidRPr="003226D6">
        <w:rPr>
          <w:rFonts w:ascii="Times New Roman" w:hAnsi="Times New Roman"/>
          <w:sz w:val="28"/>
          <w:szCs w:val="28"/>
          <w:lang w:val="ru-RU"/>
        </w:rPr>
        <w:t>дики и инструменты применения методов сбора первичной информации должны обеспечивать: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формирование и последующее накопление массива данных о нормативно установленных и фактических значениях по каждому из рассматриваемых </w:t>
      </w:r>
      <w:r w:rsidRPr="003226D6">
        <w:rPr>
          <w:rFonts w:ascii="Times New Roman" w:hAnsi="Times New Roman"/>
          <w:sz w:val="28"/>
          <w:szCs w:val="28"/>
          <w:lang w:val="ru-RU"/>
        </w:rPr>
        <w:lastRenderedPageBreak/>
        <w:t>параметров качества и доступности ис</w:t>
      </w:r>
      <w:r w:rsidRPr="003226D6">
        <w:rPr>
          <w:rFonts w:ascii="Times New Roman" w:hAnsi="Times New Roman"/>
          <w:sz w:val="28"/>
          <w:szCs w:val="28"/>
          <w:lang w:val="ru-RU"/>
        </w:rPr>
        <w:t>следуемой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выявление полных временных и финансовых затрат заявителя на получение муниципальной услуги, включая необходимость повторного обращения заявителя за предоставлением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возможность выявления и последующего </w:t>
      </w:r>
      <w:r w:rsidRPr="003226D6">
        <w:rPr>
          <w:rFonts w:ascii="Times New Roman" w:hAnsi="Times New Roman"/>
          <w:sz w:val="28"/>
          <w:szCs w:val="28"/>
          <w:lang w:val="ru-RU"/>
        </w:rPr>
        <w:t>сопоставления нормативно установленных и фактических (абсолютных, средних) значений исследуемых параметров;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выявление исследуемых параметров, нормативно установленные значения которых, отсутствуют;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установление степени значимости исследуемых параметров для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получателей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формирование интегрированной оценки качества и доступности рассматриваемой услуги с учетом значимости для ее получателей исследуемых параметров, их реальных значений и ожидания получателей;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установление параметров, улучше</w:t>
      </w:r>
      <w:r w:rsidRPr="003226D6">
        <w:rPr>
          <w:rFonts w:ascii="Times New Roman" w:hAnsi="Times New Roman"/>
          <w:sz w:val="28"/>
          <w:szCs w:val="28"/>
          <w:lang w:val="ru-RU"/>
        </w:rPr>
        <w:t>нием которых может быть обеспечено повышение качества и доступности исследуемой муниципальной услуги, в том числе удовлетворенности ее получателя.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5. Результаты мониторинга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5.1. По итогам проведения мониторинга составляется отчет о результатах проведенно</w:t>
      </w:r>
      <w:r w:rsidRPr="003226D6">
        <w:rPr>
          <w:rFonts w:ascii="Times New Roman" w:hAnsi="Times New Roman"/>
          <w:sz w:val="28"/>
          <w:szCs w:val="28"/>
          <w:lang w:val="ru-RU"/>
        </w:rPr>
        <w:t>го мониторинга, содержащий по каждой исследуемой муниципальной услуге следующие сведения: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5.1.1. Наименование муниципальной услуги, описание круга заявителей.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5.1.2. Сведения о проведенном исследовании - метод исследования, перечень точек наблюдения, колич</w:t>
      </w:r>
      <w:r w:rsidRPr="003226D6">
        <w:rPr>
          <w:rFonts w:ascii="Times New Roman" w:hAnsi="Times New Roman"/>
          <w:sz w:val="28"/>
          <w:szCs w:val="28"/>
          <w:lang w:val="ru-RU"/>
        </w:rPr>
        <w:t>ество опрошенных респондентов.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5.1.3. Количественные результаты исследования: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количество нормативно установленных и фактически необходимых для получения муниципальной услуги обращений в Администрацию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ее отраслевые (функциональные) органы, предоставляющие муниципальные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нормативно установленные и фактически необходимые финансовые затраты заявителя для получения исследуемой услуги (в том числе неформальные платежи);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нормативно установленные и реа</w:t>
      </w:r>
      <w:r w:rsidRPr="003226D6">
        <w:rPr>
          <w:rFonts w:ascii="Times New Roman" w:hAnsi="Times New Roman"/>
          <w:sz w:val="28"/>
          <w:szCs w:val="28"/>
          <w:lang w:val="ru-RU"/>
        </w:rPr>
        <w:t>льные временные затраты на получение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уровень удовлетворенности заявителем качеством и комфортностью муниципальной услуги.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5.1.4. Сведения о соблюдении стандартов качества предоставления муниципальной услуги (в том числе стандартов ком</w:t>
      </w:r>
      <w:r w:rsidRPr="003226D6">
        <w:rPr>
          <w:rFonts w:ascii="Times New Roman" w:hAnsi="Times New Roman"/>
          <w:sz w:val="28"/>
          <w:szCs w:val="28"/>
          <w:lang w:val="ru-RU"/>
        </w:rPr>
        <w:t>фортности).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5.1.5. Описание выявленных наиболее актуальных проблем, возникающих при предоставлении муниципальной услуги, непосредственно связанных с издержками, и предложения по их решению.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5.1.6. Анализ полученных результатов в сравнении с мониторингом пр</w:t>
      </w:r>
      <w:r w:rsidRPr="003226D6">
        <w:rPr>
          <w:rFonts w:ascii="Times New Roman" w:hAnsi="Times New Roman"/>
          <w:sz w:val="28"/>
          <w:szCs w:val="28"/>
          <w:lang w:val="ru-RU"/>
        </w:rPr>
        <w:t>едыдущих лет (в случае, если мониторинг проводился по аналогичным услугам).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5.1.7. Рекомендации по принятию решений по результатам мониторинга, в </w:t>
      </w:r>
      <w:r w:rsidRPr="003226D6">
        <w:rPr>
          <w:rFonts w:ascii="Times New Roman" w:hAnsi="Times New Roman"/>
          <w:sz w:val="28"/>
          <w:szCs w:val="28"/>
          <w:lang w:val="ru-RU"/>
        </w:rPr>
        <w:lastRenderedPageBreak/>
        <w:t>том числе предложения: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 внесению изменений в законодательство, регулирующее предоставление муниципальных усл</w:t>
      </w:r>
      <w:r w:rsidRPr="003226D6">
        <w:rPr>
          <w:rFonts w:ascii="Times New Roman" w:hAnsi="Times New Roman"/>
          <w:sz w:val="28"/>
          <w:szCs w:val="28"/>
          <w:lang w:val="ru-RU"/>
        </w:rPr>
        <w:t>уг;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 внесению изменений в административные регламенты предоставления муниципальных услуг, а именно: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об изменении перечня документов, необходимых для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об изменении срока предоставления муниципальной услуги, а также срок</w:t>
      </w:r>
      <w:r w:rsidRPr="003226D6">
        <w:rPr>
          <w:rFonts w:ascii="Times New Roman" w:hAnsi="Times New Roman"/>
          <w:sz w:val="28"/>
          <w:szCs w:val="28"/>
          <w:lang w:val="ru-RU"/>
        </w:rPr>
        <w:t>ов выполнения отдельных административных процедур;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об изменении порядка взаимодействия с органами, предоставляющими муниципальные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 оптимизации административных процедур при предоставлении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 повышению доступности предоставле</w:t>
      </w:r>
      <w:r w:rsidRPr="003226D6">
        <w:rPr>
          <w:rFonts w:ascii="Times New Roman" w:hAnsi="Times New Roman"/>
          <w:sz w:val="28"/>
          <w:szCs w:val="28"/>
          <w:lang w:val="ru-RU"/>
        </w:rPr>
        <w:t>ния муниципальной услуги.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5.2. К отчету о результатах проведенного мониторинга прикладывается: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массив данных по каждой исследованной муниципальной услуге, включающий данные, полученные по каждому из исследованных параметров;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выводы по итогам анализа и </w:t>
      </w:r>
      <w:r w:rsidRPr="003226D6">
        <w:rPr>
          <w:rFonts w:ascii="Times New Roman" w:hAnsi="Times New Roman"/>
          <w:sz w:val="28"/>
          <w:szCs w:val="28"/>
          <w:lang w:val="ru-RU"/>
        </w:rPr>
        <w:t>оценки информации о качестве и доступности предоставления муниципальных услуг, а также результаты сравнения с другими исследованными в рамках данного мониторинга муниципальными услугами.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5.3. Отчет о результатах проведения мониторинга качества и доступност</w:t>
      </w:r>
      <w:r w:rsidRPr="003226D6">
        <w:rPr>
          <w:rFonts w:ascii="Times New Roman" w:hAnsi="Times New Roman"/>
          <w:sz w:val="28"/>
          <w:szCs w:val="28"/>
          <w:lang w:val="ru-RU"/>
        </w:rPr>
        <w:t>и муниципальных услуг в муниципальном образовании "Кузоватовский район" не позднее 15 рабочих дней со дня окончания формирования отчетов о проведении мониторинга: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направляется в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дминистрацию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район", ее отраслевые (ф</w:t>
      </w:r>
      <w:r w:rsidRPr="003226D6">
        <w:rPr>
          <w:rFonts w:ascii="Times New Roman" w:hAnsi="Times New Roman"/>
          <w:sz w:val="28"/>
          <w:szCs w:val="28"/>
          <w:lang w:val="ru-RU"/>
        </w:rPr>
        <w:t>ункциональные) органы, предоставляющие муниципальные услуги, в отношении муниципальных услуг которых проводился мониторинг;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публикуются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"Мелекесский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в информационно-телекоммуникационной сети Интернет.</w:t>
      </w: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3226D6">
      <w:pPr>
        <w:pStyle w:val="ConsPlusNormal"/>
        <w:jc w:val="right"/>
        <w:rPr>
          <w:lang w:val="ru-RU"/>
        </w:rPr>
      </w:pPr>
      <w:r w:rsidRPr="003226D6">
        <w:rPr>
          <w:lang w:val="ru-RU"/>
        </w:rPr>
        <w:lastRenderedPageBreak/>
        <w:t>Приложение</w:t>
      </w:r>
    </w:p>
    <w:p w:rsidR="00AD6D60" w:rsidRPr="003226D6" w:rsidRDefault="003226D6">
      <w:pPr>
        <w:pStyle w:val="ConsPlusNormal"/>
        <w:jc w:val="right"/>
        <w:rPr>
          <w:lang w:val="ru-RU"/>
        </w:rPr>
      </w:pPr>
      <w:r w:rsidRPr="003226D6">
        <w:rPr>
          <w:lang w:val="ru-RU"/>
        </w:rPr>
        <w:t>к Положению</w:t>
      </w:r>
    </w:p>
    <w:p w:rsidR="00AD6D60" w:rsidRPr="003226D6" w:rsidRDefault="00AD6D60">
      <w:pPr>
        <w:pStyle w:val="ConsPlusNormal"/>
        <w:ind w:firstLine="540"/>
        <w:jc w:val="both"/>
        <w:rPr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Par115"/>
      <w:bookmarkEnd w:id="1"/>
      <w:r w:rsidRPr="003226D6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етодика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мониторинга качества и доступности предоставления муниципальных услуг в администрации муниципального образования «Мелекесский район» и ее отраслевых (функциональных) органах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1.1. Настоящая Методика устанавливает правила сбора </w:t>
      </w:r>
      <w:r w:rsidRPr="003226D6">
        <w:rPr>
          <w:rFonts w:ascii="Times New Roman" w:hAnsi="Times New Roman"/>
          <w:sz w:val="28"/>
          <w:szCs w:val="28"/>
          <w:lang w:val="ru-RU"/>
        </w:rPr>
        <w:t>информации о предоставлении муниципальных услуг в Администрации муниципального образования "</w:t>
      </w:r>
      <w:r>
        <w:rPr>
          <w:rFonts w:ascii="Times New Roman" w:hAnsi="Times New Roman"/>
          <w:sz w:val="28"/>
          <w:szCs w:val="28"/>
          <w:lang w:val="ru-RU"/>
        </w:rPr>
        <w:t>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и ее отраслевых (функциональных) органах (далее - муниципальная услуга), порядок и способы ее анализа, а также рекомендации по подготовке отчетны</w:t>
      </w:r>
      <w:r w:rsidRPr="003226D6">
        <w:rPr>
          <w:rFonts w:ascii="Times New Roman" w:hAnsi="Times New Roman"/>
          <w:sz w:val="28"/>
          <w:szCs w:val="28"/>
          <w:lang w:val="ru-RU"/>
        </w:rPr>
        <w:t>х материалов и заключений по результатам мониторинга.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1.2. В соответствии с настоящей Методикой мониторинг качества и доступности предоставления муниципальных услуг в Администрации муниципального образования "</w:t>
      </w:r>
      <w:r>
        <w:rPr>
          <w:rFonts w:ascii="Times New Roman" w:hAnsi="Times New Roman"/>
          <w:sz w:val="28"/>
          <w:szCs w:val="28"/>
          <w:lang w:val="ru-RU"/>
        </w:rPr>
        <w:t>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и ее отраслевых (функциональ</w:t>
      </w:r>
      <w:r w:rsidRPr="003226D6">
        <w:rPr>
          <w:rFonts w:ascii="Times New Roman" w:hAnsi="Times New Roman"/>
          <w:sz w:val="28"/>
          <w:szCs w:val="28"/>
          <w:lang w:val="ru-RU"/>
        </w:rPr>
        <w:t>ных) органах (далее - мониторинг) осуществляется по следующим критериям: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соответствие фактических и нормативно установленных значений исследуемых показателей, характеризующих качество и доступность предоставления муниципальной услуги, в том числе оценивает</w:t>
      </w:r>
      <w:r w:rsidRPr="003226D6">
        <w:rPr>
          <w:rFonts w:ascii="Times New Roman" w:hAnsi="Times New Roman"/>
          <w:sz w:val="28"/>
          <w:szCs w:val="28"/>
          <w:lang w:val="ru-RU"/>
        </w:rPr>
        <w:t>ся порядок взаимодействия заявителей с должностными лицами Администрации муниципального образования "</w:t>
      </w:r>
      <w:r>
        <w:rPr>
          <w:rFonts w:ascii="Times New Roman" w:hAnsi="Times New Roman"/>
          <w:sz w:val="28"/>
          <w:szCs w:val="28"/>
          <w:lang w:val="ru-RU"/>
        </w:rPr>
        <w:t>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и ее отраслевых (функциональных) органов, предоставляющих муниципальные услуги (далее - должностные лица), при предоставлении муниципаль</w:t>
      </w:r>
      <w:r w:rsidRPr="003226D6">
        <w:rPr>
          <w:rFonts w:ascii="Times New Roman" w:hAnsi="Times New Roman"/>
          <w:sz w:val="28"/>
          <w:szCs w:val="28"/>
          <w:lang w:val="ru-RU"/>
        </w:rPr>
        <w:t>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обоснованность отказов в предоставлении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обоснованность требований к оптимизации административных процедур, в том числе изучается отсутствие (наличие) избыточных административных процедур, возможность уменьшения сроков их и</w:t>
      </w:r>
      <w:r w:rsidRPr="003226D6">
        <w:rPr>
          <w:rFonts w:ascii="Times New Roman" w:hAnsi="Times New Roman"/>
          <w:sz w:val="28"/>
          <w:szCs w:val="28"/>
          <w:lang w:val="ru-RU"/>
        </w:rPr>
        <w:t>сполнения;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ресурсное обеспечение предоставления муниципальной услуги.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1.3. Для целей настоящей методики используются следующие основные понятия: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административная процедура - последовательность действий при предоставлении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избыточная ад</w:t>
      </w:r>
      <w:r w:rsidRPr="003226D6">
        <w:rPr>
          <w:rFonts w:ascii="Times New Roman" w:hAnsi="Times New Roman"/>
          <w:sz w:val="28"/>
          <w:szCs w:val="28"/>
          <w:lang w:val="ru-RU"/>
        </w:rPr>
        <w:t>министративная процедура - последовательность процедур, исключение которых из административно-управленческого процесса не приводит к снижению качества предоставления муниципальной услуги и позволяет достичь результата административной процедуры без дополни</w:t>
      </w:r>
      <w:r w:rsidRPr="003226D6">
        <w:rPr>
          <w:rFonts w:ascii="Times New Roman" w:hAnsi="Times New Roman"/>
          <w:sz w:val="28"/>
          <w:szCs w:val="28"/>
          <w:lang w:val="ru-RU"/>
        </w:rPr>
        <w:t>тельных затрат;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исполнитель работ - Администрация муниципального образования "</w:t>
      </w:r>
      <w:r>
        <w:rPr>
          <w:rFonts w:ascii="Times New Roman" w:hAnsi="Times New Roman"/>
          <w:sz w:val="28"/>
          <w:szCs w:val="28"/>
          <w:lang w:val="ru-RU"/>
        </w:rPr>
        <w:t>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1.4. Мониторинг включает в себя: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сбор, обработку и анализ информации об исполнении административного регламента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изучение 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общественного мнения по вопросу качества и доступности </w:t>
      </w:r>
      <w:r w:rsidRPr="003226D6">
        <w:rPr>
          <w:rFonts w:ascii="Times New Roman" w:hAnsi="Times New Roman"/>
          <w:sz w:val="28"/>
          <w:szCs w:val="28"/>
          <w:lang w:val="ru-RU"/>
        </w:rPr>
        <w:lastRenderedPageBreak/>
        <w:t>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отчет о результатах проведения мониторинга.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2. Анализ информации об исполнении административного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регламента предоставления муниципальной услуги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2.1. Предметом </w:t>
      </w:r>
      <w:r w:rsidRPr="003226D6">
        <w:rPr>
          <w:rFonts w:ascii="Times New Roman" w:hAnsi="Times New Roman"/>
          <w:sz w:val="28"/>
          <w:szCs w:val="28"/>
          <w:lang w:val="ru-RU"/>
        </w:rPr>
        <w:t>анализа информации об исполнении административного регламента предоставления муниципальной услуги (далее - административный регламент) является информация об исполнении требований административного регламента в части, касающейся: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порядка предоставления мун</w:t>
      </w:r>
      <w:r w:rsidRPr="003226D6">
        <w:rPr>
          <w:rFonts w:ascii="Times New Roman" w:hAnsi="Times New Roman"/>
          <w:sz w:val="28"/>
          <w:szCs w:val="28"/>
          <w:lang w:val="ru-RU"/>
        </w:rPr>
        <w:t>иципальной услуги, а также порядка действия должностного лица и решений, принятых им в ходе исполнения административного регламента;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соблюдения административных процедур, описанных в административном регламенте;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материально-технического обеспечения исполне</w:t>
      </w:r>
      <w:r w:rsidRPr="003226D6">
        <w:rPr>
          <w:rFonts w:ascii="Times New Roman" w:hAnsi="Times New Roman"/>
          <w:sz w:val="28"/>
          <w:szCs w:val="28"/>
          <w:lang w:val="ru-RU"/>
        </w:rPr>
        <w:t>ния административного регламента.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2.2. Сбор, обработку и анализ административного регламента осуществляет исполнитель работ.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2.3 Информация, полученная в результате анализа административного регламента, формируется в табличном файле, в соответствии с нижеп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риведенной </w:t>
      </w:r>
      <w:hyperlink r:id="rId11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таблицей 1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>.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12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 xml:space="preserve">графе </w:t>
        </w:r>
      </w:hyperlink>
      <w:hyperlink r:id="rId13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2</w:t>
        </w:r>
      </w:hyperlink>
      <w:hyperlink r:id="rId14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 xml:space="preserve"> таблицы 1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приводятся все положения административного регламента, определяющие организацию взаимодействия заявителя с должностными лицами при получении муниципальной услуги. Каждый пункт административного регламента разбивается на несколько подпунктов по з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начимости информации и вносится в </w:t>
      </w:r>
      <w:hyperlink r:id="rId15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 xml:space="preserve">графу </w:t>
        </w:r>
      </w:hyperlink>
      <w:hyperlink r:id="rId16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2</w:t>
        </w:r>
      </w:hyperlink>
      <w:hyperlink r:id="rId17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 xml:space="preserve"> таблицы 1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в соответствии со следующей структурой: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срок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состав и порядок представления документов;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треб</w:t>
      </w:r>
      <w:r w:rsidRPr="003226D6">
        <w:rPr>
          <w:rFonts w:ascii="Times New Roman" w:hAnsi="Times New Roman"/>
          <w:sz w:val="28"/>
          <w:szCs w:val="28"/>
          <w:lang w:val="ru-RU"/>
        </w:rPr>
        <w:t>ования к местам приема заявителей;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порядок информирования заявителей;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порядок консультирования заявителей;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порядок обжалования решений и действий (бездействия) сотрудников Администрации муниципального образования "</w:t>
      </w:r>
      <w:r>
        <w:rPr>
          <w:rFonts w:ascii="Times New Roman" w:hAnsi="Times New Roman"/>
          <w:sz w:val="28"/>
          <w:szCs w:val="28"/>
          <w:lang w:val="ru-RU"/>
        </w:rPr>
        <w:t>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и ее отраслевых (функци</w:t>
      </w:r>
      <w:r w:rsidRPr="003226D6">
        <w:rPr>
          <w:rFonts w:ascii="Times New Roman" w:hAnsi="Times New Roman"/>
          <w:sz w:val="28"/>
          <w:szCs w:val="28"/>
          <w:lang w:val="ru-RU"/>
        </w:rPr>
        <w:t>ональных) органов, участвующих в предоставлении муниципальной услуги (далее - орган исполнительной власти).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Информация, представленная в </w:t>
      </w:r>
      <w:hyperlink r:id="rId18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таблице 1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, должна подтверждаться опросами заявителей, проведенными в соответствии с </w:t>
      </w:r>
      <w:hyperlink r:id="rId19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формой анкеты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для заявителей изучения качества и доступности предоставления муниципальных услуг в Администрации муниципального образования "</w:t>
      </w:r>
      <w:r>
        <w:rPr>
          <w:rFonts w:ascii="Times New Roman" w:hAnsi="Times New Roman"/>
          <w:sz w:val="28"/>
          <w:szCs w:val="28"/>
          <w:lang w:val="ru-RU"/>
        </w:rPr>
        <w:t>Мелекесский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район" и ее отраслевых (функциональных) органах, указанной в приложении к настоящей методике (далее - форма анкеты) и анализом информационных материалов о муниципальной услуге, представленных на соответствующих информационных стендах.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Таблица 1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Par162"/>
      <w:bookmarkEnd w:id="2"/>
      <w:r w:rsidRPr="003226D6">
        <w:rPr>
          <w:rFonts w:ascii="Times New Roman" w:hAnsi="Times New Roman"/>
          <w:sz w:val="28"/>
          <w:szCs w:val="28"/>
          <w:lang w:val="ru-RU"/>
        </w:rPr>
        <w:t>Анализ и</w:t>
      </w:r>
      <w:r w:rsidRPr="003226D6">
        <w:rPr>
          <w:rFonts w:ascii="Times New Roman" w:hAnsi="Times New Roman"/>
          <w:sz w:val="28"/>
          <w:szCs w:val="28"/>
          <w:lang w:val="ru-RU"/>
        </w:rPr>
        <w:t>сполнения требований к порядку предоставления</w:t>
      </w:r>
    </w:p>
    <w:p w:rsidR="00AD6D60" w:rsidRDefault="0032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в объекте мониторинга</w:t>
      </w:r>
    </w:p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541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2348"/>
        <w:gridCol w:w="2640"/>
        <w:gridCol w:w="2268"/>
        <w:gridCol w:w="1753"/>
      </w:tblGrid>
      <w:tr w:rsidR="00AD6D6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Par166"/>
            <w:bookmarkEnd w:id="3"/>
            <w:r>
              <w:rPr>
                <w:rFonts w:ascii="Times New Roman" w:hAnsi="Times New Roman"/>
                <w:sz w:val="28"/>
                <w:szCs w:val="28"/>
              </w:rPr>
              <w:t>Положение (пункт) административного регламента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Par167"/>
            <w:bookmarkEnd w:id="4"/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Оценка исполнения административного регламента (в баллах)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получения информации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Оценка исполнения административного регламента ставится на основании изученной информации по пятибалльной шкале: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5 - если требования административного регламента по данному положению (пункту) выполнены на 81 - 100%;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4 - если требования </w:t>
      </w:r>
      <w:r w:rsidRPr="003226D6">
        <w:rPr>
          <w:rFonts w:ascii="Times New Roman" w:hAnsi="Times New Roman"/>
          <w:sz w:val="28"/>
          <w:szCs w:val="28"/>
          <w:lang w:val="ru-RU"/>
        </w:rPr>
        <w:t>административного регламента по данному положению (пункту) выполнены на 61 - 80%;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3 - если требования административного регламента по данному положению (пункту) выполнены на 41 - 60%;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2 - если требования административного регламента по данному положению (п</w:t>
      </w:r>
      <w:r w:rsidRPr="003226D6">
        <w:rPr>
          <w:rFonts w:ascii="Times New Roman" w:hAnsi="Times New Roman"/>
          <w:sz w:val="28"/>
          <w:szCs w:val="28"/>
          <w:lang w:val="ru-RU"/>
        </w:rPr>
        <w:t>ункту) выполнены на 21 - 40% и менее;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1 - если требования административного регламента по данному положению (пункту) не выполнены, 0 - 20%.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 итогам указанного анализа производится расчет среднего коэффициента качества исполнения административного регламе</w:t>
      </w:r>
      <w:r w:rsidRPr="003226D6">
        <w:rPr>
          <w:rFonts w:ascii="Times New Roman" w:hAnsi="Times New Roman"/>
          <w:sz w:val="28"/>
          <w:szCs w:val="28"/>
          <w:lang w:val="ru-RU"/>
        </w:rPr>
        <w:t>нта в части соблюдения требований к порядку предоставления муниципальной услуги в процентах. Для этого необходимо рассчитать средний коэффициент исполнения административного регламента в части требований к порядку предоставления муниципальной услуги, данны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й расчет производится согласно данным </w:t>
      </w:r>
      <w:hyperlink r:id="rId20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таблицы 1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следующим образом: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120" cy="38592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20" cy="3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,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где: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19240" cy="160200"/>
            <wp:effectExtent l="0" t="0" r="0" b="0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40" cy="16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- средний коэффициент качества исполнения административного регламента в части соблюдения требований административного регламента к порядку </w:t>
      </w:r>
      <w:r w:rsidRPr="003226D6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услуги;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7040" cy="182160"/>
            <wp:effectExtent l="0" t="0" r="0" b="8340"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40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- общее количество баллов (в </w:t>
      </w:r>
      <w:hyperlink r:id="rId24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 xml:space="preserve">графе </w:t>
        </w:r>
      </w:hyperlink>
      <w:hyperlink r:id="rId25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3</w:t>
        </w:r>
      </w:hyperlink>
      <w:hyperlink r:id="rId26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 xml:space="preserve"> таблицы 1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>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0120" cy="182160"/>
            <wp:effectExtent l="0" t="0" r="7530" b="8340"/>
            <wp:docPr id="4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120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общее количество положений (пунктов) административного регламента;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152360" cy="385920"/>
            <wp:effectExtent l="0" t="0" r="0" b="0"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360" cy="3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,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где: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52440" cy="190440"/>
            <wp:effectExtent l="0" t="0" r="9510" b="60"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40" cy="1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средний ко</w:t>
      </w:r>
      <w:r w:rsidRPr="003226D6">
        <w:rPr>
          <w:rFonts w:ascii="Times New Roman" w:hAnsi="Times New Roman"/>
          <w:sz w:val="28"/>
          <w:szCs w:val="28"/>
          <w:lang w:val="ru-RU"/>
        </w:rPr>
        <w:t>эффициент качества исполнения административного регламента в части соблюдения требований административного регламента к порядку предоставления муниципальной услуги в процентах;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5 - максимальный балл.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Интерпретация значения среднего коэффициента качества ис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полнения административного регламента в части соблюдения в административном регламента требований к порядку предоставления муниципальной услуги приведены в </w:t>
      </w:r>
      <w:hyperlink r:id="rId30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таблице 2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>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Таблица 2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" w:name="Par214"/>
      <w:bookmarkEnd w:id="5"/>
      <w:r w:rsidRPr="003226D6">
        <w:rPr>
          <w:rFonts w:ascii="Times New Roman" w:hAnsi="Times New Roman"/>
          <w:sz w:val="28"/>
          <w:szCs w:val="28"/>
          <w:lang w:val="ru-RU"/>
        </w:rPr>
        <w:t>Интерпретация значений коэффициента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качества исполне</w:t>
      </w:r>
      <w:r w:rsidRPr="003226D6">
        <w:rPr>
          <w:rFonts w:ascii="Times New Roman" w:hAnsi="Times New Roman"/>
          <w:sz w:val="28"/>
          <w:szCs w:val="28"/>
          <w:lang w:val="ru-RU"/>
        </w:rPr>
        <w:t>ния административного регламента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81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5669"/>
        <w:gridCol w:w="3402"/>
      </w:tblGrid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Значение среднего коэффициента качества исполнения административного регламента в части соблюдения в административном регламента требований к порядку предоставления муниципальной услуги (%)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Интерпретация значений коэ</w:t>
            </w: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ффициента качества исполнения административного регламента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и более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отличный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85 - 89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хороший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80 - 84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75 - 79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удовлетворительный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70 - 74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неудовлетворительный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65 - 69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плохой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и менее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плохой</w:t>
            </w:r>
          </w:p>
        </w:tc>
      </w:tr>
    </w:tbl>
    <w:p w:rsidR="00000000" w:rsidRDefault="003226D6">
      <w:pPr>
        <w:sectPr w:rsidR="00000000">
          <w:pgSz w:w="11905" w:h="16837"/>
          <w:pgMar w:top="1134" w:right="1134" w:bottom="493" w:left="1134" w:header="720" w:footer="720" w:gutter="0"/>
          <w:cols w:space="720"/>
        </w:sectPr>
      </w:pPr>
    </w:p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Результат по </w:t>
      </w:r>
      <w:r w:rsidRPr="003226D6">
        <w:rPr>
          <w:rFonts w:ascii="Times New Roman" w:hAnsi="Times New Roman"/>
          <w:sz w:val="28"/>
          <w:szCs w:val="28"/>
          <w:lang w:val="ru-RU"/>
        </w:rPr>
        <w:t>итогам анализа соблюдения требований административных регламентов к порядку предоставления муниципальной услуги включает в себя: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заполненную </w:t>
      </w:r>
      <w:hyperlink r:id="rId31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таблицу 1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>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отчет, содержащий выводы о проведенном анализе и его результатах.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2.4. Анализ с</w:t>
      </w:r>
      <w:r w:rsidRPr="003226D6">
        <w:rPr>
          <w:rFonts w:ascii="Times New Roman" w:hAnsi="Times New Roman"/>
          <w:sz w:val="28"/>
          <w:szCs w:val="28"/>
          <w:lang w:val="ru-RU"/>
        </w:rPr>
        <w:t>облюдения проводимых административных процедур органом исполнительной власти в рамках предоставления муниципальной услуги, описанных в административном регламенте (далее - соблюдение административных процедур), проводится в соответствии с таблицей 3.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Default="003226D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D60" w:rsidRDefault="0032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6" w:name="Par249"/>
      <w:bookmarkEnd w:id="6"/>
      <w:r>
        <w:rPr>
          <w:rFonts w:ascii="Times New Roman" w:hAnsi="Times New Roman"/>
          <w:sz w:val="28"/>
          <w:szCs w:val="28"/>
        </w:rPr>
        <w:t>Анализ соблюдения административных процедур</w:t>
      </w:r>
    </w:p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3151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757"/>
        <w:gridCol w:w="1587"/>
        <w:gridCol w:w="1871"/>
        <w:gridCol w:w="1814"/>
        <w:gridCol w:w="1644"/>
        <w:gridCol w:w="1417"/>
        <w:gridCol w:w="1077"/>
      </w:tblGrid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Административная процедура выполняется (не выполняется)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срока исполнения административной процедуры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Соблюдение требований к оформлению </w:t>
            </w: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документов в рамках административной процедуры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Соблюдение требований принятия решений в рамках административной процедуры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Выводы об исполнении административного регламента (оценка в баллах)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получения информации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3226D6">
      <w:pPr>
        <w:sectPr w:rsidR="00000000">
          <w:pgSz w:w="16838" w:h="11906" w:orient="landscape"/>
          <w:pgMar w:top="1133" w:right="1440" w:bottom="566" w:left="1440" w:header="720" w:footer="720" w:gutter="0"/>
          <w:cols w:space="720"/>
        </w:sectPr>
      </w:pPr>
    </w:p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Анализ соблюдения административных процедур основывается на информации, полученной в ходе интервью с должностными лицами и анализе документооборота.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Полученная информация для каждой административной процедуры заносится в нижеперечисленные столбцы </w:t>
      </w:r>
      <w:hyperlink r:id="rId32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таблицы 3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>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административная процедура выполняется ("+"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ставится в случае, если указанное в административном регламенте действие выполняется);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соблюдение срока исполнения административной процедуры ("+" ставится в случае, если срок, указанный как предельный в описании действия, соответствует практике, в коммен</w:t>
      </w:r>
      <w:r w:rsidRPr="003226D6">
        <w:rPr>
          <w:rFonts w:ascii="Times New Roman" w:hAnsi="Times New Roman"/>
          <w:sz w:val="28"/>
          <w:szCs w:val="28"/>
          <w:lang w:val="ru-RU"/>
        </w:rPr>
        <w:t>тариях указывается реальный срок исполнения действия);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соблюдение требований к оформлению документов в рамках административной процедуры ("+" ставится в случае, если указанные в административном регламенте документы оформляются и передаются в соответствии </w:t>
      </w:r>
      <w:r w:rsidRPr="003226D6">
        <w:rPr>
          <w:rFonts w:ascii="Times New Roman" w:hAnsi="Times New Roman"/>
          <w:sz w:val="28"/>
          <w:szCs w:val="28"/>
          <w:lang w:val="ru-RU"/>
        </w:rPr>
        <w:t>с регламентом);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соблюдение требований принятия решений в рамках административной процедуры ("+" ставится в случае, если указанные критерии принятия решений используются на практике).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Выводы о соблюдении административных процедур оцениваются в соответствии </w:t>
      </w:r>
      <w:r w:rsidRPr="003226D6">
        <w:rPr>
          <w:rFonts w:ascii="Times New Roman" w:hAnsi="Times New Roman"/>
          <w:sz w:val="28"/>
          <w:szCs w:val="28"/>
          <w:lang w:val="ru-RU"/>
        </w:rPr>
        <w:t>с требованиями административного регламента по пятибалльной шкале следующим образом: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5 - если требования административного регламента по данному положению (пункту) выполнены на 81 - 100%;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4 - если требования административного регламента по данному положени</w:t>
      </w:r>
      <w:r w:rsidRPr="003226D6">
        <w:rPr>
          <w:rFonts w:ascii="Times New Roman" w:hAnsi="Times New Roman"/>
          <w:sz w:val="28"/>
          <w:szCs w:val="28"/>
          <w:lang w:val="ru-RU"/>
        </w:rPr>
        <w:t>ю (пункту) выполнены на 61 - 80%;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3 - если требования административного регламента по данному положению (пункту) выполнены на 41 - 60%;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2 - если требования административного регламента по данному положению (пункту) выполнены на 21 - 40% и менее;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1 - если т</w:t>
      </w:r>
      <w:r w:rsidRPr="003226D6">
        <w:rPr>
          <w:rFonts w:ascii="Times New Roman" w:hAnsi="Times New Roman"/>
          <w:sz w:val="28"/>
          <w:szCs w:val="28"/>
          <w:lang w:val="ru-RU"/>
        </w:rPr>
        <w:t>ребования административного регламента по данному положению (пункту) не выполнены 0 - 20%.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По итогам указанного анализа производится расчет среднего коэффициента качества исполнения административного регламента в части соблюдения административных процедур 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в процентах. Для этого, согласно данным </w:t>
      </w:r>
      <w:hyperlink r:id="rId33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таблицы 3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рассчитывается коэффициент качества исполнения административного регламента в части соблюдения административных процедур следующим образом: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9480" cy="385920"/>
            <wp:effectExtent l="0" t="0" r="0" b="0"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480" cy="3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,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где: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6080" cy="160200"/>
            <wp:effectExtent l="0" t="0" r="2520" b="0"/>
            <wp:docPr id="8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80" cy="16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средний коэффициент качества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исполнения административного регламента в части соблюдения административных процедур;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7040" cy="182160"/>
            <wp:effectExtent l="0" t="0" r="0" b="8340"/>
            <wp:docPr id="9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40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общее количество баллов;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0120" cy="182160"/>
            <wp:effectExtent l="0" t="0" r="7530" b="8340"/>
            <wp:docPr id="10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120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общее количество административных действий;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lastRenderedPageBreak/>
        <w:t>Далее рассчитывается средний коэффициент качества исполнения административного регламента в ча</w:t>
      </w:r>
      <w:r w:rsidRPr="003226D6">
        <w:rPr>
          <w:rFonts w:ascii="Times New Roman" w:hAnsi="Times New Roman"/>
          <w:sz w:val="28"/>
          <w:szCs w:val="28"/>
          <w:lang w:val="ru-RU"/>
        </w:rPr>
        <w:t>сти соблюдения административных процедур в процентах: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81160" cy="385920"/>
            <wp:effectExtent l="0" t="0" r="0" b="0"/>
            <wp:docPr id="11" name="Графический объект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60" cy="3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,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где: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74760" cy="190440"/>
            <wp:effectExtent l="0" t="0" r="6240" b="60"/>
            <wp:docPr id="12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760" cy="1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средний коэффициент качества исполнения административного регламента в части соблюдения административных процедур регламенту в процентах;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5 - максимальный балл.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Результатами по проведению а</w:t>
      </w:r>
      <w:r w:rsidRPr="003226D6">
        <w:rPr>
          <w:rFonts w:ascii="Times New Roman" w:hAnsi="Times New Roman"/>
          <w:sz w:val="28"/>
          <w:szCs w:val="28"/>
          <w:lang w:val="ru-RU"/>
        </w:rPr>
        <w:t>нализа соблюдения административных процедур является: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заполненная </w:t>
      </w:r>
      <w:hyperlink r:id="rId39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таблица 3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>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отчет, содержащий выводы о проведенном анализе соблюдения административных процедур и его результатах (включая вышеописанные расчеты).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В отчете необходимо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обосновать соблюдение положения административного регламента в части административных процедур в органе исполнительной власти: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 каждой административной процедуре;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 срокам исполнения отдельных административных процедур (действий) административного регл</w:t>
      </w:r>
      <w:r w:rsidRPr="003226D6">
        <w:rPr>
          <w:rFonts w:ascii="Times New Roman" w:hAnsi="Times New Roman"/>
          <w:sz w:val="28"/>
          <w:szCs w:val="28"/>
          <w:lang w:val="ru-RU"/>
        </w:rPr>
        <w:t>амента;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по соблюдению требований к оформлению документов, требований принятия решений.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2.5. Анализ на соответствие необходимого материально-технического обеспечения предоставления муниципальной услуги требованиям административного регламента проводится с п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омощью </w:t>
      </w:r>
      <w:hyperlink r:id="rId40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таблицы 4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, в которую необходимо внести данные из </w:t>
      </w:r>
      <w:hyperlink r:id="rId41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 1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42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3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>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Таблица 4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7" w:name="Par317"/>
      <w:bookmarkEnd w:id="7"/>
      <w:r w:rsidRPr="003226D6">
        <w:rPr>
          <w:rFonts w:ascii="Times New Roman" w:hAnsi="Times New Roman"/>
          <w:sz w:val="28"/>
          <w:szCs w:val="28"/>
          <w:lang w:val="ru-RU"/>
        </w:rPr>
        <w:t>Проблемы материально-технического обеспечения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исполнения административного регламента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82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4110"/>
        <w:gridCol w:w="2211"/>
      </w:tblGrid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(пункт) административного регламента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Причина неисполнения положений административного регламента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Для каждого положения (пункта) административного регламента требуется </w:t>
      </w:r>
      <w:r w:rsidRPr="003226D6">
        <w:rPr>
          <w:rFonts w:ascii="Times New Roman" w:hAnsi="Times New Roman"/>
          <w:sz w:val="28"/>
          <w:szCs w:val="28"/>
          <w:lang w:val="ru-RU"/>
        </w:rPr>
        <w:lastRenderedPageBreak/>
        <w:t xml:space="preserve">описать причину его неисполнения, используя </w:t>
      </w:r>
      <w:r w:rsidRPr="003226D6">
        <w:rPr>
          <w:rFonts w:ascii="Times New Roman" w:hAnsi="Times New Roman"/>
          <w:sz w:val="28"/>
          <w:szCs w:val="28"/>
          <w:lang w:val="ru-RU"/>
        </w:rPr>
        <w:t>следующий классификатор: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1 - при расчете суммы, необходимой для внедрения административного регламента, было запланировано недостаточно денежных средств;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2 - при внедрении административного регламента соблюдение отдельных положений невозможно по причине от</w:t>
      </w:r>
      <w:r w:rsidRPr="003226D6">
        <w:rPr>
          <w:rFonts w:ascii="Times New Roman" w:hAnsi="Times New Roman"/>
          <w:sz w:val="28"/>
          <w:szCs w:val="28"/>
          <w:lang w:val="ru-RU"/>
        </w:rPr>
        <w:t>сутствия необходимых изменений в нормативных правовых актах (в графе "примечание" указать, в чем именно состоит несоответствие);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3 - отсутствует необходимое количество сотрудников для предоставления муниципальной услуги в соответствии с административным </w:t>
      </w:r>
      <w:r w:rsidRPr="003226D6">
        <w:rPr>
          <w:rFonts w:ascii="Times New Roman" w:hAnsi="Times New Roman"/>
          <w:sz w:val="28"/>
          <w:szCs w:val="28"/>
          <w:lang w:val="ru-RU"/>
        </w:rPr>
        <w:t>регламентом (в графе "примечание" указать потребность в ресурсах и ее обоснование);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4 - отсутствует необходимое материально-техническое и информационное обеспечение;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5 - недостаточная внутренняя дисциплина сотрудников, предоставляющих муниципальную услугу;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6 - проблемы межведомственного взаимодействия;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7 - проблемы возрастания спроса на муниципальную услугу (сезонность);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8 - иные проблемы.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Результат соответствия материально-технического обеспечения предоставления муниципальной услуги требованиям администрат</w:t>
      </w:r>
      <w:r w:rsidRPr="003226D6">
        <w:rPr>
          <w:rFonts w:ascii="Times New Roman" w:hAnsi="Times New Roman"/>
          <w:sz w:val="28"/>
          <w:szCs w:val="28"/>
          <w:lang w:val="ru-RU"/>
        </w:rPr>
        <w:t>ивного регламента включает в себя: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заполненную </w:t>
      </w:r>
      <w:hyperlink r:id="rId43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таблицу 4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>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отчет, содержащий выводы о проведенном анализе соответствия ресурсного обеспечения предоставления муниципальной услуги требованиям административного регламента.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В отчете тре</w:t>
      </w:r>
      <w:r w:rsidRPr="003226D6">
        <w:rPr>
          <w:rFonts w:ascii="Times New Roman" w:hAnsi="Times New Roman"/>
          <w:sz w:val="28"/>
          <w:szCs w:val="28"/>
          <w:lang w:val="ru-RU"/>
        </w:rPr>
        <w:t>буется сделать однозначный вывод о достаточности финансовых, кадровых, материальных ресурсов для исполнения административного регламента.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3. Изучение общественного мнения по вопросу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качества и доступности предоставления муниципальной услуги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3.1. С целью 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оценки степени удовлетворенности заявителя качеством и уровнем доступности муниципальной услуги изучается общественное мнение, путем проведения опроса заявителя в виде анкетирования, в соответствии с </w:t>
      </w:r>
      <w:hyperlink r:id="rId44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приложение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к настоящей </w:t>
      </w:r>
      <w:r w:rsidRPr="003226D6">
        <w:rPr>
          <w:rFonts w:ascii="Times New Roman" w:hAnsi="Times New Roman"/>
          <w:sz w:val="28"/>
          <w:szCs w:val="28"/>
          <w:lang w:val="ru-RU"/>
        </w:rPr>
        <w:t>Методике.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3.2. Для оценки степени удовлетворенности заявителей качеством и доступностью предоставления муниципальной услуги используются следующие показатели: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удовлетворенность заявителей нахождением места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удовлетворенн</w:t>
      </w:r>
      <w:r w:rsidRPr="003226D6">
        <w:rPr>
          <w:rFonts w:ascii="Times New Roman" w:hAnsi="Times New Roman"/>
          <w:sz w:val="28"/>
          <w:szCs w:val="28"/>
          <w:lang w:val="ru-RU"/>
        </w:rPr>
        <w:t>ость заявителей уровнем комфортности оснащения места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удовлетворенность заявителей уровнем обслуживания со стороны должностного лица;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lastRenderedPageBreak/>
        <w:t>удовлетворенность заявителей объемом полученной информации о муниципальной услуге (пол</w:t>
      </w:r>
      <w:r w:rsidRPr="003226D6">
        <w:rPr>
          <w:rFonts w:ascii="Times New Roman" w:hAnsi="Times New Roman"/>
          <w:sz w:val="28"/>
          <w:szCs w:val="28"/>
          <w:lang w:val="ru-RU"/>
        </w:rPr>
        <w:t>нота информации, понятность изложения);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удовлетворенность заявителей графиком работы места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удовлетворенность заявителей качеством предоставляемой муниципальной услуги в целом.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r358"/>
      <w:bookmarkEnd w:id="8"/>
      <w:r w:rsidRPr="003226D6">
        <w:rPr>
          <w:rFonts w:ascii="Times New Roman" w:hAnsi="Times New Roman"/>
          <w:sz w:val="28"/>
          <w:szCs w:val="28"/>
          <w:lang w:val="ru-RU"/>
        </w:rPr>
        <w:t>3.3. По итогам опроса, проводится анализ ст</w:t>
      </w:r>
      <w:r w:rsidRPr="003226D6">
        <w:rPr>
          <w:rFonts w:ascii="Times New Roman" w:hAnsi="Times New Roman"/>
          <w:sz w:val="28"/>
          <w:szCs w:val="28"/>
          <w:lang w:val="ru-RU"/>
        </w:rPr>
        <w:t>епени удовлетворенности заявителей качеством и доступностью предоставления муниципальной услуги, результаты которого оформляются в соответствии с нижеприведенной таблицей 5.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Таблица 5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Анализ степени удовлетворенности заявителей качеством</w:t>
      </w:r>
    </w:p>
    <w:p w:rsidR="00AD6D60" w:rsidRDefault="0032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доступностью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89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090"/>
        <w:gridCol w:w="1691"/>
        <w:gridCol w:w="3120"/>
      </w:tblGrid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Показатель удовлетворенности заявителя качеством и доступностью муниципальной услуги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опрошенных заявителей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9" w:name="Par368"/>
            <w:bookmarkEnd w:id="9"/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Оценка удовлетворенности заявителей качеством и доступностью предоставления муниципальной услуг</w:t>
            </w: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и (общая сумма в баллах)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Удовлетворенность заявителя нахождением места предоставления муниципальной услуги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Удовлетворенность заявителя уровнем комфортности оснащения места предоставления муниципальной услуги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Удовлетворенность </w:t>
            </w: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заявителя уровнем обслуживания со стороны должностного лица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Удовлетворенность заявителя объемом полученной информации о муниципальной услуге (полнота информации, </w:t>
            </w: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понятность изложения)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Удовлетворенность заявителя графиком работы места </w:t>
            </w: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предоставления муниципальной услуги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Удовлетворенность заявителя качеством предоставляемой муниципальной услуги в целом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Оценка удовлетворенности заявителя качеством и доступностью предоставления муниципальной услуги, указываемая в </w:t>
      </w:r>
      <w:hyperlink r:id="rId45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первой строке графы 4 таблицы 5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>, осуществляется по пятибалльной шкале: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5 - очень доволен;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4 - доволен;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3 - удовлетворен;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2 - не удовлетворен;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1 - совсем не удовлетворен.</w:t>
      </w: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3.4. На основании проведенного анализа, указанного в </w:t>
      </w:r>
      <w:hyperlink r:id="rId46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пункте 3.3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настоящей Методики, производится расчет коэффициента удовлетворенности заявителей качеством и доступностью предоставления муниципальной услуги по следующей формуле: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38080" cy="385920"/>
            <wp:effectExtent l="0" t="0" r="120" b="0"/>
            <wp:docPr id="13" name="Графический объект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080" cy="3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,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где: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7640" cy="190440"/>
            <wp:effectExtent l="0" t="0" r="0" b="60"/>
            <wp:docPr id="14" name="Графический объект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0" cy="1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коэффициент удовлетворенности заявителей кач</w:t>
      </w:r>
      <w:r w:rsidRPr="003226D6">
        <w:rPr>
          <w:rFonts w:ascii="Times New Roman" w:hAnsi="Times New Roman"/>
          <w:sz w:val="28"/>
          <w:szCs w:val="28"/>
          <w:lang w:val="ru-RU"/>
        </w:rPr>
        <w:t>еством и доступностью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4719" cy="182160"/>
            <wp:effectExtent l="0" t="0" r="0" b="8340"/>
            <wp:docPr id="15" name="Графический объект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19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сумма средних значений удовлетворенности по показателям удовлетворенности заявителей качеством и доступностью предоставления муниципальной услуги (далее - показатель);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7640" cy="182160"/>
            <wp:effectExtent l="0" t="0" r="0" b="8340"/>
            <wp:docPr id="16" name="Графический объект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0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общее количество показа</w:t>
      </w:r>
      <w:r w:rsidRPr="003226D6">
        <w:rPr>
          <w:rFonts w:ascii="Times New Roman" w:hAnsi="Times New Roman"/>
          <w:sz w:val="28"/>
          <w:szCs w:val="28"/>
          <w:lang w:val="ru-RU"/>
        </w:rPr>
        <w:t>телей;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n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- показатель, имеющий значение для обеспечения качества муниципальной услуги.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Далее рассчитывается среднее значение удовлетворенности по показателям: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3799" cy="385920"/>
            <wp:effectExtent l="0" t="0" r="0" b="0"/>
            <wp:docPr id="17" name="Графический объект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799" cy="3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,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где: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182160" cy="182160"/>
            <wp:effectExtent l="0" t="0" r="8340" b="8340"/>
            <wp:docPr id="18" name="Графический объект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60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среднее значение удовлетворенности заявителей по показателям;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7640" cy="182160"/>
            <wp:effectExtent l="0" t="0" r="0" b="8340"/>
            <wp:docPr id="19" name="Графический объект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0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- сумма баллов по </w:t>
      </w:r>
      <w:r w:rsidRPr="003226D6">
        <w:rPr>
          <w:rFonts w:ascii="Times New Roman" w:hAnsi="Times New Roman"/>
          <w:sz w:val="28"/>
          <w:szCs w:val="28"/>
          <w:lang w:val="ru-RU"/>
        </w:rPr>
        <w:t>показателям;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7640" cy="182160"/>
            <wp:effectExtent l="0" t="0" r="0" b="8340"/>
            <wp:docPr id="20" name="Графический объект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0" cy="18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общее количество опрошенных заявителей по показателям.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Коэффициент удовлетворенности заявителей качеством и доступностью предоставления муниципальной услуги в процентах рассчитывается следующим образом: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3640" cy="385920"/>
            <wp:effectExtent l="0" t="0" r="9360" b="0"/>
            <wp:docPr id="21" name="Графический объект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640" cy="3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,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где: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43080" cy="190440"/>
            <wp:effectExtent l="0" t="0" r="0" b="60"/>
            <wp:docPr id="22" name="Графический объект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080" cy="1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коэффициент удовлетворен</w:t>
      </w:r>
      <w:r w:rsidRPr="003226D6">
        <w:rPr>
          <w:rFonts w:ascii="Times New Roman" w:hAnsi="Times New Roman"/>
          <w:sz w:val="28"/>
          <w:szCs w:val="28"/>
          <w:lang w:val="ru-RU"/>
        </w:rPr>
        <w:t>ности заявителей качеством и доступностью предоставления муниципальной услуги в процентах;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97640" cy="190440"/>
            <wp:effectExtent l="0" t="0" r="0" b="60"/>
            <wp:docPr id="23" name="Графический объект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0" cy="1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- коэффициент удовлетворенности заявителей качеством и доступностью предоставления муниципальной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5 - максимальное количество баллов.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Интерпретация значений </w:t>
      </w:r>
      <w:r w:rsidRPr="003226D6">
        <w:rPr>
          <w:rFonts w:ascii="Times New Roman" w:hAnsi="Times New Roman"/>
          <w:sz w:val="28"/>
          <w:szCs w:val="28"/>
          <w:lang w:val="ru-RU"/>
        </w:rPr>
        <w:t>коэффициента удовлетворенности заявителей качеством и доступностью предоставления муниципальной услуги представлена в таблице 6.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Таблица 6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Интерпретация значений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коэффициента удовлетворенности заявителей качеством</w:t>
      </w:r>
    </w:p>
    <w:p w:rsidR="00AD6D60" w:rsidRDefault="0032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доступностью предоставления муниципаль</w:t>
      </w:r>
      <w:r>
        <w:rPr>
          <w:rFonts w:ascii="Times New Roman" w:hAnsi="Times New Roman"/>
          <w:sz w:val="28"/>
          <w:szCs w:val="28"/>
        </w:rPr>
        <w:t>ной услуги</w:t>
      </w:r>
    </w:p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4961"/>
      </w:tblGrid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Значение коэффициента удовлетворенности заявителей качеством и доступностью предоставления муниципальной услуги (%)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Интерпретация значений коэффициента удовлетворенности заявителей качеством и доступностью предоставления муниципальной усл</w:t>
            </w: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уги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и более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отличный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85 - 89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хороший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80 - 84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75 - 79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удовлетворительный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70 - 74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неудовлетворительный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65 - 69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плохой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и менее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плохой</w:t>
            </w:r>
          </w:p>
        </w:tc>
      </w:tr>
    </w:tbl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3.5. Анализ степени удовлетворенности заявителей качеством и </w:t>
      </w:r>
      <w:r w:rsidRPr="003226D6">
        <w:rPr>
          <w:rFonts w:ascii="Times New Roman" w:hAnsi="Times New Roman"/>
          <w:sz w:val="28"/>
          <w:szCs w:val="28"/>
          <w:lang w:val="ru-RU"/>
        </w:rPr>
        <w:t>доступностью предоставления муниципальной услуги включает в себя: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заполненные анкеты;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текстовый анализ анкетных данных;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рассчитанный коэффициент удовлетворенности заявителей качеством и доступностью предоставления муниципальной услуги.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3.6. Полученные </w:t>
      </w:r>
      <w:r w:rsidRPr="003226D6">
        <w:rPr>
          <w:rFonts w:ascii="Times New Roman" w:hAnsi="Times New Roman"/>
          <w:sz w:val="28"/>
          <w:szCs w:val="28"/>
          <w:lang w:val="ru-RU"/>
        </w:rPr>
        <w:t>данные служат материалом для дальнейшего анализа выявления причин роста или снижения удовлетворенности качеством и доступностью предоставления муниципальной услуги, причин неудовлетворенности качеством и доступностью предоставления муниципальной услуги зая</w:t>
      </w:r>
      <w:r w:rsidRPr="003226D6">
        <w:rPr>
          <w:rFonts w:ascii="Times New Roman" w:hAnsi="Times New Roman"/>
          <w:sz w:val="28"/>
          <w:szCs w:val="28"/>
          <w:lang w:val="ru-RU"/>
        </w:rPr>
        <w:t>вителями.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3.7. Анализ степени удовлетворенности заявителей качеством и доступностью предоставления муниципальной услуги включается в отчет о результатах проведения мониторинга.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4. Отчет о результатах проведения мониторинга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4.1. Отчет о результатах провед</w:t>
      </w:r>
      <w:r w:rsidRPr="003226D6">
        <w:rPr>
          <w:rFonts w:ascii="Times New Roman" w:hAnsi="Times New Roman"/>
          <w:sz w:val="28"/>
          <w:szCs w:val="28"/>
          <w:lang w:val="ru-RU"/>
        </w:rPr>
        <w:t>ения мониторинга содержит следующие сведения: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наименование муниципальной услуги, описание круга заявителей;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наименование органа исполнительной власти, предоставляющего муниципальную услугу;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общее количество поступивших обращений для получения муниципальной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услуги;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количество муниципальных услуг, предоставленных в срок;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количество муниципальных услуг, предоставленных с нарушением срока;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количество отказов в предоставлении муниципальных услуг;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количество поступивших жалоб от заявителей на несоблюдение требова</w:t>
      </w:r>
      <w:r w:rsidRPr="003226D6">
        <w:rPr>
          <w:rFonts w:ascii="Times New Roman" w:hAnsi="Times New Roman"/>
          <w:sz w:val="28"/>
          <w:szCs w:val="28"/>
          <w:lang w:val="ru-RU"/>
        </w:rPr>
        <w:t>ний к порядку предоставления муниципальных услуг, в том числе на необоснованность отказа предоставления муниципальных услуг;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количество удовлетворенных жалоб;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количество жалоб, признанных необоснованными.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4.2. Отчет о результатах проведении мониторинга фор</w:t>
      </w:r>
      <w:r w:rsidRPr="003226D6">
        <w:rPr>
          <w:rFonts w:ascii="Times New Roman" w:hAnsi="Times New Roman"/>
          <w:sz w:val="28"/>
          <w:szCs w:val="28"/>
          <w:lang w:val="ru-RU"/>
        </w:rPr>
        <w:t>мируется исполнителем работ в течение тридцати календарных дней со дня окончания проведения опросов.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Par485"/>
      <w:bookmarkEnd w:id="10"/>
      <w:r w:rsidRPr="003226D6">
        <w:rPr>
          <w:rFonts w:ascii="Times New Roman" w:hAnsi="Times New Roman"/>
          <w:sz w:val="28"/>
          <w:szCs w:val="28"/>
          <w:lang w:val="ru-RU"/>
        </w:rPr>
        <w:t>4.3. По итогам оформленного отчета о проведении мониторинга исполнителем работ проводится анализ качества предоставления муниципальных услуг Администрацией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"Кузоватовский район", ее отраслевыми (функциональными) органами в соответствии с таблицей 7.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Таблица 7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Анализ качества предоставления муниципальных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  <w:sectPr w:rsidR="00AD6D60" w:rsidRPr="003226D6">
          <w:pgSz w:w="11906" w:h="16838"/>
          <w:pgMar w:top="1440" w:right="566" w:bottom="1440" w:left="1133" w:header="720" w:footer="720" w:gutter="0"/>
          <w:cols w:space="720"/>
        </w:sectPr>
      </w:pPr>
      <w:r w:rsidRPr="003226D6">
        <w:rPr>
          <w:rFonts w:ascii="Times New Roman" w:hAnsi="Times New Roman"/>
          <w:sz w:val="28"/>
          <w:szCs w:val="28"/>
          <w:lang w:val="ru-RU"/>
        </w:rPr>
        <w:t>услуг органами местного самоуправления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3440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361"/>
        <w:gridCol w:w="1077"/>
        <w:gridCol w:w="1361"/>
        <w:gridCol w:w="1417"/>
        <w:gridCol w:w="1531"/>
        <w:gridCol w:w="1474"/>
        <w:gridCol w:w="1587"/>
        <w:gridCol w:w="1417"/>
        <w:gridCol w:w="1648"/>
      </w:tblGrid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органа местного </w:t>
            </w:r>
            <w:r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поступивших обращений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муниципальных услуг, предоставленных в срок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муниципальных услуг, предоставленных с нарушением срока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отказов в предоставлении муниципаль</w:t>
            </w: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ной услуги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поступивших жалоб от заявителей на необоснованность отказа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удовлетворенных жалоб заявителей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жалоб заявителей, признанных необоснованными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D60" w:rsidRPr="003226D6" w:rsidRDefault="003226D6">
      <w:pPr>
        <w:pStyle w:val="ConsPlusNormal"/>
        <w:ind w:firstLine="540"/>
        <w:jc w:val="both"/>
        <w:rPr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4.4. По результатам </w:t>
      </w:r>
      <w:r w:rsidRPr="003226D6">
        <w:rPr>
          <w:rFonts w:ascii="Times New Roman" w:hAnsi="Times New Roman"/>
          <w:sz w:val="28"/>
          <w:szCs w:val="28"/>
          <w:lang w:val="ru-RU"/>
        </w:rPr>
        <w:t xml:space="preserve">проведенного анализа, указанного в </w:t>
      </w:r>
      <w:hyperlink r:id="rId57" w:history="1">
        <w:r w:rsidRPr="003226D6">
          <w:rPr>
            <w:rFonts w:ascii="Times New Roman" w:hAnsi="Times New Roman"/>
            <w:color w:val="0000FF"/>
            <w:sz w:val="28"/>
            <w:szCs w:val="28"/>
            <w:lang w:val="ru-RU"/>
          </w:rPr>
          <w:t>пункте 4.3</w:t>
        </w:r>
      </w:hyperlink>
      <w:r w:rsidRPr="003226D6">
        <w:rPr>
          <w:rFonts w:ascii="Times New Roman" w:hAnsi="Times New Roman"/>
          <w:sz w:val="28"/>
          <w:szCs w:val="28"/>
          <w:lang w:val="ru-RU"/>
        </w:rPr>
        <w:t xml:space="preserve"> настоящей Методики, рассчитывается коэффициент качества предоставления муниципальной услуги по следующей формуле: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85880" cy="385920"/>
            <wp:effectExtent l="0" t="0" r="0" b="0"/>
            <wp:docPr id="24" name="Графический объект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880" cy="3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6D6">
        <w:rPr>
          <w:rFonts w:ascii="Times New Roman" w:hAnsi="Times New Roman"/>
          <w:sz w:val="28"/>
          <w:szCs w:val="28"/>
          <w:lang w:val="ru-RU"/>
        </w:rPr>
        <w:t>,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где.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Интерпретация значений коэффициента качества исполнения </w:t>
      </w:r>
      <w:r w:rsidRPr="003226D6">
        <w:rPr>
          <w:rFonts w:ascii="Times New Roman" w:hAnsi="Times New Roman"/>
          <w:sz w:val="28"/>
          <w:szCs w:val="28"/>
          <w:lang w:val="ru-RU"/>
        </w:rPr>
        <w:t>административного регламента приведена в таблице 8.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Таблица 8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Интерпретация значений коэффициента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качества исполнения административного регламента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82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762"/>
      </w:tblGrid>
      <w:tr w:rsidR="00AD6D60" w:rsidRPr="003226D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Значение коэффициента качества исполнения административного регламента (%)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Pr="003226D6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Интерпретация значений </w:t>
            </w:r>
            <w:r w:rsidRPr="003226D6">
              <w:rPr>
                <w:rFonts w:ascii="Times New Roman" w:hAnsi="Times New Roman"/>
                <w:sz w:val="28"/>
                <w:szCs w:val="28"/>
                <w:lang w:val="ru-RU"/>
              </w:rPr>
              <w:t>коэффициента качества исполнения административного регламента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и более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отличный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85 - 89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хороший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80 - 84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75 - 79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удовлетворительный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70 - 74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неудовлетворительный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65 - 69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плохой</w:t>
            </w: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и менее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очень плохой</w:t>
            </w:r>
          </w:p>
        </w:tc>
      </w:tr>
    </w:tbl>
    <w:p w:rsidR="00AD6D60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Pr="003226D6">
        <w:rPr>
          <w:rFonts w:ascii="Times New Roman" w:hAnsi="Times New Roman"/>
          <w:sz w:val="28"/>
          <w:szCs w:val="28"/>
          <w:lang w:val="ru-RU"/>
        </w:rPr>
        <w:t>Результатом проведенного мониторинга является сводный отчет о результатах проведения мониторинга, который исполнитель работ оформляет в бумажной и электронной формах отдельно по каждой исследованной муниципальной услуге и описанием выводов о качестве предо</w:t>
      </w:r>
      <w:r w:rsidRPr="003226D6">
        <w:rPr>
          <w:rFonts w:ascii="Times New Roman" w:hAnsi="Times New Roman"/>
          <w:sz w:val="28"/>
          <w:szCs w:val="28"/>
          <w:lang w:val="ru-RU"/>
        </w:rPr>
        <w:t>ставления исследованных муниципальных услуг.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226D6">
        <w:rPr>
          <w:rFonts w:ascii="Times New Roman" w:hAnsi="Times New Roman"/>
          <w:sz w:val="28"/>
          <w:szCs w:val="28"/>
          <w:lang w:val="ru-RU"/>
        </w:rPr>
        <w:t>Сводный отчет о результатах проведения мониторинга формируется исполнителем работ в течение тридцати календарных дней после окончания формирования отчетов о проведении мониторинга.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AD6D60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AD6D60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AD6D60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AD6D60">
      <w:pPr>
        <w:pStyle w:val="ConsPlusNormal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D6D60" w:rsidRPr="003226D6" w:rsidRDefault="00AD6D60">
      <w:pPr>
        <w:pStyle w:val="ConsPlusNormal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6"/>
          <w:szCs w:val="26"/>
          <w:lang w:val="ru-RU"/>
        </w:rPr>
      </w:pPr>
      <w:r w:rsidRPr="003226D6">
        <w:rPr>
          <w:rFonts w:ascii="Times New Roman" w:hAnsi="Times New Roman"/>
          <w:sz w:val="26"/>
          <w:szCs w:val="26"/>
          <w:lang w:val="ru-RU"/>
        </w:rPr>
        <w:lastRenderedPageBreak/>
        <w:t>Приложение</w:t>
      </w:r>
    </w:p>
    <w:p w:rsidR="00AD6D60" w:rsidRPr="003226D6" w:rsidRDefault="003226D6">
      <w:pPr>
        <w:pStyle w:val="ConsPlusNormal"/>
        <w:jc w:val="right"/>
        <w:rPr>
          <w:rFonts w:ascii="Times New Roman" w:hAnsi="Times New Roman"/>
          <w:sz w:val="26"/>
          <w:szCs w:val="26"/>
          <w:lang w:val="ru-RU"/>
        </w:rPr>
      </w:pPr>
      <w:r w:rsidRPr="003226D6">
        <w:rPr>
          <w:rFonts w:ascii="Times New Roman" w:hAnsi="Times New Roman"/>
          <w:sz w:val="26"/>
          <w:szCs w:val="26"/>
          <w:lang w:val="ru-RU"/>
        </w:rPr>
        <w:t xml:space="preserve">к </w:t>
      </w:r>
      <w:r w:rsidRPr="003226D6">
        <w:rPr>
          <w:rFonts w:ascii="Times New Roman" w:hAnsi="Times New Roman"/>
          <w:sz w:val="26"/>
          <w:szCs w:val="26"/>
          <w:lang w:val="ru-RU"/>
        </w:rPr>
        <w:t>Методике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lang w:val="ru-RU"/>
        </w:rPr>
      </w:pPr>
      <w:bookmarkStart w:id="11" w:name="Par580"/>
      <w:bookmarkEnd w:id="11"/>
      <w:r w:rsidRPr="003226D6">
        <w:rPr>
          <w:rFonts w:ascii="Times New Roman" w:hAnsi="Times New Roman"/>
          <w:lang w:val="ru-RU"/>
        </w:rPr>
        <w:t>ФОРМА АНКЕТЫ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для заявителей изучения качества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и доступности предоставления муниципальной услуги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___________________________________________________________</w:t>
      </w:r>
    </w:p>
    <w:p w:rsidR="00AD6D60" w:rsidRPr="003226D6" w:rsidRDefault="003226D6">
      <w:pPr>
        <w:pStyle w:val="ConsPlusNormal"/>
        <w:jc w:val="center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(полное наименование муниципальной услуги)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 xml:space="preserve">1. Оцените по пятибалльной шкале, насколько </w:t>
      </w:r>
      <w:r w:rsidRPr="003226D6">
        <w:rPr>
          <w:rFonts w:ascii="Times New Roman" w:hAnsi="Times New Roman"/>
          <w:lang w:val="ru-RU"/>
        </w:rPr>
        <w:t>удовлетворяет Вас орган местного самоуправления, организация, подведомственная органу местного самоуправления, участвующие в предоставлении муниципальной услуги (далее - орган местного самоуправления) (условия доступа в учреждение, его местонахождение)?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1920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320"/>
      </w:tblGrid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AD6D60" w:rsidRDefault="00AD6D60">
      <w:pPr>
        <w:pStyle w:val="ConsPlusNormal"/>
        <w:ind w:firstLine="540"/>
        <w:jc w:val="both"/>
        <w:rPr>
          <w:rFonts w:ascii="Times New Roman" w:hAnsi="Times New Roman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2. Оцените по пятибалльной шкале, насколько удовлетворяет Вас график работы органа местного самоуправления, предоставляющего муниципальную услугу (полнота информирования, понятность изложения)?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1920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320"/>
      </w:tblGrid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AD6D60" w:rsidRDefault="00AD6D60">
      <w:pPr>
        <w:pStyle w:val="ConsPlusNormal"/>
        <w:ind w:firstLine="540"/>
        <w:jc w:val="both"/>
        <w:rPr>
          <w:rFonts w:ascii="Times New Roman" w:hAnsi="Times New Roman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 xml:space="preserve">3. Оцените по </w:t>
      </w:r>
      <w:r w:rsidRPr="003226D6">
        <w:rPr>
          <w:rFonts w:ascii="Times New Roman" w:hAnsi="Times New Roman"/>
          <w:lang w:val="ru-RU"/>
        </w:rPr>
        <w:t>пятибалльной шкале, насколько удовлетворяет Вас уровень комфортности органа местного самоуправления, предоставляющий муниципальную услугу (места ожидания, наличие мест общего пользования)?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1920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320"/>
      </w:tblGrid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000000" w:rsidRDefault="003226D6">
      <w:pPr>
        <w:sectPr w:rsidR="00000000">
          <w:pgSz w:w="16838" w:h="11906" w:orient="landscape"/>
          <w:pgMar w:top="1133" w:right="1440" w:bottom="566" w:left="1440" w:header="720" w:footer="720" w:gutter="0"/>
          <w:cols w:space="720"/>
        </w:sectPr>
      </w:pPr>
    </w:p>
    <w:p w:rsidR="00AD6D60" w:rsidRDefault="00AD6D60">
      <w:pPr>
        <w:pStyle w:val="ConsPlusNormal"/>
        <w:ind w:firstLine="540"/>
        <w:jc w:val="both"/>
        <w:rPr>
          <w:rFonts w:ascii="Times New Roman" w:hAnsi="Times New Roman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 xml:space="preserve">4. Достаточно ли принадлежностей для </w:t>
      </w:r>
      <w:r w:rsidRPr="003226D6">
        <w:rPr>
          <w:rFonts w:ascii="Times New Roman" w:hAnsi="Times New Roman"/>
          <w:lang w:val="ru-RU"/>
        </w:rPr>
        <w:t>заполнения необходимых документов при предоставлении муниципальной услуги?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достаточно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недостаточно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5. Если недостаточно, то чего не хватает?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мест для заполнения документов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канцелярских принадлежностей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в) бланков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 xml:space="preserve">г) другое </w:t>
      </w:r>
      <w:r w:rsidRPr="003226D6">
        <w:rPr>
          <w:rFonts w:ascii="Times New Roman" w:hAnsi="Times New Roman"/>
          <w:lang w:val="ru-RU"/>
        </w:rPr>
        <w:t>______________________________________________________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6. Удовлетворяет ли Вас организация очереди в органе местного самоуправления, предоставляющего муниципальную услугу?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удовлетворяет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не удовлетворяет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7. Если не удовлетворяет, то в чем причина?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</w:t>
      </w:r>
      <w:r w:rsidRPr="003226D6">
        <w:rPr>
          <w:rFonts w:ascii="Times New Roman" w:hAnsi="Times New Roman"/>
          <w:lang w:val="ru-RU"/>
        </w:rPr>
        <w:t>) очередь не организована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длительное ожидание в очереди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в) недостаточно мест для ожидания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г) другие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8. Удовлетворяет ли Вас уровень обслуживания со стороны должностного лица в связи с предоставлением муниципальной услуги?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удовлетворен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не удовлетв</w:t>
      </w:r>
      <w:r w:rsidRPr="003226D6">
        <w:rPr>
          <w:rFonts w:ascii="Times New Roman" w:hAnsi="Times New Roman"/>
          <w:lang w:val="ru-RU"/>
        </w:rPr>
        <w:t>орен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9. По каким причинам Вы не удовлетворены непосредственным взаимодействием с должностным лицом?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некорректное поведение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невнимательное отношение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в) не получил ответов на интересующие вопросы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г) другое _____________________________________________</w:t>
      </w:r>
      <w:r w:rsidRPr="003226D6">
        <w:rPr>
          <w:rFonts w:ascii="Times New Roman" w:hAnsi="Times New Roman"/>
          <w:lang w:val="ru-RU"/>
        </w:rPr>
        <w:t>_________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10. Приходилось ли Вам сталкиваться с необоснованными действиями в процессе предоставления муниципальной услуги?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да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нет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 xml:space="preserve">11. Если да, то с какими необоснованными действиями Вам приходилось сталкиваться в процессе предоставления </w:t>
      </w:r>
      <w:r w:rsidRPr="003226D6">
        <w:rPr>
          <w:rFonts w:ascii="Times New Roman" w:hAnsi="Times New Roman"/>
          <w:lang w:val="ru-RU"/>
        </w:rPr>
        <w:t>муниципальной услуги?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установление неофициальной очереди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советы обратиться в другую организацию, оказывающую услугу за плату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в) необходимая информация предоставляется за дополнительную плату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 xml:space="preserve">г) требование представления документов, не предусмотренных </w:t>
      </w:r>
      <w:r w:rsidRPr="003226D6">
        <w:rPr>
          <w:rFonts w:ascii="Times New Roman" w:hAnsi="Times New Roman"/>
          <w:lang w:val="ru-RU"/>
        </w:rPr>
        <w:t>законодательством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д) другое ______________________________________________________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12. Оцените по пятибалльной шкале, насколько удовлетворяет Вас объем полученной информации о муниципальной услуге (полнота информации, понятность изложения)?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1920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320"/>
      </w:tblGrid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AD6D60" w:rsidRDefault="00AD6D60">
      <w:pPr>
        <w:pStyle w:val="ConsPlusNormal"/>
        <w:ind w:firstLine="540"/>
        <w:jc w:val="both"/>
        <w:rPr>
          <w:rFonts w:ascii="Times New Roman" w:hAnsi="Times New Roman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lastRenderedPageBreak/>
        <w:t>13. Организованы ли альтернативные способы информирования о предоставлении муниципальной услуги?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телефон (автоответчик)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интернет (электронная почта)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в) обычная почта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г) информационные стенды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 xml:space="preserve">14. Укажите источники получения информации о </w:t>
      </w:r>
      <w:r w:rsidRPr="003226D6">
        <w:rPr>
          <w:rFonts w:ascii="Times New Roman" w:hAnsi="Times New Roman"/>
          <w:lang w:val="ru-RU"/>
        </w:rPr>
        <w:t>предоставлении муниципальной услуги: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газеты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телевидение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в) интернет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г) знакомые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д) должностные лица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е) информационные стенды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ж) брошюры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15. Какой, на Ваш взгляд, источник получения информации наиболее эффективный?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______________________________________________________________.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16. Достаточно ли информации о порядке предоставления муниципальной услуги на информационных стендах в органе местного самоуправления, предоставляющего муниципальную услугу?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да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нет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в) и</w:t>
      </w:r>
      <w:r w:rsidRPr="003226D6">
        <w:rPr>
          <w:rFonts w:ascii="Times New Roman" w:hAnsi="Times New Roman"/>
          <w:lang w:val="ru-RU"/>
        </w:rPr>
        <w:t>нформация отсутствует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17. Если нет, то какую информацию Вам хотелось бы видеть дополнительно?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______________________________________________________________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18. Удовлетворяют ли Вас сроки предоставления муниципальной услуги?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удовлетворяют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не удовле</w:t>
      </w:r>
      <w:r w:rsidRPr="003226D6">
        <w:rPr>
          <w:rFonts w:ascii="Times New Roman" w:hAnsi="Times New Roman"/>
          <w:lang w:val="ru-RU"/>
        </w:rPr>
        <w:t>творяют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19. Приходилось ли Вам повторно обращаться по одному и тому же вопросу в орган местного самоуправления в рамках предоставления услуги?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не приходилось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два раза и более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20. По каким причинам Вам приходилось повторно обращаться по одному и том</w:t>
      </w:r>
      <w:r w:rsidRPr="003226D6">
        <w:rPr>
          <w:rFonts w:ascii="Times New Roman" w:hAnsi="Times New Roman"/>
          <w:lang w:val="ru-RU"/>
        </w:rPr>
        <w:t>у же вопросу?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а) внесение дополнительной информации, документов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б) не успел решить все вопросы в течение рабочего дня (приема)</w:t>
      </w: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в) другое ______________________________________________________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 xml:space="preserve">21. Оцените по пятибалльной шкале, насколько удовлетворяет Вас </w:t>
      </w:r>
      <w:r w:rsidRPr="003226D6">
        <w:rPr>
          <w:rFonts w:ascii="Times New Roman" w:hAnsi="Times New Roman"/>
          <w:lang w:val="ru-RU"/>
        </w:rPr>
        <w:t>порядок досудебного обжалования действий должностного лица?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1920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320"/>
      </w:tblGrid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AD6D60" w:rsidRDefault="00AD6D60">
      <w:pPr>
        <w:pStyle w:val="ConsPlusNormal"/>
        <w:ind w:firstLine="540"/>
        <w:jc w:val="both"/>
        <w:rPr>
          <w:rFonts w:ascii="Times New Roman" w:hAnsi="Times New Roman"/>
        </w:rPr>
      </w:pPr>
    </w:p>
    <w:p w:rsidR="00AD6D60" w:rsidRPr="003226D6" w:rsidRDefault="003226D6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  <w:r w:rsidRPr="003226D6">
        <w:rPr>
          <w:rFonts w:ascii="Times New Roman" w:hAnsi="Times New Roman"/>
          <w:lang w:val="ru-RU"/>
        </w:rPr>
        <w:t>22. Оцените по пятибалльной шкале, насколько удовлетворяет Вас качество предоставления муниципальной услуги в целом?</w:t>
      </w:r>
    </w:p>
    <w:p w:rsidR="00AD6D60" w:rsidRPr="003226D6" w:rsidRDefault="00AD6D60">
      <w:pPr>
        <w:pStyle w:val="ConsPlusNormal"/>
        <w:ind w:firstLine="540"/>
        <w:jc w:val="both"/>
        <w:rPr>
          <w:rFonts w:ascii="Times New Roman" w:hAnsi="Times New Roman"/>
          <w:lang w:val="ru-RU"/>
        </w:rPr>
      </w:pPr>
    </w:p>
    <w:tbl>
      <w:tblPr>
        <w:tblW w:w="1920" w:type="dxa"/>
        <w:tblInd w:w="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320"/>
      </w:tblGrid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AD6D6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3226D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D60" w:rsidRDefault="00AD6D60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AD6D60" w:rsidRDefault="00AD6D60">
      <w:pPr>
        <w:pStyle w:val="ConsPlusNormal"/>
        <w:ind w:firstLine="540"/>
        <w:jc w:val="both"/>
        <w:rPr>
          <w:rFonts w:ascii="Times New Roman" w:hAnsi="Times New Roman"/>
        </w:rPr>
      </w:pPr>
    </w:p>
    <w:p w:rsidR="00AD6D60" w:rsidRDefault="00AD6D60">
      <w:pPr>
        <w:pStyle w:val="ConsPlusNormal"/>
        <w:ind w:firstLine="540"/>
        <w:jc w:val="both"/>
        <w:rPr>
          <w:rFonts w:ascii="Times New Roman" w:hAnsi="Times New Roman"/>
        </w:rPr>
      </w:pPr>
    </w:p>
    <w:p w:rsidR="00AD6D60" w:rsidRDefault="00AD6D60">
      <w:pPr>
        <w:pStyle w:val="ConsPlusNormal"/>
        <w:ind w:firstLine="540"/>
        <w:jc w:val="both"/>
        <w:rPr>
          <w:rFonts w:ascii="Times New Roman" w:hAnsi="Times New Roman"/>
        </w:rPr>
      </w:pPr>
    </w:p>
    <w:p w:rsidR="00AD6D60" w:rsidRDefault="00AD6D60">
      <w:pPr>
        <w:pStyle w:val="Standard"/>
        <w:rPr>
          <w:sz w:val="20"/>
          <w:szCs w:val="20"/>
        </w:rPr>
      </w:pPr>
    </w:p>
    <w:sectPr w:rsidR="00AD6D60">
      <w:pgSz w:w="11906" w:h="16838"/>
      <w:pgMar w:top="1440" w:right="56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26D6">
      <w:r>
        <w:separator/>
      </w:r>
    </w:p>
  </w:endnote>
  <w:endnote w:type="continuationSeparator" w:id="0">
    <w:p w:rsidR="00000000" w:rsidRDefault="0032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26D6">
      <w:r>
        <w:rPr>
          <w:color w:val="000000"/>
        </w:rPr>
        <w:separator/>
      </w:r>
    </w:p>
  </w:footnote>
  <w:footnote w:type="continuationSeparator" w:id="0">
    <w:p w:rsidR="00000000" w:rsidRDefault="0032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6D60"/>
    <w:rsid w:val="003226D6"/>
    <w:rsid w:val="00A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ind w:left="120" w:right="-99" w:hanging="120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3226D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6D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ind w:left="120" w:right="-99" w:hanging="120"/>
      <w:jc w:val="center"/>
      <w:outlineLvl w:val="1"/>
    </w:pPr>
    <w:rPr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/>
      <w:sz w:val="20"/>
      <w:szCs w:val="20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3226D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6D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Par166" TargetMode="External"/><Relationship Id="rId18" Type="http://schemas.openxmlformats.org/officeDocument/2006/relationships/hyperlink" Target="#Par162" TargetMode="External"/><Relationship Id="rId26" Type="http://schemas.openxmlformats.org/officeDocument/2006/relationships/hyperlink" Target="#Par167" TargetMode="External"/><Relationship Id="rId39" Type="http://schemas.openxmlformats.org/officeDocument/2006/relationships/hyperlink" Target="#Par249" TargetMode="External"/><Relationship Id="rId21" Type="http://schemas.openxmlformats.org/officeDocument/2006/relationships/image" Target="media/image1.wmf"/><Relationship Id="rId34" Type="http://schemas.openxmlformats.org/officeDocument/2006/relationships/image" Target="media/image7.wmf"/><Relationship Id="rId42" Type="http://schemas.openxmlformats.org/officeDocument/2006/relationships/hyperlink" Target="#Par249" TargetMode="External"/><Relationship Id="rId47" Type="http://schemas.openxmlformats.org/officeDocument/2006/relationships/image" Target="media/image12.wmf"/><Relationship Id="rId50" Type="http://schemas.openxmlformats.org/officeDocument/2006/relationships/image" Target="media/image15.wmf"/><Relationship Id="rId55" Type="http://schemas.openxmlformats.org/officeDocument/2006/relationships/image" Target="media/image20.wmf"/><Relationship Id="rId7" Type="http://schemas.openxmlformats.org/officeDocument/2006/relationships/hyperlink" Target="consultantplus://offline/ref=385A0E1EA0FAD8DF507AE238899B86B515AC1CAA9672302E0D819717AC65618C7CAE4F13708E77BEZ9r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#Par166" TargetMode="External"/><Relationship Id="rId29" Type="http://schemas.openxmlformats.org/officeDocument/2006/relationships/image" Target="media/image6.wmf"/><Relationship Id="rId11" Type="http://schemas.openxmlformats.org/officeDocument/2006/relationships/hyperlink" Target="#Par162" TargetMode="External"/><Relationship Id="rId24" Type="http://schemas.openxmlformats.org/officeDocument/2006/relationships/hyperlink" Target="#Par167" TargetMode="External"/><Relationship Id="rId32" Type="http://schemas.openxmlformats.org/officeDocument/2006/relationships/hyperlink" Target="#Par249" TargetMode="External"/><Relationship Id="rId37" Type="http://schemas.openxmlformats.org/officeDocument/2006/relationships/image" Target="media/image10.wmf"/><Relationship Id="rId40" Type="http://schemas.openxmlformats.org/officeDocument/2006/relationships/hyperlink" Target="#Par317" TargetMode="External"/><Relationship Id="rId45" Type="http://schemas.openxmlformats.org/officeDocument/2006/relationships/hyperlink" Target="#Par368" TargetMode="External"/><Relationship Id="rId53" Type="http://schemas.openxmlformats.org/officeDocument/2006/relationships/image" Target="media/image18.wmf"/><Relationship Id="rId58" Type="http://schemas.openxmlformats.org/officeDocument/2006/relationships/image" Target="media/image22.wmf"/><Relationship Id="rId5" Type="http://schemas.openxmlformats.org/officeDocument/2006/relationships/footnotes" Target="footnotes.xml"/><Relationship Id="rId19" Type="http://schemas.openxmlformats.org/officeDocument/2006/relationships/hyperlink" Target="#Par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A0E1EA0FAD8DF507AFC359FF7DABC1CA446A1937D387E53DECC4AFB6C6BDB3BE11651348374BB988F9CZAr3H" TargetMode="External"/><Relationship Id="rId14" Type="http://schemas.openxmlformats.org/officeDocument/2006/relationships/hyperlink" Target="#Par166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4.wmf"/><Relationship Id="rId30" Type="http://schemas.openxmlformats.org/officeDocument/2006/relationships/hyperlink" Target="#Par214" TargetMode="External"/><Relationship Id="rId35" Type="http://schemas.openxmlformats.org/officeDocument/2006/relationships/image" Target="media/image8.wmf"/><Relationship Id="rId43" Type="http://schemas.openxmlformats.org/officeDocument/2006/relationships/hyperlink" Target="#Par317" TargetMode="External"/><Relationship Id="rId48" Type="http://schemas.openxmlformats.org/officeDocument/2006/relationships/image" Target="media/image13.wmf"/><Relationship Id="rId56" Type="http://schemas.openxmlformats.org/officeDocument/2006/relationships/image" Target="media/image21.wmf"/><Relationship Id="rId8" Type="http://schemas.openxmlformats.org/officeDocument/2006/relationships/hyperlink" Target="consultantplus://offline/ref=385A0E1EA0FAD8DF507AFC359FF7D8BF12A446A190733E7D51DECC4AFB6C6BDB3BE11651348374BB988E9CZAr6H" TargetMode="External"/><Relationship Id="rId51" Type="http://schemas.openxmlformats.org/officeDocument/2006/relationships/image" Target="media/image16.wmf"/><Relationship Id="rId3" Type="http://schemas.openxmlformats.org/officeDocument/2006/relationships/settings" Target="settings.xml"/><Relationship Id="rId12" Type="http://schemas.openxmlformats.org/officeDocument/2006/relationships/hyperlink" Target="#Par166" TargetMode="External"/><Relationship Id="rId17" Type="http://schemas.openxmlformats.org/officeDocument/2006/relationships/hyperlink" Target="#Par166" TargetMode="External"/><Relationship Id="rId25" Type="http://schemas.openxmlformats.org/officeDocument/2006/relationships/hyperlink" Target="#Par167" TargetMode="External"/><Relationship Id="rId33" Type="http://schemas.openxmlformats.org/officeDocument/2006/relationships/hyperlink" Target="#Par249" TargetMode="External"/><Relationship Id="rId38" Type="http://schemas.openxmlformats.org/officeDocument/2006/relationships/image" Target="media/image11.wmf"/><Relationship Id="rId46" Type="http://schemas.openxmlformats.org/officeDocument/2006/relationships/hyperlink" Target="#Par358" TargetMode="External"/><Relationship Id="rId59" Type="http://schemas.openxmlformats.org/officeDocument/2006/relationships/fontTable" Target="fontTable.xml"/><Relationship Id="rId20" Type="http://schemas.openxmlformats.org/officeDocument/2006/relationships/hyperlink" Target="#Par162" TargetMode="External"/><Relationship Id="rId41" Type="http://schemas.openxmlformats.org/officeDocument/2006/relationships/hyperlink" Target="#Par162" TargetMode="External"/><Relationship Id="rId54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#Par166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image" Target="media/image14.wmf"/><Relationship Id="rId57" Type="http://schemas.openxmlformats.org/officeDocument/2006/relationships/hyperlink" Target="#Par485" TargetMode="External"/><Relationship Id="rId10" Type="http://schemas.openxmlformats.org/officeDocument/2006/relationships/hyperlink" Target="#Par115" TargetMode="External"/><Relationship Id="rId31" Type="http://schemas.openxmlformats.org/officeDocument/2006/relationships/hyperlink" Target="#Par162" TargetMode="External"/><Relationship Id="rId44" Type="http://schemas.openxmlformats.org/officeDocument/2006/relationships/hyperlink" Target="#Par580" TargetMode="External"/><Relationship Id="rId52" Type="http://schemas.openxmlformats.org/officeDocument/2006/relationships/image" Target="media/image17.wmf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</dc:creator>
  <cp:lastModifiedBy>Корольков</cp:lastModifiedBy>
  <cp:revision>1</cp:revision>
  <cp:lastPrinted>2015-09-28T15:48:00Z</cp:lastPrinted>
  <dcterms:created xsi:type="dcterms:W3CDTF">2009-04-16T11:32:00Z</dcterms:created>
  <dcterms:modified xsi:type="dcterms:W3CDTF">2015-10-29T08:17:00Z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