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7F" w:rsidRPr="00AF25BE" w:rsidRDefault="00664E7F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 w:rsidRPr="00AF25BE">
        <w:rPr>
          <w:rFonts w:ascii="Times New Roman" w:hAnsi="Times New Roman"/>
          <w:sz w:val="28"/>
          <w:szCs w:val="28"/>
        </w:rPr>
        <w:t>УТВЕРЖДАЮ</w:t>
      </w:r>
    </w:p>
    <w:p w:rsidR="00664E7F" w:rsidRPr="00AF25BE" w:rsidRDefault="00664E7F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 w:rsidRPr="00AF25BE">
        <w:rPr>
          <w:rFonts w:ascii="Times New Roman" w:hAnsi="Times New Roman"/>
          <w:sz w:val="28"/>
          <w:szCs w:val="28"/>
        </w:rPr>
        <w:t>Глава администрации</w:t>
      </w:r>
    </w:p>
    <w:p w:rsidR="00664E7F" w:rsidRPr="00AF25BE" w:rsidRDefault="00664E7F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 w:rsidRPr="00AF25B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64E7F" w:rsidRPr="00AF25BE" w:rsidRDefault="00664E7F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 w:rsidRPr="00AF25BE">
        <w:rPr>
          <w:rFonts w:ascii="Times New Roman" w:hAnsi="Times New Roman"/>
          <w:sz w:val="28"/>
          <w:szCs w:val="28"/>
        </w:rPr>
        <w:t>«Мелекесский район»</w:t>
      </w:r>
    </w:p>
    <w:p w:rsidR="00664E7F" w:rsidRPr="00AF25BE" w:rsidRDefault="00664E7F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sz w:val="28"/>
          <w:szCs w:val="28"/>
          <w:u w:val="single"/>
        </w:rPr>
      </w:pPr>
      <w:r w:rsidRPr="00AF25BE">
        <w:rPr>
          <w:rFonts w:ascii="Times New Roman" w:hAnsi="Times New Roman"/>
          <w:sz w:val="28"/>
          <w:szCs w:val="28"/>
        </w:rPr>
        <w:t>И.Н.Мухутдинов</w:t>
      </w:r>
    </w:p>
    <w:p w:rsidR="00664E7F" w:rsidRPr="00AF25BE" w:rsidRDefault="00664E7F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 w:rsidRPr="00AF25B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</w:t>
      </w:r>
    </w:p>
    <w:p w:rsidR="00664E7F" w:rsidRPr="008151A7" w:rsidRDefault="00664E7F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b/>
          <w:bCs/>
          <w:sz w:val="28"/>
          <w:szCs w:val="28"/>
        </w:rPr>
      </w:pPr>
      <w:r w:rsidRPr="00AF25BE">
        <w:rPr>
          <w:rFonts w:ascii="Times New Roman" w:hAnsi="Times New Roman"/>
          <w:sz w:val="28"/>
          <w:szCs w:val="28"/>
        </w:rPr>
        <w:t>«</w:t>
      </w:r>
      <w:r w:rsidRPr="00AF25BE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24</w:t>
      </w:r>
      <w:r w:rsidRPr="00AF25BE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AF25BE">
        <w:rPr>
          <w:rFonts w:ascii="Times New Roman" w:hAnsi="Times New Roman"/>
          <w:sz w:val="28"/>
          <w:szCs w:val="28"/>
        </w:rPr>
        <w:t xml:space="preserve">»  </w:t>
      </w:r>
      <w:r w:rsidRPr="00AF25BE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июля</w:t>
      </w:r>
      <w:r w:rsidRPr="00AF25BE">
        <w:rPr>
          <w:rFonts w:ascii="Times New Roman" w:hAnsi="Times New Roman"/>
          <w:sz w:val="32"/>
          <w:szCs w:val="32"/>
          <w:u w:val="single"/>
        </w:rPr>
        <w:t xml:space="preserve">      </w:t>
      </w:r>
      <w:r w:rsidRPr="00AF25BE">
        <w:rPr>
          <w:rFonts w:ascii="Times New Roman" w:hAnsi="Times New Roman"/>
          <w:sz w:val="28"/>
          <w:szCs w:val="28"/>
          <w:u w:val="single"/>
        </w:rPr>
        <w:t xml:space="preserve">   2</w:t>
      </w:r>
      <w:r w:rsidRPr="00AF25BE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7</w:t>
      </w:r>
    </w:p>
    <w:p w:rsidR="00664E7F" w:rsidRPr="00F364CE" w:rsidRDefault="00664E7F" w:rsidP="00F36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364CE">
        <w:rPr>
          <w:rFonts w:ascii="Times New Roman" w:hAnsi="Times New Roman"/>
          <w:sz w:val="28"/>
          <w:szCs w:val="28"/>
        </w:rPr>
        <w:t xml:space="preserve">тчет о реализации муниципальной программы </w:t>
      </w:r>
    </w:p>
    <w:p w:rsidR="00664E7F" w:rsidRPr="008151A7" w:rsidRDefault="00664E7F" w:rsidP="0081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4CE">
        <w:rPr>
          <w:rFonts w:ascii="Times New Roman" w:hAnsi="Times New Roman"/>
          <w:sz w:val="28"/>
          <w:szCs w:val="28"/>
        </w:rPr>
        <w:t>«РАЗВИТИЕ ЖИЛИЩНО-КОММУНАЛЬНОГО ХОЗЯЙСТВА</w:t>
      </w:r>
      <w:r>
        <w:rPr>
          <w:rFonts w:ascii="Times New Roman" w:hAnsi="Times New Roman"/>
          <w:sz w:val="28"/>
          <w:szCs w:val="28"/>
        </w:rPr>
        <w:t xml:space="preserve"> И ПОВЫШЕНИЕ</w:t>
      </w:r>
      <w:r w:rsidRPr="00F36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ЭНЕРГЕТИЧЕСКОЙ ЭФФЕКТИВНОСТИ </w:t>
      </w:r>
      <w:r w:rsidRPr="00F364CE">
        <w:rPr>
          <w:rFonts w:ascii="Times New Roman" w:hAnsi="Times New Roman"/>
          <w:sz w:val="28"/>
          <w:szCs w:val="28"/>
        </w:rPr>
        <w:t>НА ТЕРРИТОРИИ МЕЛЕКЕССКОГО РА</w:t>
      </w:r>
      <w:r>
        <w:rPr>
          <w:rFonts w:ascii="Times New Roman" w:hAnsi="Times New Roman"/>
          <w:sz w:val="28"/>
          <w:szCs w:val="28"/>
        </w:rPr>
        <w:t>ЙОНА УЛЬЯНОВСКОЙ ОБЛАСТИ НА 2017-2021</w:t>
      </w:r>
      <w:r w:rsidRPr="00F364CE">
        <w:rPr>
          <w:rFonts w:ascii="Times New Roman" w:hAnsi="Times New Roman"/>
          <w:sz w:val="28"/>
          <w:szCs w:val="28"/>
        </w:rPr>
        <w:t xml:space="preserve"> ГОДЫ» </w:t>
      </w:r>
      <w:r w:rsidRPr="00F364CE">
        <w:rPr>
          <w:rFonts w:ascii="Times New Roman" w:hAnsi="Times New Roman"/>
          <w:color w:val="000000"/>
          <w:sz w:val="28"/>
          <w:szCs w:val="28"/>
        </w:rPr>
        <w:t>выполнения целевых значений  показателей</w:t>
      </w:r>
      <w:r w:rsidRPr="00F364CE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6 месяца</w:t>
      </w:r>
      <w:r w:rsidRPr="00F364C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F364CE">
        <w:rPr>
          <w:rFonts w:ascii="Times New Roman" w:hAnsi="Times New Roman"/>
          <w:sz w:val="28"/>
          <w:szCs w:val="28"/>
        </w:rPr>
        <w:t xml:space="preserve"> года.</w:t>
      </w:r>
    </w:p>
    <w:tbl>
      <w:tblPr>
        <w:tblW w:w="15090" w:type="dxa"/>
        <w:tblInd w:w="31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300"/>
        <w:gridCol w:w="1530"/>
        <w:gridCol w:w="1965"/>
        <w:gridCol w:w="1500"/>
        <w:gridCol w:w="6795"/>
      </w:tblGrid>
      <w:tr w:rsidR="00664E7F" w:rsidRPr="00601720" w:rsidTr="00993C83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4E7F" w:rsidRPr="00BF1D10" w:rsidRDefault="0066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Наименование программы/наименования мероприятия, целевых индикаторов </w:t>
            </w:r>
          </w:p>
          <w:p w:rsidR="00664E7F" w:rsidRPr="00BF1D10" w:rsidRDefault="00664E7F" w:rsidP="00BA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на 2017 год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4E7F" w:rsidRPr="00BF1D10" w:rsidRDefault="0066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Целевой показатель </w:t>
            </w:r>
          </w:p>
          <w:p w:rsidR="00664E7F" w:rsidRPr="00BF1D10" w:rsidRDefault="00664E7F" w:rsidP="009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на 2017 год.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4E7F" w:rsidRPr="00BF1D10" w:rsidRDefault="00664E7F" w:rsidP="009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Факт выполнения за 6 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месяца 2017года.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4E7F" w:rsidRPr="00BF1D10" w:rsidRDefault="0066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Оценка достигнутых критериев п.2</w:t>
            </w:r>
          </w:p>
          <w:p w:rsidR="00664E7F" w:rsidRPr="00BF1D10" w:rsidRDefault="0066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Порядка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4E7F" w:rsidRPr="00BF1D10" w:rsidRDefault="0066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Примечание</w:t>
            </w:r>
          </w:p>
        </w:tc>
      </w:tr>
      <w:tr w:rsidR="00664E7F" w:rsidRPr="00601720" w:rsidTr="009142CE">
        <w:trPr>
          <w:trHeight w:val="1"/>
        </w:trPr>
        <w:tc>
          <w:tcPr>
            <w:tcW w:w="82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4E7F" w:rsidRPr="00BF1D10" w:rsidRDefault="0066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Подпрограмма «Чистая вода»</w:t>
            </w:r>
          </w:p>
          <w:p w:rsidR="00664E7F" w:rsidRPr="00BF1D10" w:rsidRDefault="0066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Муниципальной программы</w:t>
            </w:r>
          </w:p>
          <w:p w:rsidR="00664E7F" w:rsidRPr="00BF1D10" w:rsidRDefault="0066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«Р</w:t>
            </w:r>
            <w:r w:rsidRPr="00BF1D1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азвитие жилищно-коммунального хозяйства и повышение энергетической эффективности на территории Мелекесского района Ульяновской области на 2017-2021 годы</w:t>
            </w: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».</w:t>
            </w:r>
          </w:p>
        </w:tc>
        <w:tc>
          <w:tcPr>
            <w:tcW w:w="67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64E7F" w:rsidRPr="00BF1D10" w:rsidRDefault="0066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Денежные средства предусмотренные в бюджете на фин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ансирование данной программы в 1 полугодии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2017 года не расходовались, в связи с отсутствием запланированных работ в этом квартале.</w:t>
            </w:r>
          </w:p>
          <w:p w:rsidR="00664E7F" w:rsidRPr="00BF1D10" w:rsidRDefault="0066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В связи с этим мероприятия по данной подпрограмме не были реализованы и целевые индикаторы соответственно не достигнуты.</w:t>
            </w:r>
          </w:p>
        </w:tc>
      </w:tr>
      <w:tr w:rsidR="00664E7F" w:rsidRPr="00601720" w:rsidTr="009142CE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4E7F" w:rsidRPr="00BF1D10" w:rsidRDefault="00664E7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lang w:val="en-US"/>
              </w:rPr>
              <w:t>1.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Ремонт водопроводных сетей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4E7F" w:rsidRPr="00BF1D10" w:rsidRDefault="0066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smartTag w:uri="urn:schemas-microsoft-com:office:smarttags" w:element="metricconverter">
              <w:smartTagPr>
                <w:attr w:name="ProductID" w:val="2,3 км"/>
              </w:smartTagPr>
              <w:r w:rsidRPr="00BF1D10">
                <w:rPr>
                  <w:sz w:val="18"/>
                  <w:szCs w:val="18"/>
                  <w:shd w:val="clear" w:color="auto" w:fill="FFFFFF"/>
                </w:rPr>
                <w:t>2,3</w:t>
              </w:r>
              <w:r w:rsidRPr="00BF1D10">
                <w:rPr>
                  <w:rFonts w:ascii="Times New Roman" w:hAnsi="Times New Roman"/>
                  <w:sz w:val="18"/>
                  <w:szCs w:val="18"/>
                  <w:lang w:val="en-US"/>
                </w:rPr>
                <w:t xml:space="preserve"> </w:t>
              </w:r>
              <w:r w:rsidRPr="00BF1D10">
                <w:rPr>
                  <w:rFonts w:ascii="Times New Roman CYR" w:hAnsi="Times New Roman CYR" w:cs="Times New Roman CYR"/>
                  <w:sz w:val="18"/>
                  <w:szCs w:val="18"/>
                </w:rPr>
                <w:t>км</w:t>
              </w:r>
            </w:smartTag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4E7F" w:rsidRPr="00BF1D10" w:rsidRDefault="0066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4E7F" w:rsidRPr="00BF1D10" w:rsidRDefault="0066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79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64E7F" w:rsidRPr="00BF1D10" w:rsidRDefault="00664E7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664E7F" w:rsidRPr="00601720" w:rsidTr="009142CE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4E7F" w:rsidRPr="00BF1D10" w:rsidRDefault="00664E7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2.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Строительство новых магистральных  водопроводных сетей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4E7F" w:rsidRPr="00BF1D10" w:rsidRDefault="0066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4E7F" w:rsidRPr="00BF1D10" w:rsidRDefault="0066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4E7F" w:rsidRPr="00BF1D10" w:rsidRDefault="0066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79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64E7F" w:rsidRPr="00BF1D10" w:rsidRDefault="00664E7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664E7F" w:rsidRPr="00601720" w:rsidTr="009142CE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4E7F" w:rsidRPr="00BF1D10" w:rsidRDefault="0066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3.Ремонт водонапорных башен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4E7F" w:rsidRPr="00BF1D10" w:rsidRDefault="0066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4E7F" w:rsidRPr="00BF1D10" w:rsidRDefault="0066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4E7F" w:rsidRPr="00BF1D10" w:rsidRDefault="0066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9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64E7F" w:rsidRPr="00BF1D10" w:rsidRDefault="00664E7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664E7F" w:rsidRPr="00601720" w:rsidTr="00993C83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4E7F" w:rsidRPr="00BF1D10" w:rsidRDefault="00664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4.Ремонт водозаборных скважин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4E7F" w:rsidRPr="00BF1D10" w:rsidRDefault="0066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4E7F" w:rsidRPr="00BF1D10" w:rsidRDefault="0066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4E7F" w:rsidRPr="00BF1D10" w:rsidRDefault="0066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4E7F" w:rsidRPr="00BF1D10" w:rsidRDefault="00664E7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664E7F" w:rsidRPr="00601720" w:rsidTr="00993C83">
        <w:trPr>
          <w:trHeight w:val="1"/>
        </w:trPr>
        <w:tc>
          <w:tcPr>
            <w:tcW w:w="82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4E7F" w:rsidRPr="00BF1D10" w:rsidRDefault="0066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Муниципальной подпрограммы</w:t>
            </w:r>
          </w:p>
          <w:p w:rsidR="00664E7F" w:rsidRPr="00BF1D10" w:rsidRDefault="0066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BF1D1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Газификация населённых пунктов, расположенных на территории Мелекесского района»</w:t>
            </w: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664E7F" w:rsidRPr="00BF1D10" w:rsidRDefault="00664E7F" w:rsidP="003E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Муниципальной программы</w:t>
            </w:r>
          </w:p>
          <w:p w:rsidR="00664E7F" w:rsidRPr="00BF1D10" w:rsidRDefault="00664E7F" w:rsidP="003E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«Р</w:t>
            </w:r>
            <w:r w:rsidRPr="00BF1D1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азвитие жилищно-коммунального хозяйства и повышение энергетической эффективности на территории Мелекесского района Ульяновской области на 2017-2021 годы</w:t>
            </w: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».</w:t>
            </w:r>
          </w:p>
        </w:tc>
        <w:tc>
          <w:tcPr>
            <w:tcW w:w="6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4E7F" w:rsidRPr="00BF1D10" w:rsidRDefault="0066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Ср.% выполнение И=0+40/2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=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0 %</w:t>
            </w:r>
          </w:p>
          <w:p w:rsidR="00664E7F" w:rsidRPr="00BF1D10" w:rsidRDefault="0066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На основе полученного значения оценки эффективности реализации программы делаются следующие выводы: при значении </w:t>
            </w:r>
            <w:r w:rsidRPr="00BF1D10">
              <w:rPr>
                <w:rFonts w:ascii="Times New Roman" w:hAnsi="Times New Roman"/>
                <w:sz w:val="18"/>
                <w:szCs w:val="18"/>
              </w:rPr>
              <w:t>«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И</w:t>
            </w:r>
            <w:r w:rsidRPr="00BF1D10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менее 50 процентов реализация подпрограммы признаётся неэффективной;</w:t>
            </w:r>
          </w:p>
          <w:p w:rsidR="00664E7F" w:rsidRPr="00BF1D10" w:rsidRDefault="0066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Денежные средства предусмотренные в бюджете на финансирование данной п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рограммы на 2017 год не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были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профинансированы в полном объеме, и по этой причине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израсходованы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2 населенных пункта.  </w:t>
            </w:r>
          </w:p>
          <w:p w:rsidR="00664E7F" w:rsidRPr="00BF1D10" w:rsidRDefault="00664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В связи с этим мероприятия по данной подпрограмме не были реализованы и целевые индикаторы соответственно не достигнуты.</w:t>
            </w:r>
          </w:p>
        </w:tc>
      </w:tr>
      <w:tr w:rsidR="00664E7F" w:rsidRPr="00601720" w:rsidTr="00993C83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4E7F" w:rsidRPr="00BF1D10" w:rsidRDefault="00664E7F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highlight w:val="white"/>
                <w:lang w:val="en-US"/>
              </w:rPr>
              <w:t>1.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Строительство внутрипоселковых газопроводов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(км)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4E7F" w:rsidRPr="00BF1D10" w:rsidRDefault="00664E7F">
            <w:pPr>
              <w:autoSpaceDE w:val="0"/>
              <w:autoSpaceDN w:val="0"/>
              <w:adjustRightInd w:val="0"/>
              <w:spacing w:after="0" w:line="324" w:lineRule="atLeast"/>
              <w:ind w:left="-65" w:right="-70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4E7F" w:rsidRPr="00BF1D10" w:rsidRDefault="0066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4E7F" w:rsidRPr="00BF1D10" w:rsidRDefault="00664E7F" w:rsidP="003E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4E7F" w:rsidRPr="00601720" w:rsidRDefault="00664E7F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664E7F" w:rsidRPr="00601720" w:rsidTr="00993C83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4E7F" w:rsidRPr="00BF1D10" w:rsidRDefault="00664E7F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highlight w:val="white"/>
              </w:rPr>
              <w:t>2.Разработка проектов на строительство  газопроводов (ед)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4E7F" w:rsidRPr="00BF1D10" w:rsidRDefault="00664E7F">
            <w:pPr>
              <w:autoSpaceDE w:val="0"/>
              <w:autoSpaceDN w:val="0"/>
              <w:adjustRightInd w:val="0"/>
              <w:spacing w:after="0" w:line="324" w:lineRule="atLeast"/>
              <w:ind w:left="-65" w:right="-7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F1D10">
              <w:rPr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4E7F" w:rsidRPr="00BF1D10" w:rsidRDefault="0066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4E7F" w:rsidRPr="00BF1D10" w:rsidRDefault="00664E7F" w:rsidP="003E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40%</w:t>
            </w: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4E7F" w:rsidRPr="00850E5F" w:rsidRDefault="00664E7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64E7F" w:rsidRPr="00601720" w:rsidTr="00993C83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4E7F" w:rsidRPr="00BF1D10" w:rsidRDefault="00664E7F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highlight w:val="white"/>
              </w:rPr>
              <w:t>3.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Процент газификации</w:t>
            </w:r>
          </w:p>
          <w:p w:rsidR="00664E7F" w:rsidRPr="00BF1D10" w:rsidRDefault="00664E7F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населенных пунктов.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4E7F" w:rsidRPr="00BF1D10" w:rsidRDefault="00664E7F">
            <w:pPr>
              <w:autoSpaceDE w:val="0"/>
              <w:autoSpaceDN w:val="0"/>
              <w:adjustRightInd w:val="0"/>
              <w:spacing w:after="0" w:line="324" w:lineRule="atLeast"/>
              <w:ind w:left="-65" w:right="-70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highlight w:val="white"/>
              </w:rPr>
              <w:t>78,2</w:t>
            </w:r>
            <w:r w:rsidRPr="00BF1D10">
              <w:rPr>
                <w:rFonts w:ascii="Times New Roman" w:hAnsi="Times New Roman"/>
                <w:sz w:val="18"/>
                <w:szCs w:val="18"/>
                <w:highlight w:val="white"/>
                <w:lang w:val="en-US"/>
              </w:rPr>
              <w:t xml:space="preserve"> 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4E7F" w:rsidRPr="00BF1D10" w:rsidRDefault="0066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4E7F" w:rsidRPr="00BF1D10" w:rsidRDefault="00664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4E7F" w:rsidRPr="00601720" w:rsidRDefault="00664E7F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</w:tbl>
    <w:p w:rsidR="00664E7F" w:rsidRDefault="00664E7F" w:rsidP="00786AFB">
      <w:pPr>
        <w:pStyle w:val="NoSpacing"/>
        <w:rPr>
          <w:rFonts w:ascii="Times New Roman" w:hAnsi="Times New Roman"/>
          <w:sz w:val="28"/>
          <w:szCs w:val="28"/>
        </w:rPr>
      </w:pPr>
    </w:p>
    <w:p w:rsidR="00664E7F" w:rsidRDefault="00664E7F" w:rsidP="00786AF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ТЭР и ЖКХ                                                                                   М.И. Демидов                                                                                               </w:t>
      </w:r>
    </w:p>
    <w:sectPr w:rsidR="00664E7F" w:rsidSect="00F364CE">
      <w:pgSz w:w="16838" w:h="11906" w:orient="landscape"/>
      <w:pgMar w:top="566" w:right="1693" w:bottom="1695" w:left="1134" w:header="0" w:footer="1134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E7F" w:rsidRDefault="00664E7F" w:rsidP="002A10F5">
      <w:pPr>
        <w:spacing w:after="0" w:line="240" w:lineRule="auto"/>
      </w:pPr>
      <w:r>
        <w:separator/>
      </w:r>
    </w:p>
  </w:endnote>
  <w:endnote w:type="continuationSeparator" w:id="1">
    <w:p w:rsidR="00664E7F" w:rsidRDefault="00664E7F" w:rsidP="002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E7F" w:rsidRDefault="00664E7F" w:rsidP="002A10F5">
      <w:pPr>
        <w:spacing w:after="0" w:line="240" w:lineRule="auto"/>
      </w:pPr>
      <w:r>
        <w:separator/>
      </w:r>
    </w:p>
  </w:footnote>
  <w:footnote w:type="continuationSeparator" w:id="1">
    <w:p w:rsidR="00664E7F" w:rsidRDefault="00664E7F" w:rsidP="002A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379EB"/>
    <w:multiLevelType w:val="multilevel"/>
    <w:tmpl w:val="0F966F7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4D993B66"/>
    <w:multiLevelType w:val="multilevel"/>
    <w:tmpl w:val="93DCF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0F5"/>
    <w:rsid w:val="00001E27"/>
    <w:rsid w:val="000467A5"/>
    <w:rsid w:val="000B4C17"/>
    <w:rsid w:val="000B6D51"/>
    <w:rsid w:val="000D7272"/>
    <w:rsid w:val="000E0D77"/>
    <w:rsid w:val="000F4879"/>
    <w:rsid w:val="00120D32"/>
    <w:rsid w:val="00195B17"/>
    <w:rsid w:val="001A62C2"/>
    <w:rsid w:val="001F64E2"/>
    <w:rsid w:val="0021219D"/>
    <w:rsid w:val="00240977"/>
    <w:rsid w:val="002531EC"/>
    <w:rsid w:val="00282B26"/>
    <w:rsid w:val="002911CD"/>
    <w:rsid w:val="0029672A"/>
    <w:rsid w:val="002A10F5"/>
    <w:rsid w:val="002D7216"/>
    <w:rsid w:val="0030077B"/>
    <w:rsid w:val="0034773C"/>
    <w:rsid w:val="0038120C"/>
    <w:rsid w:val="003E5683"/>
    <w:rsid w:val="00401A76"/>
    <w:rsid w:val="00424790"/>
    <w:rsid w:val="00464CE6"/>
    <w:rsid w:val="0048144B"/>
    <w:rsid w:val="004932E4"/>
    <w:rsid w:val="004A7151"/>
    <w:rsid w:val="00537045"/>
    <w:rsid w:val="005553F4"/>
    <w:rsid w:val="0059459A"/>
    <w:rsid w:val="00601720"/>
    <w:rsid w:val="00641298"/>
    <w:rsid w:val="00653430"/>
    <w:rsid w:val="00664E7F"/>
    <w:rsid w:val="006A42A9"/>
    <w:rsid w:val="006C4CC9"/>
    <w:rsid w:val="00716381"/>
    <w:rsid w:val="007568D0"/>
    <w:rsid w:val="00786AFB"/>
    <w:rsid w:val="00794F28"/>
    <w:rsid w:val="007B6610"/>
    <w:rsid w:val="007C2594"/>
    <w:rsid w:val="007E7EF3"/>
    <w:rsid w:val="008116D2"/>
    <w:rsid w:val="008151A7"/>
    <w:rsid w:val="0083172C"/>
    <w:rsid w:val="00850E5F"/>
    <w:rsid w:val="00856DAA"/>
    <w:rsid w:val="008A40AA"/>
    <w:rsid w:val="008D4439"/>
    <w:rsid w:val="008E7FED"/>
    <w:rsid w:val="009142CE"/>
    <w:rsid w:val="00970DF2"/>
    <w:rsid w:val="00993C83"/>
    <w:rsid w:val="009D5D42"/>
    <w:rsid w:val="009F77F3"/>
    <w:rsid w:val="00A428F1"/>
    <w:rsid w:val="00A43C48"/>
    <w:rsid w:val="00A674A7"/>
    <w:rsid w:val="00AA2A10"/>
    <w:rsid w:val="00AF25BE"/>
    <w:rsid w:val="00B00524"/>
    <w:rsid w:val="00B72B6F"/>
    <w:rsid w:val="00B80DA6"/>
    <w:rsid w:val="00BA0779"/>
    <w:rsid w:val="00BD405E"/>
    <w:rsid w:val="00BE588A"/>
    <w:rsid w:val="00BF1D10"/>
    <w:rsid w:val="00C57336"/>
    <w:rsid w:val="00D54A66"/>
    <w:rsid w:val="00D75CE0"/>
    <w:rsid w:val="00DE4E59"/>
    <w:rsid w:val="00DF5CE3"/>
    <w:rsid w:val="00E53EFB"/>
    <w:rsid w:val="00E56523"/>
    <w:rsid w:val="00EA79F3"/>
    <w:rsid w:val="00EC6EE6"/>
    <w:rsid w:val="00F364CE"/>
    <w:rsid w:val="00F86029"/>
    <w:rsid w:val="00FA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5E"/>
    <w:pPr>
      <w:spacing w:after="200" w:line="276" w:lineRule="auto"/>
    </w:pPr>
  </w:style>
  <w:style w:type="paragraph" w:styleId="Heading3">
    <w:name w:val="heading 3"/>
    <w:basedOn w:val="a"/>
    <w:next w:val="BodyText"/>
    <w:link w:val="Heading3Char"/>
    <w:uiPriority w:val="99"/>
    <w:qFormat/>
    <w:rsid w:val="002A10F5"/>
    <w:pPr>
      <w:keepNext/>
      <w:tabs>
        <w:tab w:val="left" w:pos="0"/>
        <w:tab w:val="num" w:pos="720"/>
      </w:tabs>
      <w:spacing w:after="0"/>
      <w:jc w:val="center"/>
      <w:outlineLvl w:val="2"/>
    </w:pPr>
    <w:rPr>
      <w:b/>
      <w:bCs/>
      <w:sz w:val="32"/>
      <w:szCs w:val="28"/>
    </w:rPr>
  </w:style>
  <w:style w:type="paragraph" w:styleId="Heading4">
    <w:name w:val="heading 4"/>
    <w:basedOn w:val="a"/>
    <w:next w:val="BodyText"/>
    <w:link w:val="Heading4Char"/>
    <w:uiPriority w:val="99"/>
    <w:qFormat/>
    <w:rsid w:val="002A10F5"/>
    <w:pPr>
      <w:keepNext/>
      <w:tabs>
        <w:tab w:val="left" w:pos="0"/>
        <w:tab w:val="num" w:pos="864"/>
      </w:tabs>
      <w:spacing w:after="0"/>
      <w:jc w:val="center"/>
      <w:outlineLvl w:val="3"/>
    </w:pPr>
    <w:rPr>
      <w:b/>
      <w:bCs/>
      <w:i/>
      <w:iCs/>
      <w:sz w:val="28"/>
      <w:szCs w:val="20"/>
    </w:rPr>
  </w:style>
  <w:style w:type="paragraph" w:styleId="Heading9">
    <w:name w:val="heading 9"/>
    <w:basedOn w:val="a"/>
    <w:next w:val="BodyText"/>
    <w:link w:val="Heading9Char"/>
    <w:uiPriority w:val="99"/>
    <w:qFormat/>
    <w:rsid w:val="002A10F5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70DF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70DF2"/>
    <w:rPr>
      <w:rFonts w:ascii="Calibri" w:hAnsi="Calibri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70DF2"/>
    <w:rPr>
      <w:rFonts w:ascii="Cambria" w:hAnsi="Cambria" w:cs="Times New Roman"/>
    </w:rPr>
  </w:style>
  <w:style w:type="paragraph" w:customStyle="1" w:styleId="a">
    <w:name w:val="Базовый"/>
    <w:uiPriority w:val="99"/>
    <w:rsid w:val="002A10F5"/>
    <w:pPr>
      <w:widowControl w:val="0"/>
      <w:suppressAutoHyphens/>
      <w:overflowPunct w:val="0"/>
      <w:spacing w:after="200" w:line="276" w:lineRule="auto"/>
    </w:pPr>
    <w:rPr>
      <w:rFonts w:ascii="Times New Roman" w:hAnsi="Times New Roman" w:cs="Tahoma"/>
      <w:color w:val="00000A"/>
      <w:sz w:val="24"/>
      <w:szCs w:val="24"/>
    </w:rPr>
  </w:style>
  <w:style w:type="character" w:customStyle="1" w:styleId="WW8Num4z0">
    <w:name w:val="WW8Num4z0"/>
    <w:uiPriority w:val="99"/>
    <w:rsid w:val="002A10F5"/>
    <w:rPr>
      <w:rFonts w:ascii="OpenSymbol;Arial Unicode MS" w:hAnsi="OpenSymbol;Arial Unicode MS"/>
    </w:rPr>
  </w:style>
  <w:style w:type="character" w:customStyle="1" w:styleId="1">
    <w:name w:val="Основной шрифт абзаца1"/>
    <w:uiPriority w:val="99"/>
    <w:rsid w:val="002A10F5"/>
  </w:style>
  <w:style w:type="character" w:styleId="PageNumber">
    <w:name w:val="page number"/>
    <w:basedOn w:val="1"/>
    <w:uiPriority w:val="99"/>
    <w:rsid w:val="002A10F5"/>
    <w:rPr>
      <w:rFonts w:cs="Times New Roman"/>
    </w:rPr>
  </w:style>
  <w:style w:type="character" w:customStyle="1" w:styleId="a0">
    <w:name w:val="Символ нумерации"/>
    <w:uiPriority w:val="99"/>
    <w:rsid w:val="002A10F5"/>
  </w:style>
  <w:style w:type="paragraph" w:customStyle="1" w:styleId="a1">
    <w:name w:val="Заголовок"/>
    <w:basedOn w:val="a"/>
    <w:next w:val="BodyText"/>
    <w:uiPriority w:val="99"/>
    <w:rsid w:val="002A10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2A10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70DF2"/>
    <w:rPr>
      <w:rFonts w:cs="Times New Roman"/>
    </w:rPr>
  </w:style>
  <w:style w:type="paragraph" w:styleId="List">
    <w:name w:val="List"/>
    <w:basedOn w:val="BodyText"/>
    <w:uiPriority w:val="99"/>
    <w:rsid w:val="002A10F5"/>
  </w:style>
  <w:style w:type="paragraph" w:styleId="Title">
    <w:name w:val="Title"/>
    <w:basedOn w:val="a"/>
    <w:link w:val="TitleChar"/>
    <w:uiPriority w:val="99"/>
    <w:qFormat/>
    <w:rsid w:val="002A10F5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970DF2"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9D5D42"/>
    <w:pPr>
      <w:ind w:left="220" w:hanging="220"/>
    </w:pPr>
  </w:style>
  <w:style w:type="paragraph" w:styleId="IndexHeading">
    <w:name w:val="index heading"/>
    <w:basedOn w:val="a"/>
    <w:uiPriority w:val="99"/>
    <w:rsid w:val="002A10F5"/>
    <w:pPr>
      <w:suppressLineNumbers/>
    </w:pPr>
  </w:style>
  <w:style w:type="paragraph" w:customStyle="1" w:styleId="ConsPlusCell">
    <w:name w:val="ConsPlusCell"/>
    <w:uiPriority w:val="99"/>
    <w:rsid w:val="002A10F5"/>
    <w:pPr>
      <w:suppressAutoHyphens/>
      <w:overflowPunct w:val="0"/>
      <w:spacing w:after="200" w:line="276" w:lineRule="auto"/>
    </w:pPr>
    <w:rPr>
      <w:rFonts w:ascii="Arial" w:hAnsi="Arial" w:cs="Arial"/>
      <w:color w:val="00000A"/>
      <w:sz w:val="20"/>
      <w:szCs w:val="20"/>
      <w:lang w:eastAsia="zh-CN"/>
    </w:rPr>
  </w:style>
  <w:style w:type="paragraph" w:customStyle="1" w:styleId="a2">
    <w:name w:val="Содержимое таблицы"/>
    <w:basedOn w:val="a"/>
    <w:uiPriority w:val="99"/>
    <w:rsid w:val="002A10F5"/>
    <w:pPr>
      <w:suppressLineNumbers/>
    </w:pPr>
  </w:style>
  <w:style w:type="paragraph" w:customStyle="1" w:styleId="ConsPlusNormal">
    <w:name w:val="ConsPlusNormal"/>
    <w:uiPriority w:val="99"/>
    <w:rsid w:val="002A10F5"/>
    <w:pPr>
      <w:widowControl w:val="0"/>
      <w:suppressAutoHyphens/>
      <w:overflowPunct w:val="0"/>
      <w:spacing w:line="276" w:lineRule="auto"/>
      <w:ind w:firstLine="720"/>
    </w:pPr>
    <w:rPr>
      <w:rFonts w:ascii="Arial" w:hAnsi="Arial" w:cs="Arial"/>
      <w:color w:val="00000A"/>
      <w:sz w:val="20"/>
      <w:szCs w:val="20"/>
      <w:lang w:eastAsia="zh-CN"/>
    </w:rPr>
  </w:style>
  <w:style w:type="paragraph" w:styleId="Header">
    <w:name w:val="header"/>
    <w:basedOn w:val="a"/>
    <w:link w:val="HeaderChar"/>
    <w:uiPriority w:val="99"/>
    <w:rsid w:val="002A10F5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0DF2"/>
    <w:rPr>
      <w:rFonts w:cs="Times New Roman"/>
    </w:rPr>
  </w:style>
  <w:style w:type="paragraph" w:styleId="Footer">
    <w:name w:val="footer"/>
    <w:basedOn w:val="a"/>
    <w:link w:val="FooterChar"/>
    <w:uiPriority w:val="99"/>
    <w:rsid w:val="002A10F5"/>
    <w:pPr>
      <w:suppressLineNumbers/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0DF2"/>
    <w:rPr>
      <w:rFonts w:cs="Times New Roman"/>
    </w:rPr>
  </w:style>
  <w:style w:type="paragraph" w:customStyle="1" w:styleId="a3">
    <w:name w:val="Содержимое врезки"/>
    <w:basedOn w:val="BodyText"/>
    <w:uiPriority w:val="99"/>
    <w:rsid w:val="002A10F5"/>
  </w:style>
  <w:style w:type="paragraph" w:customStyle="1" w:styleId="a4">
    <w:name w:val="Заголовок таблицы"/>
    <w:basedOn w:val="a2"/>
    <w:uiPriority w:val="99"/>
    <w:rsid w:val="002A10F5"/>
    <w:pPr>
      <w:jc w:val="center"/>
    </w:pPr>
    <w:rPr>
      <w:b/>
      <w:bCs/>
    </w:rPr>
  </w:style>
  <w:style w:type="paragraph" w:styleId="NoSpacing">
    <w:name w:val="No Spacing"/>
    <w:uiPriority w:val="99"/>
    <w:qFormat/>
    <w:rsid w:val="00786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383</Words>
  <Characters>2185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Аделия Ринатовна</dc:creator>
  <cp:keywords/>
  <dc:description/>
  <cp:lastModifiedBy>Пользователь</cp:lastModifiedBy>
  <cp:revision>2</cp:revision>
  <cp:lastPrinted>2016-07-15T10:21:00Z</cp:lastPrinted>
  <dcterms:created xsi:type="dcterms:W3CDTF">2017-07-25T10:01:00Z</dcterms:created>
  <dcterms:modified xsi:type="dcterms:W3CDTF">2017-07-25T10:01:00Z</dcterms:modified>
</cp:coreProperties>
</file>