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9F" w:rsidRPr="00DB1D61" w:rsidRDefault="00004B9F" w:rsidP="00004B9F">
      <w:pPr>
        <w:suppressAutoHyphens/>
        <w:spacing w:after="0" w:line="240" w:lineRule="auto"/>
        <w:ind w:left="284" w:right="-87"/>
        <w:jc w:val="center"/>
        <w:rPr>
          <w:rFonts w:ascii="Times New Roman" w:hAnsi="Times New Roman" w:cs="Times New Roman"/>
          <w:b/>
          <w:sz w:val="28"/>
          <w:szCs w:val="28"/>
          <w:highlight w:val="yellow"/>
        </w:rPr>
      </w:pP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Вопрос: </w:t>
      </w:r>
      <w:r w:rsidRPr="00DB1D61">
        <w:rPr>
          <w:rFonts w:ascii="Times New Roman" w:hAnsi="Times New Roman" w:cs="Times New Roman"/>
          <w:sz w:val="28"/>
          <w:szCs w:val="28"/>
        </w:rPr>
        <w:t xml:space="preserve">Установлен ли законом срок, в течение которого гражданину необходимо обратиться в орган, осуществляющий государственную регистрацию прав на недвижимое имущество и сделок с ним, и зарегистрировать право собственности на жилое помещение, приобретенное на основании договора приватизации? </w:t>
      </w: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Есть ли установленный законом срок, в течение которого собственник должен зарегистрировать право собственности на объект недвижимого имущества?</w:t>
      </w:r>
    </w:p>
    <w:p w:rsidR="00004B9F" w:rsidRPr="00DB1D61" w:rsidRDefault="00004B9F" w:rsidP="00004B9F">
      <w:pPr>
        <w:spacing w:after="0" w:line="240" w:lineRule="auto"/>
        <w:ind w:firstLine="709"/>
        <w:jc w:val="both"/>
        <w:rPr>
          <w:rFonts w:ascii="Times New Roman" w:hAnsi="Times New Roman" w:cs="Times New Roman"/>
          <w:color w:val="000000"/>
          <w:sz w:val="28"/>
          <w:szCs w:val="28"/>
        </w:rPr>
      </w:pPr>
      <w:r w:rsidRPr="00DB1D61">
        <w:rPr>
          <w:rFonts w:ascii="Times New Roman" w:hAnsi="Times New Roman" w:cs="Times New Roman"/>
          <w:b/>
          <w:sz w:val="28"/>
          <w:szCs w:val="28"/>
        </w:rPr>
        <w:t>Ответ:</w:t>
      </w:r>
      <w:r w:rsidRPr="00DB1D61">
        <w:rPr>
          <w:rFonts w:ascii="Times New Roman" w:hAnsi="Times New Roman" w:cs="Times New Roman"/>
          <w:color w:val="000000"/>
          <w:sz w:val="28"/>
          <w:szCs w:val="28"/>
        </w:rPr>
        <w:t xml:space="preserve"> Каких-либо требований к срокам обращения граждан с заявлением и иными необходимыми документами о проведении государственной регистрации прав на объекты недвижимого имущества, в том числе в порядке приватизации законодательством не установлено. В связи с этим, не требуется незамедлительного обращения с целью государственной регистрации права  после получения договора приватизации жилого помещения. </w:t>
      </w:r>
      <w:r w:rsidRPr="00DB1D61">
        <w:rPr>
          <w:rFonts w:ascii="Times New Roman" w:hAnsi="Times New Roman" w:cs="Times New Roman"/>
          <w:sz w:val="28"/>
          <w:szCs w:val="28"/>
        </w:rPr>
        <w:t>Права, возникшие на основании договоров приватизации жилых помещений, заключенных до вступления в действие Федерального закона от 21.07.1997г. № 122-ФЗ «О государственной регистрации прав на недвижимое имущество и сделок с ним» (далее – Закон о регистрации) и зарегистрированных в органах  БТИ до 1 декабря 1998 года, признаются юридически действительными, и подтверждение этих прав требуется только в случае совершения сделки с жилым помещением, например, купли-продажи, дарения.</w:t>
      </w: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 xml:space="preserve">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(приватизация жилых помещений) заканчивается 01.03.2016г. (Федеральный </w:t>
      </w:r>
      <w:hyperlink r:id="rId5" w:history="1">
        <w:r w:rsidRPr="00DB1D61">
          <w:rPr>
            <w:rStyle w:val="a3"/>
            <w:rFonts w:ascii="Times New Roman" w:hAnsi="Times New Roman" w:cs="Times New Roman"/>
            <w:sz w:val="28"/>
            <w:szCs w:val="28"/>
          </w:rPr>
          <w:t>закон</w:t>
        </w:r>
      </w:hyperlink>
      <w:r w:rsidRPr="00DB1D61">
        <w:rPr>
          <w:rFonts w:ascii="Times New Roman" w:hAnsi="Times New Roman" w:cs="Times New Roman"/>
          <w:sz w:val="28"/>
          <w:szCs w:val="28"/>
        </w:rPr>
        <w:t xml:space="preserve"> от 28.02.2015 N 19-ФЗ "О внесении изменения в статью 2 Федерального закона "О введении в действие Жилищного кодекса Российской Федерации" </w:t>
      </w:r>
      <w:r w:rsidRPr="00DB1D61">
        <w:rPr>
          <w:rFonts w:ascii="Times New Roman" w:hAnsi="Times New Roman" w:cs="Times New Roman"/>
          <w:iCs/>
          <w:sz w:val="28"/>
          <w:szCs w:val="28"/>
        </w:rPr>
        <w:t>(вступил в силу 28.02.2015)).</w:t>
      </w:r>
    </w:p>
    <w:p w:rsidR="00004B9F" w:rsidRPr="00DB1D61" w:rsidRDefault="00004B9F" w:rsidP="00004B9F">
      <w:pPr>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Действующим законодательством Российской Федерации не установлен срок, в течение которого гражданину, уже заключившему договор приватизации, необходимо обратиться в орган, осуществляющий государственную регистрацию прав на недвижимое имущество и сделок с ним, и зарегистрировать свое право собственности на жилое помещение.</w:t>
      </w:r>
    </w:p>
    <w:p w:rsidR="00004B9F" w:rsidRPr="00DB1D61" w:rsidRDefault="00004B9F" w:rsidP="00004B9F">
      <w:pPr>
        <w:pStyle w:val="ConsPlusNormal"/>
        <w:ind w:firstLine="539"/>
        <w:jc w:val="both"/>
        <w:rPr>
          <w:rFonts w:ascii="Times New Roman" w:hAnsi="Times New Roman" w:cs="Times New Roman"/>
          <w:sz w:val="28"/>
          <w:szCs w:val="28"/>
        </w:rPr>
      </w:pPr>
      <w:r w:rsidRPr="00DB1D61">
        <w:rPr>
          <w:rFonts w:ascii="Times New Roman" w:hAnsi="Times New Roman" w:cs="Times New Roman"/>
          <w:sz w:val="28"/>
          <w:szCs w:val="28"/>
        </w:rPr>
        <w:t>В соответствии со ст.7 Закона РФ от 04.07.1991 N 1541-1 "О приватизации жилищного фонда в Российской Федерации"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004B9F" w:rsidRPr="00DB1D61" w:rsidRDefault="00004B9F" w:rsidP="00004B9F">
      <w:pPr>
        <w:autoSpaceDE w:val="0"/>
        <w:autoSpaceDN w:val="0"/>
        <w:adjustRightInd w:val="0"/>
        <w:spacing w:after="0" w:line="240" w:lineRule="auto"/>
        <w:ind w:firstLine="540"/>
        <w:jc w:val="both"/>
        <w:rPr>
          <w:rFonts w:ascii="Times New Roman" w:hAnsi="Times New Roman" w:cs="Times New Roman"/>
          <w:b/>
          <w:sz w:val="28"/>
          <w:szCs w:val="28"/>
          <w:highlight w:val="yellow"/>
        </w:rPr>
      </w:pPr>
      <w:r w:rsidRPr="00DB1D61">
        <w:rPr>
          <w:rFonts w:ascii="Times New Roman" w:hAnsi="Times New Roman" w:cs="Times New Roman"/>
          <w:b/>
          <w:sz w:val="28"/>
          <w:szCs w:val="28"/>
        </w:rPr>
        <w:t xml:space="preserve">2. </w:t>
      </w:r>
      <w:r w:rsidRPr="00DB1D61">
        <w:rPr>
          <w:rFonts w:ascii="Times New Roman" w:hAnsi="Times New Roman" w:cs="Times New Roman"/>
          <w:sz w:val="28"/>
          <w:szCs w:val="28"/>
        </w:rPr>
        <w:t>Действующим законодательством Российской Федерации не установлен срок, в течение которого гражданину, уже заключившему договор приватизации, необходимо обратиться в орган, осуществляющий государственную регистрацию прав на недвижимое имущество и сделок с ним, и зарегистрировать свое право собственности на жилое помещение.</w:t>
      </w:r>
    </w:p>
    <w:p w:rsidR="00004B9F" w:rsidRPr="00DB1D61" w:rsidRDefault="00004B9F" w:rsidP="00004B9F">
      <w:pPr>
        <w:pStyle w:val="ConsPlusNormal"/>
        <w:ind w:firstLine="539"/>
        <w:jc w:val="both"/>
        <w:rPr>
          <w:rFonts w:ascii="Times New Roman" w:hAnsi="Times New Roman" w:cs="Times New Roman"/>
          <w:b/>
          <w:sz w:val="28"/>
          <w:szCs w:val="28"/>
          <w:highlight w:val="yellow"/>
        </w:rPr>
      </w:pP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Вопрос: </w:t>
      </w:r>
      <w:r w:rsidRPr="00DB1D61">
        <w:rPr>
          <w:rFonts w:ascii="Times New Roman" w:hAnsi="Times New Roman" w:cs="Times New Roman"/>
          <w:sz w:val="28"/>
          <w:szCs w:val="28"/>
        </w:rPr>
        <w:t>Можно ли продать земельный участок, принадлежащий гражданину на праве пожизненного наследуемого владения?</w:t>
      </w:r>
    </w:p>
    <w:p w:rsidR="00004B9F" w:rsidRPr="00DB1D61" w:rsidRDefault="00004B9F" w:rsidP="00004B9F">
      <w:pPr>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Ответ: </w:t>
      </w:r>
      <w:r w:rsidRPr="00DB1D61">
        <w:rPr>
          <w:rFonts w:ascii="Times New Roman" w:hAnsi="Times New Roman" w:cs="Times New Roman"/>
          <w:sz w:val="28"/>
          <w:szCs w:val="28"/>
        </w:rPr>
        <w:t xml:space="preserve">Согласно ст. 267 Гражданского кодекса РФ, распоряжение земельным участком, находящимся в пожизненном наследуемом владении, не допускается, за </w:t>
      </w:r>
      <w:r w:rsidRPr="00DB1D61">
        <w:rPr>
          <w:rFonts w:ascii="Times New Roman" w:hAnsi="Times New Roman" w:cs="Times New Roman"/>
          <w:sz w:val="28"/>
          <w:szCs w:val="28"/>
        </w:rPr>
        <w:lastRenderedPageBreak/>
        <w:t>исключением случая перехода права на земельный участок "по наследству". В связи с эти продать земельный участок принадлежащий на праве пожизненного наследуемого владения нельзя. Для продажи его необходимо оформить в собственность.</w:t>
      </w:r>
    </w:p>
    <w:p w:rsidR="00004B9F" w:rsidRPr="00DB1D61" w:rsidRDefault="00004B9F" w:rsidP="00004B9F">
      <w:pPr>
        <w:spacing w:after="0" w:line="240" w:lineRule="auto"/>
        <w:ind w:firstLine="539"/>
        <w:jc w:val="both"/>
        <w:rPr>
          <w:rFonts w:ascii="Times New Roman" w:hAnsi="Times New Roman" w:cs="Times New Roman"/>
          <w:sz w:val="28"/>
          <w:szCs w:val="28"/>
          <w:highlight w:val="yellow"/>
        </w:rPr>
      </w:pP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Вопрос: </w:t>
      </w:r>
      <w:r w:rsidRPr="00DB1D61">
        <w:rPr>
          <w:rFonts w:ascii="Times New Roman" w:hAnsi="Times New Roman" w:cs="Times New Roman"/>
          <w:sz w:val="28"/>
          <w:szCs w:val="28"/>
        </w:rPr>
        <w:t>В каком размере нужно оплатить гражданину государственную пошлину за регистрацию права собственности на гараж? А за другие объекты?</w:t>
      </w:r>
    </w:p>
    <w:p w:rsidR="00004B9F" w:rsidRPr="00DB1D61" w:rsidRDefault="00004B9F" w:rsidP="00004B9F">
      <w:pPr>
        <w:pStyle w:val="ConsPlusNormal"/>
        <w:ind w:firstLine="540"/>
        <w:jc w:val="both"/>
        <w:rPr>
          <w:rFonts w:ascii="Times New Roman" w:hAnsi="Times New Roman" w:cs="Times New Roman"/>
          <w:bCs/>
          <w:sz w:val="28"/>
          <w:szCs w:val="28"/>
        </w:rPr>
      </w:pPr>
      <w:r w:rsidRPr="00DB1D61">
        <w:rPr>
          <w:rFonts w:ascii="Times New Roman" w:hAnsi="Times New Roman" w:cs="Times New Roman"/>
          <w:b/>
          <w:sz w:val="28"/>
          <w:szCs w:val="28"/>
        </w:rPr>
        <w:t xml:space="preserve">Ответ: </w:t>
      </w:r>
      <w:r w:rsidRPr="00DB1D61">
        <w:rPr>
          <w:rFonts w:ascii="Times New Roman" w:hAnsi="Times New Roman" w:cs="Times New Roman"/>
          <w:sz w:val="28"/>
          <w:szCs w:val="28"/>
        </w:rPr>
        <w:t xml:space="preserve">В том случае, если к гражданину право собственности на гараж перешло на основании договора купли-продажи, иной сделки об отчуждении данного объекта недвижимого имущества (наследство, дарение), либо на основании справки о полной выплате пая членом гаражно-строительного кооператива, за проведение государственной регистрации права собственности в соответствии с пп.22 п.1 ст.333.33 Налогового Кодекса РФ </w:t>
      </w:r>
      <w:r w:rsidRPr="00DB1D61">
        <w:rPr>
          <w:rFonts w:ascii="Times New Roman" w:hAnsi="Times New Roman" w:cs="Times New Roman"/>
          <w:bCs/>
          <w:sz w:val="28"/>
          <w:szCs w:val="28"/>
        </w:rPr>
        <w:t xml:space="preserve">размер государственной пошлины составит 2000 рублей.  </w:t>
      </w:r>
    </w:p>
    <w:p w:rsidR="00004B9F" w:rsidRPr="00DB1D61" w:rsidRDefault="00004B9F" w:rsidP="00004B9F">
      <w:pPr>
        <w:pStyle w:val="ConsPlusNormal"/>
        <w:ind w:firstLine="540"/>
        <w:jc w:val="both"/>
        <w:rPr>
          <w:rFonts w:ascii="Times New Roman" w:hAnsi="Times New Roman" w:cs="Times New Roman"/>
          <w:sz w:val="28"/>
          <w:szCs w:val="28"/>
        </w:rPr>
      </w:pPr>
      <w:r w:rsidRPr="00DB1D61">
        <w:rPr>
          <w:rFonts w:ascii="Times New Roman" w:hAnsi="Times New Roman" w:cs="Times New Roman"/>
          <w:bCs/>
          <w:sz w:val="28"/>
          <w:szCs w:val="28"/>
        </w:rPr>
        <w:t>Если имеются основания для проведения г</w:t>
      </w:r>
      <w:r w:rsidRPr="00DB1D61">
        <w:rPr>
          <w:rFonts w:ascii="Times New Roman" w:hAnsi="Times New Roman" w:cs="Times New Roman"/>
          <w:sz w:val="28"/>
          <w:szCs w:val="28"/>
        </w:rPr>
        <w:t>осударственной регистрации права собственности на гараж в «упрощенном порядке» на основании декларации об объекте недвижимого имущества (в этом случае земельный участок, на котором расположен гараж, должен быть предоставлен под индивидуальное гаражное строительство), государственная пошлина составит 350 рублей. Необходимо отметить, что в дальнейшем при переходе права собственности на данный гараж  по договорам об отчуждении объекта недвижимого имущества государственная пошлина за регистрацию права собственности составит 2000 рублей.</w:t>
      </w:r>
    </w:p>
    <w:p w:rsidR="00004B9F" w:rsidRPr="00DB1D61" w:rsidRDefault="00004B9F" w:rsidP="00004B9F">
      <w:pPr>
        <w:pStyle w:val="ConsPlusNormal"/>
        <w:ind w:firstLine="540"/>
        <w:jc w:val="both"/>
        <w:rPr>
          <w:rFonts w:ascii="Times New Roman" w:hAnsi="Times New Roman" w:cs="Times New Roman"/>
          <w:sz w:val="28"/>
          <w:szCs w:val="28"/>
        </w:rPr>
      </w:pPr>
      <w:r w:rsidRPr="00DB1D61">
        <w:rPr>
          <w:rFonts w:ascii="Times New Roman" w:hAnsi="Times New Roman" w:cs="Times New Roman"/>
          <w:sz w:val="28"/>
          <w:szCs w:val="28"/>
        </w:rPr>
        <w:t>Размеры государственной пошлины за государственную регистрацию прав на иные объекты недвижимого имущества определены ст. 333.33 Налогового кодекса РФ и зависят от вида такого объекта недвижимого имущества.</w:t>
      </w: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В соответствии с п.24 ст.333.33 Налогового кодекса Российской Федерации государственная пошлина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составляет 350 рублей.</w:t>
      </w: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sz w:val="28"/>
          <w:szCs w:val="28"/>
          <w:highlight w:val="yellow"/>
        </w:rPr>
      </w:pP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Вопрос: </w:t>
      </w:r>
      <w:r w:rsidRPr="00DB1D61">
        <w:rPr>
          <w:rFonts w:ascii="Times New Roman" w:hAnsi="Times New Roman" w:cs="Times New Roman"/>
          <w:sz w:val="28"/>
          <w:szCs w:val="28"/>
        </w:rPr>
        <w:t>Как сдать документы на государственную регистрацию прав в Управление Росреестра?</w:t>
      </w:r>
    </w:p>
    <w:p w:rsidR="00004B9F" w:rsidRPr="00DB1D61" w:rsidRDefault="00004B9F" w:rsidP="00004B9F">
      <w:pPr>
        <w:pStyle w:val="a4"/>
        <w:spacing w:before="0" w:beforeAutospacing="0" w:after="0" w:afterAutospacing="0"/>
        <w:ind w:firstLine="539"/>
        <w:jc w:val="both"/>
        <w:rPr>
          <w:sz w:val="28"/>
          <w:szCs w:val="28"/>
        </w:rPr>
      </w:pPr>
      <w:r w:rsidRPr="00DB1D61">
        <w:rPr>
          <w:b/>
          <w:sz w:val="28"/>
          <w:szCs w:val="28"/>
        </w:rPr>
        <w:t xml:space="preserve">Ответ: </w:t>
      </w:r>
      <w:r w:rsidRPr="00DB1D61">
        <w:rPr>
          <w:rStyle w:val="a5"/>
          <w:i w:val="0"/>
          <w:sz w:val="28"/>
          <w:szCs w:val="28"/>
        </w:rPr>
        <w:t>Согласно п. 1 ст.16 Федерального закона от 21.07.1997 N 122-ФЗ "О государственной регистрации прав на недвижимое имущество и сделок с ним" (</w:t>
      </w:r>
      <w:r w:rsidRPr="00DB1D61">
        <w:rPr>
          <w:rStyle w:val="a6"/>
          <w:b w:val="0"/>
          <w:sz w:val="28"/>
          <w:szCs w:val="28"/>
        </w:rPr>
        <w:t>Закон о регистрации</w:t>
      </w:r>
      <w:r w:rsidRPr="00DB1D61">
        <w:rPr>
          <w:rStyle w:val="a5"/>
          <w:i w:val="0"/>
          <w:sz w:val="28"/>
          <w:szCs w:val="28"/>
        </w:rPr>
        <w:t>) государственная регистрация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w:t>
      </w: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sz w:val="28"/>
          <w:szCs w:val="28"/>
          <w:shd w:val="clear" w:color="auto" w:fill="FFFFFF"/>
        </w:rPr>
      </w:pPr>
      <w:r w:rsidRPr="00DB1D61">
        <w:rPr>
          <w:rFonts w:ascii="Times New Roman" w:hAnsi="Times New Roman" w:cs="Times New Roman"/>
          <w:sz w:val="28"/>
          <w:szCs w:val="28"/>
        </w:rPr>
        <w:t xml:space="preserve">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посредством почтового отправления с объявленной ценностью </w:t>
      </w:r>
      <w:r w:rsidRPr="00DB1D61">
        <w:rPr>
          <w:rFonts w:ascii="Times New Roman" w:hAnsi="Times New Roman" w:cs="Times New Roman"/>
          <w:sz w:val="28"/>
          <w:szCs w:val="28"/>
        </w:rPr>
        <w:lastRenderedPageBreak/>
        <w:t xml:space="preserve">при его пересылке, описью вложения и уведомлением о вручении либо </w:t>
      </w:r>
      <w:r w:rsidRPr="00DB1D61">
        <w:rPr>
          <w:rFonts w:ascii="Times New Roman" w:hAnsi="Times New Roman" w:cs="Times New Roman"/>
          <w:sz w:val="28"/>
          <w:szCs w:val="28"/>
          <w:shd w:val="clear" w:color="auto" w:fill="FFFFFF"/>
        </w:rPr>
        <w:t>через многофункциональный центр</w:t>
      </w:r>
      <w:r w:rsidRPr="00DB1D61">
        <w:rPr>
          <w:rFonts w:ascii="Times New Roman" w:hAnsi="Times New Roman" w:cs="Times New Roman"/>
          <w:sz w:val="28"/>
          <w:szCs w:val="28"/>
        </w:rPr>
        <w:t xml:space="preserve">. </w:t>
      </w:r>
      <w:r w:rsidRPr="00DB1D61">
        <w:rPr>
          <w:rFonts w:ascii="Times New Roman" w:hAnsi="Times New Roman" w:cs="Times New Roman"/>
          <w:sz w:val="28"/>
          <w:szCs w:val="28"/>
          <w:shd w:val="clear" w:color="auto" w:fill="FFFFFF"/>
        </w:rPr>
        <w:t>МФЦ осуществляет прием документов на государственную регистрацию прав на недвижимое имущество и сделок с ним по всем категория дел и выдачу готовых документов в любом из пунктов приема документов.</w:t>
      </w: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iCs/>
          <w:sz w:val="28"/>
          <w:szCs w:val="28"/>
        </w:rPr>
      </w:pPr>
      <w:r w:rsidRPr="00DB1D61">
        <w:rPr>
          <w:rFonts w:ascii="Times New Roman" w:hAnsi="Times New Roman" w:cs="Times New Roman"/>
          <w:iCs/>
          <w:sz w:val="28"/>
          <w:szCs w:val="28"/>
        </w:rPr>
        <w:t xml:space="preserve">Заявление о предоставлении государственной услуги и иные необходимые для предоставления государственной услуги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услуг, в порядке, утвержденном </w:t>
      </w:r>
      <w:hyperlink r:id="rId6" w:history="1">
        <w:r w:rsidRPr="00DB1D61">
          <w:rPr>
            <w:rStyle w:val="a3"/>
            <w:rFonts w:ascii="Times New Roman" w:hAnsi="Times New Roman" w:cs="Times New Roman"/>
            <w:iCs/>
            <w:sz w:val="28"/>
            <w:szCs w:val="28"/>
          </w:rPr>
          <w:t xml:space="preserve">Приказом Минэкономразвития России от 29.11.2013 N 723 </w:t>
        </w:r>
      </w:hyperlink>
      <w:r w:rsidRPr="00DB1D61">
        <w:rPr>
          <w:rFonts w:ascii="Times New Roman" w:hAnsi="Times New Roman" w:cs="Times New Roman"/>
          <w:iCs/>
          <w:sz w:val="28"/>
          <w:szCs w:val="28"/>
        </w:rPr>
        <w:t>.</w:t>
      </w:r>
    </w:p>
    <w:p w:rsidR="00004B9F" w:rsidRPr="00DB1D61" w:rsidRDefault="00004B9F" w:rsidP="00004B9F">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 xml:space="preserve"> К заявлению о государственной регистрации прав должны быть приложены документы, необходимые для ее проведения (п.2 ст.16 Закона о регистрации).</w:t>
      </w:r>
    </w:p>
    <w:p w:rsidR="00004B9F" w:rsidRPr="00DB1D61" w:rsidRDefault="00004B9F" w:rsidP="00004B9F">
      <w:pPr>
        <w:pStyle w:val="a4"/>
        <w:spacing w:before="0" w:beforeAutospacing="0" w:after="0" w:afterAutospacing="0"/>
        <w:ind w:firstLine="539"/>
        <w:jc w:val="both"/>
        <w:rPr>
          <w:rStyle w:val="a5"/>
          <w:i w:val="0"/>
          <w:sz w:val="28"/>
          <w:szCs w:val="28"/>
        </w:rPr>
      </w:pPr>
      <w:r w:rsidRPr="00DB1D61">
        <w:rPr>
          <w:rStyle w:val="a5"/>
          <w:i w:val="0"/>
          <w:sz w:val="28"/>
          <w:szCs w:val="28"/>
        </w:rPr>
        <w:t>На государственную регистрацию прав, возникших до введения в действие Закона о регистрации на основании договоров и других сделок, представляются не менее чем два экземпляра документов, выражающих содержание сделок, один из которых — подлинник после государственной регистрации прав должен быть возвращен правообладателю.</w:t>
      </w:r>
    </w:p>
    <w:p w:rsidR="00004B9F" w:rsidRPr="00DB1D61" w:rsidRDefault="00004B9F" w:rsidP="00004B9F">
      <w:pPr>
        <w:spacing w:after="0" w:line="240" w:lineRule="auto"/>
        <w:ind w:firstLine="709"/>
        <w:jc w:val="both"/>
        <w:rPr>
          <w:rFonts w:ascii="Times New Roman" w:hAnsi="Times New Roman" w:cs="Times New Roman"/>
          <w:color w:val="000000"/>
          <w:sz w:val="28"/>
          <w:szCs w:val="28"/>
        </w:rPr>
      </w:pPr>
      <w:r w:rsidRPr="00DB1D61">
        <w:rPr>
          <w:rStyle w:val="a6"/>
          <w:rFonts w:ascii="Times New Roman" w:hAnsi="Times New Roman" w:cs="Times New Roman"/>
          <w:b w:val="0"/>
          <w:color w:val="000000"/>
          <w:sz w:val="28"/>
          <w:szCs w:val="28"/>
        </w:rPr>
        <w:t>Прием-выдача документов на государственную регистрацию прав на территории г. Ульяновска и Ульяновской области осуществляется в офисах филиала ФГБУ «ФКП Росреестра» по Ульяновской области (КП) и Многофункционального центра предоставления государственных услуг в Ульяновской области (МФЦ).</w:t>
      </w:r>
    </w:p>
    <w:p w:rsidR="00004B9F" w:rsidRPr="00DB1D61" w:rsidRDefault="00004B9F" w:rsidP="00004B9F">
      <w:pPr>
        <w:spacing w:after="0" w:line="240" w:lineRule="auto"/>
        <w:jc w:val="both"/>
        <w:rPr>
          <w:rFonts w:ascii="Times New Roman" w:hAnsi="Times New Roman" w:cs="Times New Roman"/>
          <w:color w:val="000000"/>
          <w:sz w:val="28"/>
          <w:szCs w:val="28"/>
        </w:rPr>
      </w:pPr>
      <w:r w:rsidRPr="00DB1D61">
        <w:rPr>
          <w:rStyle w:val="a6"/>
          <w:rFonts w:ascii="Times New Roman" w:hAnsi="Times New Roman" w:cs="Times New Roman"/>
          <w:b w:val="0"/>
          <w:color w:val="000000"/>
          <w:sz w:val="28"/>
          <w:szCs w:val="28"/>
        </w:rPr>
        <w:t> </w:t>
      </w:r>
      <w:r w:rsidRPr="00DB1D61">
        <w:rPr>
          <w:rStyle w:val="a6"/>
          <w:rFonts w:ascii="Times New Roman" w:hAnsi="Times New Roman" w:cs="Times New Roman"/>
          <w:b w:val="0"/>
          <w:color w:val="000000"/>
          <w:sz w:val="28"/>
          <w:szCs w:val="28"/>
        </w:rPr>
        <w:tab/>
        <w:t>На территории города Ульяновска прием документов осуществляется по следующим адресам:</w:t>
      </w:r>
    </w:p>
    <w:p w:rsidR="00004B9F" w:rsidRPr="00DB1D61" w:rsidRDefault="00004B9F" w:rsidP="00004B9F">
      <w:pPr>
        <w:spacing w:after="0" w:line="240" w:lineRule="auto"/>
        <w:ind w:right="140" w:firstLine="539"/>
        <w:jc w:val="both"/>
        <w:rPr>
          <w:rStyle w:val="a6"/>
          <w:rFonts w:ascii="Times New Roman" w:hAnsi="Times New Roman" w:cs="Times New Roman"/>
          <w:b w:val="0"/>
          <w:sz w:val="28"/>
          <w:szCs w:val="28"/>
        </w:rPr>
      </w:pPr>
      <w:r w:rsidRPr="00DB1D61">
        <w:rPr>
          <w:rFonts w:ascii="Times New Roman" w:hAnsi="Times New Roman" w:cs="Times New Roman"/>
          <w:sz w:val="28"/>
          <w:szCs w:val="28"/>
        </w:rPr>
        <w:t xml:space="preserve">- ул. Кольцевая, д.50, корпус 1 (офис </w:t>
      </w:r>
      <w:r w:rsidRPr="00DB1D61">
        <w:rPr>
          <w:rStyle w:val="a6"/>
          <w:rFonts w:ascii="Times New Roman" w:hAnsi="Times New Roman" w:cs="Times New Roman"/>
          <w:b w:val="0"/>
          <w:color w:val="000000"/>
          <w:sz w:val="28"/>
          <w:szCs w:val="28"/>
        </w:rPr>
        <w:t xml:space="preserve">КП). </w:t>
      </w:r>
      <w:r w:rsidRPr="00DB1D61">
        <w:rPr>
          <w:rFonts w:ascii="Times New Roman" w:hAnsi="Times New Roman" w:cs="Times New Roman"/>
          <w:color w:val="000000"/>
          <w:sz w:val="28"/>
          <w:szCs w:val="28"/>
        </w:rPr>
        <w:t>Прием и выдача документов в данном офисе осуществляется только по предварительной записи.</w:t>
      </w:r>
      <w:r w:rsidRPr="00DB1D61">
        <w:rPr>
          <w:rFonts w:ascii="Times New Roman" w:hAnsi="Times New Roman" w:cs="Times New Roman"/>
          <w:bCs/>
          <w:color w:val="000000"/>
          <w:sz w:val="28"/>
          <w:szCs w:val="28"/>
        </w:rPr>
        <w:t xml:space="preserve"> </w:t>
      </w:r>
      <w:r w:rsidRPr="00DB1D61">
        <w:rPr>
          <w:rFonts w:ascii="Times New Roman" w:hAnsi="Times New Roman" w:cs="Times New Roman"/>
          <w:color w:val="000000"/>
          <w:sz w:val="28"/>
          <w:szCs w:val="28"/>
        </w:rPr>
        <w:t xml:space="preserve">Контактный телефон </w:t>
      </w:r>
      <w:r w:rsidRPr="00DB1D61">
        <w:rPr>
          <w:rStyle w:val="a6"/>
          <w:rFonts w:ascii="Times New Roman" w:hAnsi="Times New Roman" w:cs="Times New Roman"/>
          <w:b w:val="0"/>
          <w:color w:val="000000"/>
          <w:sz w:val="28"/>
          <w:szCs w:val="28"/>
        </w:rPr>
        <w:t>35-22-87;</w:t>
      </w:r>
    </w:p>
    <w:p w:rsidR="00004B9F" w:rsidRPr="00DB1D61" w:rsidRDefault="00004B9F" w:rsidP="00004B9F">
      <w:pPr>
        <w:pStyle w:val="ConsPlusNormal"/>
        <w:ind w:firstLine="539"/>
        <w:jc w:val="both"/>
        <w:rPr>
          <w:rFonts w:ascii="Times New Roman" w:hAnsi="Times New Roman" w:cs="Times New Roman"/>
          <w:sz w:val="28"/>
          <w:szCs w:val="28"/>
        </w:rPr>
      </w:pPr>
      <w:r w:rsidRPr="00DB1D61">
        <w:rPr>
          <w:rFonts w:ascii="Times New Roman" w:hAnsi="Times New Roman" w:cs="Times New Roman"/>
          <w:sz w:val="28"/>
          <w:szCs w:val="28"/>
        </w:rPr>
        <w:t xml:space="preserve">- ул. Льва Толстого, д.36/9;  пр. Созидателей, д.116; ул. Промышленная, д.54г; ул. Локомотивная, д.85 (офисы МФЦ). График работы указанных офисов указан на официальном сайте Управления Росреестра по Ульяновской области – </w:t>
      </w:r>
      <w:r w:rsidRPr="00DB1D61">
        <w:rPr>
          <w:rFonts w:ascii="Times New Roman" w:hAnsi="Times New Roman" w:cs="Times New Roman"/>
          <w:sz w:val="28"/>
          <w:szCs w:val="28"/>
          <w:lang w:val="en-US"/>
        </w:rPr>
        <w:t>to</w:t>
      </w:r>
      <w:r w:rsidRPr="00DB1D61">
        <w:rPr>
          <w:rFonts w:ascii="Times New Roman" w:hAnsi="Times New Roman" w:cs="Times New Roman"/>
          <w:sz w:val="28"/>
          <w:szCs w:val="28"/>
        </w:rPr>
        <w:t>73.</w:t>
      </w:r>
      <w:r w:rsidRPr="00DB1D61">
        <w:rPr>
          <w:rFonts w:ascii="Times New Roman" w:hAnsi="Times New Roman" w:cs="Times New Roman"/>
          <w:sz w:val="28"/>
          <w:szCs w:val="28"/>
          <w:lang w:val="en-US"/>
        </w:rPr>
        <w:t>rosreestr</w:t>
      </w:r>
      <w:r w:rsidRPr="00DB1D61">
        <w:rPr>
          <w:rFonts w:ascii="Times New Roman" w:hAnsi="Times New Roman" w:cs="Times New Roman"/>
          <w:sz w:val="28"/>
          <w:szCs w:val="28"/>
        </w:rPr>
        <w:t>.</w:t>
      </w:r>
      <w:r w:rsidRPr="00DB1D61">
        <w:rPr>
          <w:rFonts w:ascii="Times New Roman" w:hAnsi="Times New Roman" w:cs="Times New Roman"/>
          <w:sz w:val="28"/>
          <w:szCs w:val="28"/>
          <w:lang w:val="en-US"/>
        </w:rPr>
        <w:t>ru</w:t>
      </w:r>
      <w:r w:rsidRPr="00DB1D61">
        <w:rPr>
          <w:rFonts w:ascii="Times New Roman" w:hAnsi="Times New Roman" w:cs="Times New Roman"/>
          <w:sz w:val="28"/>
          <w:szCs w:val="28"/>
        </w:rPr>
        <w:t>.</w:t>
      </w:r>
    </w:p>
    <w:p w:rsidR="00004B9F" w:rsidRPr="00DB1D61" w:rsidRDefault="00004B9F" w:rsidP="00004B9F">
      <w:pPr>
        <w:spacing w:after="0" w:line="240" w:lineRule="auto"/>
        <w:ind w:left="80" w:right="80"/>
        <w:jc w:val="both"/>
        <w:rPr>
          <w:rFonts w:ascii="Times New Roman" w:hAnsi="Times New Roman" w:cs="Times New Roman"/>
          <w:color w:val="878787"/>
          <w:sz w:val="28"/>
          <w:szCs w:val="28"/>
        </w:rPr>
      </w:pPr>
      <w:r w:rsidRPr="00DB1D61">
        <w:rPr>
          <w:rStyle w:val="a6"/>
          <w:rFonts w:ascii="Times New Roman" w:hAnsi="Times New Roman" w:cs="Times New Roman"/>
          <w:color w:val="000000"/>
          <w:sz w:val="28"/>
          <w:szCs w:val="28"/>
        </w:rPr>
        <w:t xml:space="preserve"> </w:t>
      </w:r>
      <w:r w:rsidRPr="00DB1D61">
        <w:rPr>
          <w:rStyle w:val="a6"/>
          <w:rFonts w:ascii="Times New Roman" w:hAnsi="Times New Roman" w:cs="Times New Roman"/>
          <w:color w:val="000000"/>
          <w:sz w:val="28"/>
          <w:szCs w:val="28"/>
        </w:rPr>
        <w:tab/>
      </w:r>
      <w:r w:rsidRPr="00DB1D61">
        <w:rPr>
          <w:rStyle w:val="a6"/>
          <w:rFonts w:ascii="Times New Roman" w:hAnsi="Times New Roman" w:cs="Times New Roman"/>
          <w:b w:val="0"/>
          <w:color w:val="000000"/>
          <w:sz w:val="28"/>
          <w:szCs w:val="28"/>
        </w:rPr>
        <w:t xml:space="preserve">На территории, подведомственной межмуниципальному отделу Управления Росреестра по Ульяновской области по Чердаклинскому и Старомайнскому районам прием документов осуществляет </w:t>
      </w:r>
      <w:r w:rsidRPr="00DB1D61">
        <w:rPr>
          <w:rFonts w:ascii="Times New Roman" w:hAnsi="Times New Roman" w:cs="Times New Roman"/>
          <w:color w:val="000000"/>
          <w:sz w:val="28"/>
          <w:szCs w:val="28"/>
        </w:rPr>
        <w:t xml:space="preserve">КП по адресам: </w:t>
      </w:r>
      <w:r w:rsidRPr="00DB1D61">
        <w:rPr>
          <w:rStyle w:val="a6"/>
          <w:rFonts w:ascii="Times New Roman" w:hAnsi="Times New Roman" w:cs="Times New Roman"/>
          <w:b w:val="0"/>
          <w:color w:val="000000"/>
          <w:sz w:val="28"/>
          <w:szCs w:val="28"/>
        </w:rPr>
        <w:t>р.п. Чердаклы, ул. Советская, д.20, Старомайнский район, р.п. Старая Майна, ул. Калинина, д.57. В офисе КП, расположенном по  адресу: р.п. Чердаклы, ул. Советская, д.3  осуществляется только выдача документов.</w:t>
      </w:r>
    </w:p>
    <w:p w:rsidR="00004B9F" w:rsidRPr="00DB1D61" w:rsidRDefault="00004B9F" w:rsidP="00004B9F">
      <w:pPr>
        <w:spacing w:after="0" w:line="240" w:lineRule="auto"/>
        <w:ind w:firstLine="709"/>
        <w:jc w:val="both"/>
        <w:rPr>
          <w:rFonts w:ascii="Times New Roman" w:hAnsi="Times New Roman" w:cs="Times New Roman"/>
          <w:sz w:val="28"/>
          <w:szCs w:val="28"/>
        </w:rPr>
      </w:pPr>
      <w:r w:rsidRPr="00DB1D61">
        <w:rPr>
          <w:rFonts w:ascii="Times New Roman" w:hAnsi="Times New Roman" w:cs="Times New Roman"/>
          <w:sz w:val="28"/>
          <w:szCs w:val="28"/>
        </w:rPr>
        <w:t xml:space="preserve">Местонахождение, графики работы и контактные телефоны иных </w:t>
      </w:r>
      <w:r w:rsidRPr="00DB1D61">
        <w:rPr>
          <w:rStyle w:val="a6"/>
          <w:rFonts w:ascii="Times New Roman" w:hAnsi="Times New Roman" w:cs="Times New Roman"/>
          <w:b w:val="0"/>
          <w:color w:val="000000"/>
          <w:sz w:val="28"/>
          <w:szCs w:val="28"/>
        </w:rPr>
        <w:t xml:space="preserve">офисов филиала КП и МФЦ, действующих на территории административных районов Ульяновской области также </w:t>
      </w:r>
      <w:r w:rsidRPr="00DB1D61">
        <w:rPr>
          <w:rFonts w:ascii="Times New Roman" w:hAnsi="Times New Roman" w:cs="Times New Roman"/>
          <w:sz w:val="28"/>
          <w:szCs w:val="28"/>
        </w:rPr>
        <w:t xml:space="preserve">указаны на официальном сайте Управления Росреестра по Ульяновской области – </w:t>
      </w:r>
      <w:r w:rsidRPr="00DB1D61">
        <w:rPr>
          <w:rFonts w:ascii="Times New Roman" w:hAnsi="Times New Roman" w:cs="Times New Roman"/>
          <w:sz w:val="28"/>
          <w:szCs w:val="28"/>
          <w:lang w:val="en-US"/>
        </w:rPr>
        <w:t>to</w:t>
      </w:r>
      <w:r w:rsidRPr="00DB1D61">
        <w:rPr>
          <w:rFonts w:ascii="Times New Roman" w:hAnsi="Times New Roman" w:cs="Times New Roman"/>
          <w:sz w:val="28"/>
          <w:szCs w:val="28"/>
        </w:rPr>
        <w:t>73.</w:t>
      </w:r>
      <w:r w:rsidRPr="00DB1D61">
        <w:rPr>
          <w:rFonts w:ascii="Times New Roman" w:hAnsi="Times New Roman" w:cs="Times New Roman"/>
          <w:sz w:val="28"/>
          <w:szCs w:val="28"/>
          <w:lang w:val="en-US"/>
        </w:rPr>
        <w:t>rosreestr</w:t>
      </w:r>
      <w:r w:rsidRPr="00DB1D61">
        <w:rPr>
          <w:rFonts w:ascii="Times New Roman" w:hAnsi="Times New Roman" w:cs="Times New Roman"/>
          <w:sz w:val="28"/>
          <w:szCs w:val="28"/>
        </w:rPr>
        <w:t>.</w:t>
      </w:r>
      <w:r w:rsidRPr="00DB1D61">
        <w:rPr>
          <w:rFonts w:ascii="Times New Roman" w:hAnsi="Times New Roman" w:cs="Times New Roman"/>
          <w:sz w:val="28"/>
          <w:szCs w:val="28"/>
          <w:lang w:val="en-US"/>
        </w:rPr>
        <w:t>ru</w:t>
      </w:r>
      <w:r w:rsidRPr="00DB1D61">
        <w:rPr>
          <w:rFonts w:ascii="Times New Roman" w:hAnsi="Times New Roman" w:cs="Times New Roman"/>
          <w:sz w:val="28"/>
          <w:szCs w:val="28"/>
        </w:rPr>
        <w:t>.</w:t>
      </w:r>
    </w:p>
    <w:p w:rsidR="00004B9F" w:rsidRPr="00DB1D61" w:rsidRDefault="00004B9F" w:rsidP="00004B9F">
      <w:pPr>
        <w:spacing w:after="0" w:line="240" w:lineRule="auto"/>
        <w:ind w:firstLine="540"/>
        <w:jc w:val="both"/>
        <w:rPr>
          <w:rFonts w:ascii="Times New Roman" w:hAnsi="Times New Roman" w:cs="Times New Roman"/>
          <w:sz w:val="28"/>
          <w:szCs w:val="28"/>
        </w:rPr>
      </w:pPr>
      <w:r w:rsidRPr="00DB1D61">
        <w:rPr>
          <w:rFonts w:ascii="Times New Roman" w:hAnsi="Times New Roman" w:cs="Times New Roman"/>
          <w:sz w:val="28"/>
          <w:szCs w:val="28"/>
        </w:rPr>
        <w:t xml:space="preserve">Существует возможность предварительно записаться на прием документов для проведения государственной регистрации прав в указанные офисы посредством сети </w:t>
      </w:r>
      <w:r w:rsidRPr="00DB1D61">
        <w:rPr>
          <w:rFonts w:ascii="Times New Roman" w:hAnsi="Times New Roman" w:cs="Times New Roman"/>
          <w:sz w:val="28"/>
          <w:szCs w:val="28"/>
        </w:rPr>
        <w:lastRenderedPageBreak/>
        <w:t xml:space="preserve">«Интернет» путем обращения на портал Росреестра по следующему электронному адресу: </w:t>
      </w:r>
      <w:hyperlink r:id="rId7" w:history="1">
        <w:r w:rsidRPr="00DB1D61">
          <w:rPr>
            <w:rStyle w:val="a3"/>
            <w:rFonts w:ascii="Times New Roman" w:hAnsi="Times New Roman" w:cs="Times New Roman"/>
            <w:sz w:val="28"/>
            <w:szCs w:val="28"/>
            <w:lang w:val="en-US"/>
          </w:rPr>
          <w:t>www</w:t>
        </w:r>
        <w:r w:rsidRPr="00DB1D61">
          <w:rPr>
            <w:rStyle w:val="a3"/>
            <w:rFonts w:ascii="Times New Roman" w:hAnsi="Times New Roman" w:cs="Times New Roman"/>
            <w:sz w:val="28"/>
            <w:szCs w:val="28"/>
          </w:rPr>
          <w:t>.</w:t>
        </w:r>
        <w:r w:rsidRPr="00DB1D61">
          <w:rPr>
            <w:rStyle w:val="a3"/>
            <w:rFonts w:ascii="Times New Roman" w:hAnsi="Times New Roman" w:cs="Times New Roman"/>
            <w:sz w:val="28"/>
            <w:szCs w:val="28"/>
            <w:lang w:val="en-US"/>
          </w:rPr>
          <w:t>portal</w:t>
        </w:r>
        <w:r w:rsidRPr="00DB1D61">
          <w:rPr>
            <w:rStyle w:val="a3"/>
            <w:rFonts w:ascii="Times New Roman" w:hAnsi="Times New Roman" w:cs="Times New Roman"/>
            <w:sz w:val="28"/>
            <w:szCs w:val="28"/>
          </w:rPr>
          <w:t>.</w:t>
        </w:r>
        <w:r w:rsidRPr="00DB1D61">
          <w:rPr>
            <w:rStyle w:val="a3"/>
            <w:rFonts w:ascii="Times New Roman" w:hAnsi="Times New Roman" w:cs="Times New Roman"/>
            <w:sz w:val="28"/>
            <w:szCs w:val="28"/>
            <w:lang w:val="en-US"/>
          </w:rPr>
          <w:t>rosreestr</w:t>
        </w:r>
        <w:r w:rsidRPr="00DB1D61">
          <w:rPr>
            <w:rStyle w:val="a3"/>
            <w:rFonts w:ascii="Times New Roman" w:hAnsi="Times New Roman" w:cs="Times New Roman"/>
            <w:sz w:val="28"/>
            <w:szCs w:val="28"/>
          </w:rPr>
          <w:t>.</w:t>
        </w:r>
        <w:r w:rsidRPr="00DB1D61">
          <w:rPr>
            <w:rStyle w:val="a3"/>
            <w:rFonts w:ascii="Times New Roman" w:hAnsi="Times New Roman" w:cs="Times New Roman"/>
            <w:sz w:val="28"/>
            <w:szCs w:val="28"/>
            <w:lang w:val="en-US"/>
          </w:rPr>
          <w:t>ru</w:t>
        </w:r>
      </w:hyperlink>
      <w:r w:rsidRPr="00DB1D61">
        <w:rPr>
          <w:rFonts w:ascii="Times New Roman" w:hAnsi="Times New Roman" w:cs="Times New Roman"/>
          <w:sz w:val="28"/>
          <w:szCs w:val="28"/>
        </w:rPr>
        <w:t>., раздел «Офисы и приемные. Предварительная запись на прием», субъект – Ульяновская область.</w:t>
      </w:r>
    </w:p>
    <w:p w:rsidR="00004B9F" w:rsidRPr="00DB1D61" w:rsidRDefault="00004B9F" w:rsidP="00004B9F">
      <w:pPr>
        <w:autoSpaceDE w:val="0"/>
        <w:autoSpaceDN w:val="0"/>
        <w:adjustRightInd w:val="0"/>
        <w:spacing w:after="0" w:line="240" w:lineRule="auto"/>
        <w:ind w:firstLine="540"/>
        <w:jc w:val="both"/>
        <w:rPr>
          <w:rFonts w:ascii="Times New Roman" w:hAnsi="Times New Roman" w:cs="Times New Roman"/>
          <w:bCs/>
          <w:iCs/>
          <w:sz w:val="28"/>
          <w:szCs w:val="28"/>
        </w:rPr>
      </w:pPr>
      <w:r w:rsidRPr="00DB1D61">
        <w:rPr>
          <w:rFonts w:ascii="Times New Roman" w:hAnsi="Times New Roman" w:cs="Times New Roman"/>
          <w:sz w:val="28"/>
          <w:szCs w:val="28"/>
        </w:rPr>
        <w:t xml:space="preserve">Документы на государственную регистрацию прав возможно подать посредством почтового отправления с объявленной ценностью при его пересылке, описью вложения и уведомлением о вручении. Подлинность подписи заявителя на заявлении о государственной регистрации прав должна быть засвидетельствована в нотариальном </w:t>
      </w:r>
      <w:hyperlink r:id="rId8" w:history="1">
        <w:r w:rsidRPr="00DB1D61">
          <w:rPr>
            <w:rStyle w:val="a3"/>
            <w:rFonts w:ascii="Times New Roman" w:hAnsi="Times New Roman" w:cs="Times New Roman"/>
            <w:color w:val="000000"/>
            <w:sz w:val="28"/>
            <w:szCs w:val="28"/>
          </w:rPr>
          <w:t>порядке</w:t>
        </w:r>
      </w:hyperlink>
      <w:r w:rsidRPr="00DB1D61">
        <w:rPr>
          <w:rFonts w:ascii="Times New Roman" w:hAnsi="Times New Roman" w:cs="Times New Roman"/>
          <w:color w:val="000000"/>
          <w:sz w:val="28"/>
          <w:szCs w:val="28"/>
        </w:rPr>
        <w:t>.</w:t>
      </w:r>
      <w:r w:rsidRPr="00DB1D61">
        <w:rPr>
          <w:rFonts w:ascii="Times New Roman" w:hAnsi="Times New Roman" w:cs="Times New Roman"/>
          <w:sz w:val="28"/>
          <w:szCs w:val="28"/>
        </w:rPr>
        <w:t xml:space="preserve"> </w:t>
      </w:r>
      <w:r w:rsidRPr="00DB1D61">
        <w:rPr>
          <w:rFonts w:ascii="Times New Roman" w:hAnsi="Times New Roman" w:cs="Times New Roman"/>
          <w:bCs/>
          <w:iCs/>
          <w:sz w:val="28"/>
          <w:szCs w:val="28"/>
        </w:rPr>
        <w:t xml:space="preserve">К заявлению дополнительно прилагается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w:t>
      </w:r>
    </w:p>
    <w:p w:rsidR="009F0A2F" w:rsidRPr="00DB1D61" w:rsidRDefault="00004B9F" w:rsidP="00004B9F">
      <w:pPr>
        <w:spacing w:after="0" w:line="240" w:lineRule="auto"/>
        <w:rPr>
          <w:rFonts w:ascii="Times New Roman" w:hAnsi="Times New Roman" w:cs="Times New Roman"/>
          <w:sz w:val="28"/>
          <w:szCs w:val="28"/>
        </w:rPr>
      </w:pPr>
      <w:r w:rsidRPr="00DB1D61">
        <w:rPr>
          <w:rFonts w:ascii="Times New Roman" w:hAnsi="Times New Roman" w:cs="Times New Roman"/>
          <w:sz w:val="28"/>
          <w:szCs w:val="28"/>
        </w:rPr>
        <w:t>Также заявление о государственной регистрации прав и иные необходимые для государственной регистрации прав документы могут быть представлены в форме электронных документов, электронных образов документов, заверенных усиленной квалифицированной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850DE" w:rsidRPr="00DB1D61" w:rsidRDefault="00A850DE" w:rsidP="00004B9F">
      <w:pPr>
        <w:spacing w:after="0" w:line="240" w:lineRule="auto"/>
        <w:rPr>
          <w:rFonts w:ascii="Times New Roman" w:hAnsi="Times New Roman" w:cs="Times New Roman"/>
          <w:sz w:val="28"/>
          <w:szCs w:val="28"/>
        </w:rPr>
      </w:pPr>
    </w:p>
    <w:p w:rsidR="00A850DE" w:rsidRPr="00DB1D61" w:rsidRDefault="00A850DE" w:rsidP="00A850DE">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Вопрос: </w:t>
      </w:r>
      <w:r w:rsidRPr="00DB1D61">
        <w:rPr>
          <w:rFonts w:ascii="Times New Roman" w:hAnsi="Times New Roman" w:cs="Times New Roman"/>
          <w:sz w:val="28"/>
          <w:szCs w:val="28"/>
        </w:rPr>
        <w:t>Обязан ли заявитель представлять вместе с заявлением о государственной регистрации права разрешение на строительство объекта и разрешение на ввод в эксплуатацию? Должен ли заявитель представлять вместе с заявлением на государственную регистрацию права кадастровый паспорт на квартиру?</w:t>
      </w:r>
    </w:p>
    <w:p w:rsidR="00A850DE" w:rsidRPr="00DB1D61" w:rsidRDefault="00A850DE" w:rsidP="00A850DE">
      <w:pPr>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Ответ: </w:t>
      </w:r>
      <w:r w:rsidRPr="00DB1D61">
        <w:rPr>
          <w:rFonts w:ascii="Times New Roman" w:hAnsi="Times New Roman" w:cs="Times New Roman"/>
          <w:sz w:val="28"/>
          <w:szCs w:val="28"/>
        </w:rPr>
        <w:t>В соответствии с положениями главы 4 ФЗ «О государственной регистрации прав на недвижимое имущество и сделок с ним»:</w:t>
      </w:r>
    </w:p>
    <w:p w:rsidR="00A850DE" w:rsidRPr="00DB1D61" w:rsidRDefault="00A850DE" w:rsidP="00A850DE">
      <w:pPr>
        <w:spacing w:after="0" w:line="240" w:lineRule="auto"/>
        <w:ind w:firstLine="539"/>
        <w:jc w:val="both"/>
        <w:rPr>
          <w:rStyle w:val="blk"/>
          <w:rFonts w:ascii="Times New Roman" w:hAnsi="Times New Roman"/>
          <w:sz w:val="28"/>
          <w:szCs w:val="28"/>
        </w:rPr>
      </w:pPr>
      <w:r w:rsidRPr="00DB1D61">
        <w:rPr>
          <w:rStyle w:val="f"/>
          <w:rFonts w:ascii="Times New Roman" w:hAnsi="Times New Roman"/>
          <w:sz w:val="28"/>
          <w:szCs w:val="28"/>
        </w:rPr>
        <w:t>- Разрешения</w:t>
      </w:r>
      <w:r w:rsidRPr="00DB1D61">
        <w:rPr>
          <w:rStyle w:val="blk"/>
          <w:rFonts w:ascii="Times New Roman" w:hAnsi="Times New Roman"/>
          <w:sz w:val="28"/>
          <w:szCs w:val="28"/>
        </w:rPr>
        <w:t xml:space="preserve"> на ввод объекта в эксплуатацию необходимо при регистрации права на созданный объект недвижимости (п.1 ст. 25 </w:t>
      </w:r>
      <w:r w:rsidRPr="00DB1D61">
        <w:rPr>
          <w:rFonts w:ascii="Times New Roman" w:hAnsi="Times New Roman" w:cs="Times New Roman"/>
          <w:sz w:val="28"/>
          <w:szCs w:val="28"/>
        </w:rPr>
        <w:t>ФЗ «О государственной регистрации прав на недвижимое имущество и сделок с ним»</w:t>
      </w:r>
      <w:r w:rsidRPr="00DB1D61">
        <w:rPr>
          <w:rStyle w:val="blk"/>
          <w:rFonts w:ascii="Times New Roman" w:hAnsi="Times New Roman"/>
          <w:sz w:val="28"/>
          <w:szCs w:val="28"/>
        </w:rPr>
        <w:t>).</w:t>
      </w:r>
    </w:p>
    <w:p w:rsidR="00A850DE" w:rsidRPr="00DB1D61" w:rsidRDefault="00A850DE" w:rsidP="00A850DE">
      <w:pPr>
        <w:spacing w:after="0" w:line="240" w:lineRule="auto"/>
        <w:ind w:firstLine="539"/>
        <w:jc w:val="both"/>
        <w:rPr>
          <w:rStyle w:val="blk"/>
          <w:rFonts w:ascii="Times New Roman" w:hAnsi="Times New Roman"/>
          <w:sz w:val="28"/>
          <w:szCs w:val="28"/>
        </w:rPr>
      </w:pPr>
      <w:r w:rsidRPr="00DB1D61">
        <w:rPr>
          <w:rStyle w:val="blk"/>
          <w:rFonts w:ascii="Times New Roman" w:hAnsi="Times New Roman"/>
          <w:sz w:val="28"/>
          <w:szCs w:val="28"/>
        </w:rPr>
        <w:t xml:space="preserve">- Разрешение на строительство необходимо при регистрации прав на объект незавершенного строительства (п.2 ст. 25 </w:t>
      </w:r>
      <w:r w:rsidRPr="00DB1D61">
        <w:rPr>
          <w:rFonts w:ascii="Times New Roman" w:hAnsi="Times New Roman" w:cs="Times New Roman"/>
          <w:sz w:val="28"/>
          <w:szCs w:val="28"/>
        </w:rPr>
        <w:t>ФЗ «О государственной регистрации прав на недвижимое имущество и сделок с ним»</w:t>
      </w:r>
      <w:r w:rsidRPr="00DB1D61">
        <w:rPr>
          <w:rStyle w:val="blk"/>
          <w:rFonts w:ascii="Times New Roman" w:hAnsi="Times New Roman"/>
          <w:sz w:val="28"/>
          <w:szCs w:val="28"/>
        </w:rPr>
        <w:t>).</w:t>
      </w:r>
    </w:p>
    <w:p w:rsidR="00A850DE" w:rsidRPr="00DB1D61" w:rsidRDefault="00A850DE" w:rsidP="00A850DE">
      <w:pPr>
        <w:pStyle w:val="ConsPlusNormal"/>
        <w:ind w:firstLine="540"/>
        <w:jc w:val="both"/>
        <w:rPr>
          <w:rStyle w:val="blk"/>
          <w:rFonts w:ascii="Times New Roman" w:hAnsi="Times New Roman"/>
          <w:sz w:val="28"/>
          <w:szCs w:val="28"/>
        </w:rPr>
      </w:pPr>
      <w:r w:rsidRPr="00DB1D61">
        <w:rPr>
          <w:rStyle w:val="blk"/>
          <w:rFonts w:ascii="Times New Roman" w:hAnsi="Times New Roman"/>
          <w:sz w:val="28"/>
          <w:szCs w:val="28"/>
        </w:rPr>
        <w:t>При этом  разрешение на ввод объекта в эксплуатацию и р</w:t>
      </w:r>
      <w:r w:rsidRPr="00DB1D61">
        <w:rPr>
          <w:rFonts w:ascii="Times New Roman" w:hAnsi="Times New Roman" w:cs="Times New Roman"/>
          <w:sz w:val="28"/>
          <w:szCs w:val="28"/>
        </w:rPr>
        <w:t>азрешение на строительство</w:t>
      </w:r>
      <w:r w:rsidRPr="00DB1D61">
        <w:rPr>
          <w:rStyle w:val="blk"/>
          <w:rFonts w:ascii="Times New Roman" w:hAnsi="Times New Roman"/>
          <w:sz w:val="28"/>
          <w:szCs w:val="28"/>
        </w:rPr>
        <w:t>,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r w:rsidRPr="00DB1D61">
        <w:rPr>
          <w:rFonts w:ascii="Times New Roman" w:hAnsi="Times New Roman" w:cs="Times New Roman"/>
          <w:color w:val="000000"/>
          <w:sz w:val="28"/>
          <w:szCs w:val="28"/>
        </w:rPr>
        <w:t xml:space="preserve"> Если </w:t>
      </w:r>
      <w:r w:rsidRPr="00DB1D61">
        <w:rPr>
          <w:rFonts w:ascii="Times New Roman" w:hAnsi="Times New Roman" w:cs="Times New Roman"/>
          <w:sz w:val="28"/>
          <w:szCs w:val="28"/>
        </w:rPr>
        <w:t>заявитель не представил разрешение на строительство, либо разрешение на ввод объекта в эксплуатацию по собственной инициативе, данные документы будут запрошены Управлением Росреестра по Ульяновской области в органе, выдавшем указанные разрешения в порядке межведомственного взаимодействия.</w:t>
      </w:r>
    </w:p>
    <w:p w:rsidR="00A850DE" w:rsidRPr="00DB1D61" w:rsidRDefault="00A850DE" w:rsidP="00A850DE">
      <w:pPr>
        <w:spacing w:after="0" w:line="240" w:lineRule="auto"/>
        <w:ind w:firstLine="539"/>
        <w:jc w:val="both"/>
        <w:rPr>
          <w:rStyle w:val="blk"/>
          <w:rFonts w:ascii="Times New Roman" w:hAnsi="Times New Roman"/>
          <w:sz w:val="28"/>
          <w:szCs w:val="28"/>
        </w:rPr>
      </w:pPr>
      <w:r w:rsidRPr="00DB1D61">
        <w:rPr>
          <w:rStyle w:val="blk"/>
          <w:rFonts w:ascii="Times New Roman" w:hAnsi="Times New Roman"/>
          <w:sz w:val="28"/>
          <w:szCs w:val="28"/>
        </w:rPr>
        <w:t>Таким образом, предоставление разрешения на ввод в эксплуатацию и разрешения на строительство при регистрации прав является правом, а не обязанностью заявителя.</w:t>
      </w:r>
    </w:p>
    <w:p w:rsidR="00A850DE" w:rsidRPr="00DB1D61" w:rsidRDefault="00A850DE" w:rsidP="00A850DE">
      <w:pPr>
        <w:autoSpaceDE w:val="0"/>
        <w:autoSpaceDN w:val="0"/>
        <w:adjustRightInd w:val="0"/>
        <w:spacing w:after="0" w:line="240" w:lineRule="auto"/>
        <w:ind w:firstLine="540"/>
        <w:jc w:val="both"/>
        <w:rPr>
          <w:rFonts w:ascii="Times New Roman" w:hAnsi="Times New Roman" w:cs="Times New Roman"/>
          <w:sz w:val="28"/>
          <w:szCs w:val="28"/>
        </w:rPr>
      </w:pPr>
      <w:r w:rsidRPr="00DB1D61">
        <w:rPr>
          <w:rFonts w:ascii="Times New Roman" w:hAnsi="Times New Roman" w:cs="Times New Roman"/>
          <w:sz w:val="28"/>
          <w:szCs w:val="28"/>
        </w:rPr>
        <w:t xml:space="preserve">При государственной регистрации права на квартиру заявитель не должен представлять кадастровый паспорт (но при этом квартира в обязательном порядке должна стоять на кадастровом учете. Кадастровый паспорт на квартиру является </w:t>
      </w:r>
      <w:r w:rsidRPr="00DB1D61">
        <w:rPr>
          <w:rFonts w:ascii="Times New Roman" w:hAnsi="Times New Roman" w:cs="Times New Roman"/>
          <w:sz w:val="28"/>
          <w:szCs w:val="28"/>
        </w:rPr>
        <w:lastRenderedPageBreak/>
        <w:t>документом, подлежащим обязательному представлению заявителем на государственную регистрацию только при отсутствии в государственном кадастре недвижимости сведений о данной квартире.  Непредставление заявителем кадастрового паспорта квартиры в случае отсутствия сведений о данном объекте в государственном кадастре недвижимости будет являться основанием для отказа в государственной регистрации. При наличии сведений об объекте недвижимого имущества в государственном кадастре недвижимости представление  кадастрового паспорта на государственную регистрацию прав является правом, а не обязанностью заявителя.</w:t>
      </w:r>
    </w:p>
    <w:p w:rsidR="00A850DE" w:rsidRPr="00DB1D61" w:rsidRDefault="00A850DE" w:rsidP="00A850DE">
      <w:pPr>
        <w:spacing w:after="0" w:line="240" w:lineRule="auto"/>
        <w:ind w:firstLine="539"/>
        <w:jc w:val="both"/>
        <w:rPr>
          <w:rFonts w:ascii="Times New Roman" w:hAnsi="Times New Roman" w:cs="Times New Roman"/>
          <w:sz w:val="28"/>
          <w:szCs w:val="28"/>
        </w:rPr>
      </w:pPr>
    </w:p>
    <w:p w:rsidR="00A850DE" w:rsidRPr="00DB1D61" w:rsidRDefault="00A850DE" w:rsidP="00A850DE">
      <w:pPr>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 xml:space="preserve"> </w:t>
      </w:r>
      <w:r w:rsidRPr="00DB1D61">
        <w:rPr>
          <w:rFonts w:ascii="Times New Roman" w:hAnsi="Times New Roman" w:cs="Times New Roman"/>
          <w:b/>
          <w:sz w:val="28"/>
          <w:szCs w:val="28"/>
        </w:rPr>
        <w:t xml:space="preserve">Вопрос: </w:t>
      </w:r>
      <w:r w:rsidRPr="00DB1D61">
        <w:rPr>
          <w:rFonts w:ascii="Times New Roman" w:hAnsi="Times New Roman" w:cs="Times New Roman"/>
          <w:sz w:val="28"/>
          <w:szCs w:val="28"/>
        </w:rPr>
        <w:t>Какие документы необходимо предоставить для получения справки о наличии либо об отсутствии в собственности физического лица недвижимого имущества? Это необходимо при предоставлении справки муниципального служащего.</w:t>
      </w:r>
    </w:p>
    <w:p w:rsidR="00A850DE" w:rsidRPr="00DB1D61" w:rsidRDefault="00A850DE" w:rsidP="00A850DE">
      <w:pPr>
        <w:shd w:val="clear" w:color="auto" w:fill="FFFFFF"/>
        <w:spacing w:after="0" w:line="240" w:lineRule="auto"/>
        <w:ind w:firstLine="539"/>
        <w:jc w:val="both"/>
        <w:rPr>
          <w:rFonts w:ascii="Times New Roman" w:hAnsi="Times New Roman" w:cs="Times New Roman"/>
          <w:color w:val="000000"/>
          <w:sz w:val="28"/>
          <w:szCs w:val="28"/>
        </w:rPr>
      </w:pPr>
      <w:r w:rsidRPr="00DB1D61">
        <w:rPr>
          <w:rFonts w:ascii="Times New Roman" w:hAnsi="Times New Roman" w:cs="Times New Roman"/>
          <w:b/>
          <w:sz w:val="28"/>
          <w:szCs w:val="28"/>
        </w:rPr>
        <w:t xml:space="preserve">Ответ: </w:t>
      </w:r>
      <w:r w:rsidRPr="00DB1D61">
        <w:rPr>
          <w:rFonts w:ascii="Times New Roman" w:hAnsi="Times New Roman" w:cs="Times New Roman"/>
          <w:color w:val="000000"/>
          <w:sz w:val="28"/>
          <w:szCs w:val="28"/>
        </w:rPr>
        <w:t>Порядок предоставления информации о наличии либо отсутствии в собственности гражданина объектов недвижимого имущества (квартиры, жилого дома, гаража, земельного участка и т.д.) регулируется п. 3 ст. 7, ст. 8 Федерального закона «О государственной регистрации прав на недвижимое имущество и сделок с ним» от 21.07.1997 № 122-ФЗ (далее – Федеральный закон № 122-ФЗ).</w:t>
      </w:r>
      <w:r w:rsidRPr="00DB1D61">
        <w:rPr>
          <w:rStyle w:val="apple-converted-space"/>
          <w:rFonts w:ascii="Times New Roman" w:hAnsi="Times New Roman" w:cs="Times New Roman"/>
          <w:color w:val="000000"/>
          <w:sz w:val="28"/>
          <w:szCs w:val="28"/>
        </w:rPr>
        <w:t> </w:t>
      </w:r>
      <w:r w:rsidRPr="00DB1D61">
        <w:rPr>
          <w:rFonts w:ascii="Times New Roman" w:hAnsi="Times New Roman" w:cs="Times New Roman"/>
          <w:color w:val="000000"/>
          <w:sz w:val="28"/>
          <w:szCs w:val="28"/>
        </w:rPr>
        <w:t>      </w:t>
      </w:r>
      <w:r w:rsidRPr="00DB1D61">
        <w:rPr>
          <w:rStyle w:val="apple-converted-space"/>
          <w:rFonts w:ascii="Times New Roman" w:hAnsi="Times New Roman" w:cs="Times New Roman"/>
          <w:color w:val="000000"/>
          <w:sz w:val="28"/>
          <w:szCs w:val="28"/>
        </w:rPr>
        <w:t> </w:t>
      </w:r>
      <w:r w:rsidRPr="00DB1D61">
        <w:rPr>
          <w:rFonts w:ascii="Times New Roman" w:hAnsi="Times New Roman" w:cs="Times New Roman"/>
          <w:color w:val="000000"/>
          <w:sz w:val="28"/>
          <w:szCs w:val="28"/>
        </w:rPr>
        <w:t>                                                                             </w:t>
      </w:r>
    </w:p>
    <w:p w:rsidR="00A850DE" w:rsidRPr="00DB1D61" w:rsidRDefault="00A850DE" w:rsidP="00A850DE">
      <w:pPr>
        <w:shd w:val="clear" w:color="auto" w:fill="FFFFFF"/>
        <w:spacing w:after="0" w:line="240" w:lineRule="auto"/>
        <w:ind w:firstLine="539"/>
        <w:jc w:val="both"/>
        <w:rPr>
          <w:rFonts w:ascii="Times New Roman" w:hAnsi="Times New Roman" w:cs="Times New Roman"/>
          <w:color w:val="000000"/>
          <w:sz w:val="28"/>
          <w:szCs w:val="28"/>
        </w:rPr>
      </w:pPr>
      <w:r w:rsidRPr="00DB1D61">
        <w:rPr>
          <w:rFonts w:ascii="Times New Roman" w:hAnsi="Times New Roman" w:cs="Times New Roman"/>
          <w:color w:val="000000"/>
          <w:sz w:val="28"/>
          <w:szCs w:val="28"/>
        </w:rPr>
        <w:t>Лицо, желающее получить такую информацию, может обратиться в Управление Федеральной регистрационной службы по Ульяновской области</w:t>
      </w:r>
      <w:r w:rsidRPr="00DB1D61">
        <w:rPr>
          <w:rStyle w:val="apple-converted-space"/>
          <w:rFonts w:ascii="Times New Roman" w:hAnsi="Times New Roman" w:cs="Times New Roman"/>
          <w:color w:val="000000"/>
          <w:sz w:val="28"/>
          <w:szCs w:val="28"/>
        </w:rPr>
        <w:t> </w:t>
      </w:r>
      <w:r w:rsidRPr="00DB1D61">
        <w:rPr>
          <w:rFonts w:ascii="Times New Roman" w:hAnsi="Times New Roman" w:cs="Times New Roman"/>
          <w:color w:val="000000"/>
          <w:sz w:val="28"/>
          <w:szCs w:val="28"/>
        </w:rPr>
        <w:br/>
        <w:t>(далее – Управление) либо через многофункциональный центр и</w:t>
      </w:r>
      <w:r w:rsidRPr="00DB1D61">
        <w:rPr>
          <w:rStyle w:val="apple-converted-space"/>
          <w:rFonts w:ascii="Times New Roman" w:hAnsi="Times New Roman" w:cs="Times New Roman"/>
          <w:color w:val="000000"/>
          <w:sz w:val="28"/>
          <w:szCs w:val="28"/>
        </w:rPr>
        <w:t> </w:t>
      </w:r>
      <w:r w:rsidRPr="00DB1D61">
        <w:rPr>
          <w:rStyle w:val="a5"/>
          <w:rFonts w:ascii="Times New Roman" w:hAnsi="Times New Roman" w:cs="Times New Roman"/>
          <w:i w:val="0"/>
          <w:iCs w:val="0"/>
          <w:color w:val="000000"/>
          <w:sz w:val="28"/>
          <w:szCs w:val="28"/>
        </w:rPr>
        <w:t xml:space="preserve">предъявить документ, удостоверяющий личность, либо доверенность, </w:t>
      </w:r>
      <w:r w:rsidRPr="00DB1D61">
        <w:rPr>
          <w:rFonts w:ascii="Times New Roman" w:hAnsi="Times New Roman" w:cs="Times New Roman"/>
          <w:color w:val="000000"/>
          <w:sz w:val="28"/>
          <w:szCs w:val="28"/>
          <w:shd w:val="clear" w:color="auto" w:fill="FFFFFF"/>
        </w:rPr>
        <w:t>от правообладателя или его законного представителя.  </w:t>
      </w:r>
    </w:p>
    <w:p w:rsidR="00A850DE" w:rsidRPr="00DB1D61" w:rsidRDefault="00A850DE" w:rsidP="00A850DE">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B1D61">
        <w:rPr>
          <w:rFonts w:ascii="Times New Roman" w:hAnsi="Times New Roman" w:cs="Times New Roman"/>
          <w:color w:val="000000"/>
          <w:sz w:val="28"/>
          <w:szCs w:val="28"/>
        </w:rPr>
        <w:t xml:space="preserve"> </w:t>
      </w:r>
      <w:r w:rsidRPr="00DB1D61">
        <w:rPr>
          <w:rFonts w:ascii="Times New Roman" w:hAnsi="Times New Roman" w:cs="Times New Roman"/>
          <w:sz w:val="28"/>
          <w:szCs w:val="28"/>
        </w:rPr>
        <w:t xml:space="preserve">Размер платы за предоставление сведений содержащихся в Едином государственном реестре прав на недвижимое имущество и сделок с ним </w:t>
      </w:r>
      <w:r w:rsidRPr="00DB1D61">
        <w:rPr>
          <w:rFonts w:ascii="Times New Roman" w:hAnsi="Times New Roman" w:cs="Times New Roman"/>
          <w:color w:val="000000"/>
          <w:sz w:val="28"/>
          <w:szCs w:val="28"/>
        </w:rPr>
        <w:t>в соответствии с Приказом Минэкономразвития РФ от 16.12.2010 N 650 физическим лицам в виде бумажного документа  составляет 200 руб., в виде электронного документа 150 руб.</w:t>
      </w:r>
    </w:p>
    <w:p w:rsidR="00A850DE" w:rsidRPr="00DB1D61" w:rsidRDefault="00A850DE" w:rsidP="00A850DE">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Для получения справки о наличии (отсутствии) в собственности у физического лица недвижимости необходимо обратиться в органы росреестра, в том числе через МФЦ, с заявлением. К заявлению прилагается квитанция об уплате госпошлины и копия паспорта, в случае если была смена фамилии то свидетельство о браке, либо другой документ подтверждающий смену фамилии.</w:t>
      </w:r>
    </w:p>
    <w:p w:rsidR="00A850DE" w:rsidRPr="00DB1D61" w:rsidRDefault="00A850DE" w:rsidP="00A850DE">
      <w:pPr>
        <w:autoSpaceDE w:val="0"/>
        <w:autoSpaceDN w:val="0"/>
        <w:adjustRightInd w:val="0"/>
        <w:spacing w:after="0" w:line="240" w:lineRule="auto"/>
        <w:ind w:firstLine="539"/>
        <w:jc w:val="both"/>
        <w:rPr>
          <w:rFonts w:ascii="Times New Roman" w:hAnsi="Times New Roman" w:cs="Times New Roman"/>
          <w:sz w:val="28"/>
          <w:szCs w:val="28"/>
          <w:highlight w:val="yellow"/>
        </w:rPr>
      </w:pPr>
    </w:p>
    <w:p w:rsidR="00A850DE" w:rsidRPr="00DB1D61" w:rsidRDefault="00A850DE" w:rsidP="00A850DE">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 xml:space="preserve"> </w:t>
      </w:r>
      <w:r w:rsidRPr="00DB1D61">
        <w:rPr>
          <w:rFonts w:ascii="Times New Roman" w:hAnsi="Times New Roman" w:cs="Times New Roman"/>
          <w:b/>
          <w:sz w:val="28"/>
          <w:szCs w:val="28"/>
        </w:rPr>
        <w:t xml:space="preserve">Вопрос: </w:t>
      </w:r>
      <w:r w:rsidRPr="00DB1D61">
        <w:rPr>
          <w:rFonts w:ascii="Times New Roman" w:hAnsi="Times New Roman" w:cs="Times New Roman"/>
          <w:sz w:val="28"/>
          <w:szCs w:val="28"/>
        </w:rPr>
        <w:t>В каком размере нужно оплатить  пошлину за регистрацию права на земельный участок и садовый домик в упрощенном порядке?</w:t>
      </w:r>
    </w:p>
    <w:p w:rsidR="00A850DE" w:rsidRPr="00DB1D61" w:rsidRDefault="00A850DE" w:rsidP="00A850DE">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Ответ: </w:t>
      </w:r>
      <w:r w:rsidRPr="00DB1D61">
        <w:rPr>
          <w:rFonts w:ascii="Times New Roman" w:hAnsi="Times New Roman" w:cs="Times New Roman"/>
          <w:sz w:val="28"/>
          <w:szCs w:val="28"/>
        </w:rPr>
        <w:t xml:space="preserve">Действующим законодательством Российской Федерации не предусмотрено предоставление льгот при государственной регистрации права на земельный участок и садовый домик в упрощенном порядке. Таким образом, в соответствии с п.24 ст.333.33 Налогового кодекса Российской Федерации государственная пошлина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w:t>
      </w:r>
      <w:r w:rsidRPr="00DB1D61">
        <w:rPr>
          <w:rFonts w:ascii="Times New Roman" w:hAnsi="Times New Roman" w:cs="Times New Roman"/>
          <w:sz w:val="28"/>
          <w:szCs w:val="28"/>
        </w:rPr>
        <w:lastRenderedPageBreak/>
        <w:t>или созданный на таком земельном участке объект недвижимого имущества составляет 350 рублей.</w:t>
      </w:r>
    </w:p>
    <w:p w:rsidR="00A850DE" w:rsidRPr="00DB1D61" w:rsidRDefault="00A850DE" w:rsidP="00A850DE">
      <w:pPr>
        <w:autoSpaceDE w:val="0"/>
        <w:autoSpaceDN w:val="0"/>
        <w:adjustRightInd w:val="0"/>
        <w:spacing w:after="0" w:line="240" w:lineRule="auto"/>
        <w:ind w:firstLine="539"/>
        <w:jc w:val="both"/>
        <w:rPr>
          <w:rFonts w:ascii="Times New Roman" w:hAnsi="Times New Roman" w:cs="Times New Roman"/>
          <w:sz w:val="28"/>
          <w:szCs w:val="28"/>
        </w:rPr>
      </w:pPr>
    </w:p>
    <w:p w:rsidR="00A850DE" w:rsidRPr="00DB1D61" w:rsidRDefault="00A850DE" w:rsidP="00A850DE">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Вопрос: </w:t>
      </w:r>
      <w:r w:rsidRPr="00DB1D61">
        <w:rPr>
          <w:rFonts w:ascii="Times New Roman" w:hAnsi="Times New Roman" w:cs="Times New Roman"/>
          <w:sz w:val="28"/>
          <w:szCs w:val="28"/>
        </w:rPr>
        <w:t>Необходимо ли предоставление кадастрового паспорта на государственную регистрацию договора купли-продажи квартиры?</w:t>
      </w:r>
    </w:p>
    <w:p w:rsidR="00A850DE" w:rsidRPr="00DB1D61" w:rsidRDefault="00A850DE" w:rsidP="00A850DE">
      <w:pPr>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Ответ: </w:t>
      </w:r>
      <w:r w:rsidRPr="00DB1D61">
        <w:rPr>
          <w:rFonts w:ascii="Times New Roman" w:hAnsi="Times New Roman" w:cs="Times New Roman"/>
          <w:sz w:val="28"/>
          <w:szCs w:val="28"/>
        </w:rPr>
        <w:t xml:space="preserve">Нет, предоставлять кадастровый паспорт нет необходимости. </w:t>
      </w:r>
    </w:p>
    <w:p w:rsidR="00A850DE" w:rsidRPr="00DB1D61" w:rsidRDefault="00A850DE" w:rsidP="00A850DE">
      <w:pPr>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 xml:space="preserve">В соответствии с п. 10 ст. 33 Федерального закона от 21.07.1997 N 122-ФЗ "О государственной регистрации прав на недвижимое имущество и сделок с ним" обязательным приложением к документам, необходимым для осуществления по установленным </w:t>
      </w:r>
      <w:hyperlink r:id="rId9" w:history="1">
        <w:r w:rsidRPr="00DB1D61">
          <w:rPr>
            <w:rFonts w:ascii="Times New Roman" w:hAnsi="Times New Roman" w:cs="Times New Roman"/>
            <w:sz w:val="28"/>
            <w:szCs w:val="28"/>
          </w:rPr>
          <w:t>пунктом 1 статьи 17</w:t>
        </w:r>
      </w:hyperlink>
      <w:r w:rsidRPr="00DB1D61">
        <w:rPr>
          <w:rFonts w:ascii="Times New Roman" w:hAnsi="Times New Roman" w:cs="Times New Roman"/>
          <w:sz w:val="28"/>
          <w:szCs w:val="28"/>
        </w:rPr>
        <w:t xml:space="preserve"> настоящего Федерального закона основаниям государственной регистрации прав на здание, сооружение, помещение или объект незавершенного строительства, </w:t>
      </w:r>
      <w:r w:rsidRPr="00DB1D61">
        <w:rPr>
          <w:rFonts w:ascii="Times New Roman" w:hAnsi="Times New Roman" w:cs="Times New Roman"/>
          <w:sz w:val="28"/>
          <w:szCs w:val="28"/>
          <w:u w:val="single"/>
        </w:rPr>
        <w:t>до 1 января 2013 года</w:t>
      </w:r>
      <w:r w:rsidRPr="00DB1D61">
        <w:rPr>
          <w:rFonts w:ascii="Times New Roman" w:hAnsi="Times New Roman" w:cs="Times New Roman"/>
          <w:sz w:val="28"/>
          <w:szCs w:val="28"/>
        </w:rPr>
        <w:t xml:space="preserve"> являлся кадастровый паспорт такого объекта недвижимого имущества. </w:t>
      </w:r>
    </w:p>
    <w:p w:rsidR="00A850DE" w:rsidRPr="00DB1D61" w:rsidRDefault="00A850DE" w:rsidP="00A850DE">
      <w:pPr>
        <w:spacing w:after="0" w:line="240" w:lineRule="auto"/>
        <w:ind w:firstLine="539"/>
        <w:jc w:val="both"/>
        <w:rPr>
          <w:rFonts w:ascii="Times New Roman" w:hAnsi="Times New Roman" w:cs="Times New Roman"/>
          <w:sz w:val="28"/>
          <w:szCs w:val="28"/>
          <w:highlight w:val="yellow"/>
        </w:rPr>
      </w:pPr>
    </w:p>
    <w:p w:rsidR="00A850DE" w:rsidRPr="00DB1D61" w:rsidRDefault="00A850DE" w:rsidP="00A850DE">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 xml:space="preserve"> </w:t>
      </w:r>
      <w:r w:rsidRPr="00DB1D61">
        <w:rPr>
          <w:rFonts w:ascii="Times New Roman" w:hAnsi="Times New Roman" w:cs="Times New Roman"/>
          <w:b/>
          <w:sz w:val="28"/>
          <w:szCs w:val="28"/>
        </w:rPr>
        <w:t xml:space="preserve">Вопрос: </w:t>
      </w:r>
      <w:r w:rsidRPr="00DB1D61">
        <w:rPr>
          <w:rFonts w:ascii="Times New Roman" w:hAnsi="Times New Roman" w:cs="Times New Roman"/>
          <w:sz w:val="28"/>
          <w:szCs w:val="28"/>
        </w:rPr>
        <w:t>В связи с перепланировкой площадь квартиры изменилась. Какие документы необходимы, чтобы получить новое свидетельство?</w:t>
      </w:r>
    </w:p>
    <w:p w:rsidR="00A850DE" w:rsidRPr="00DB1D61" w:rsidRDefault="00A850DE" w:rsidP="00A850DE">
      <w:pPr>
        <w:autoSpaceDE w:val="0"/>
        <w:autoSpaceDN w:val="0"/>
        <w:adjustRightInd w:val="0"/>
        <w:spacing w:after="0" w:line="240" w:lineRule="auto"/>
        <w:ind w:firstLine="540"/>
        <w:jc w:val="both"/>
        <w:rPr>
          <w:rFonts w:ascii="Times New Roman" w:hAnsi="Times New Roman" w:cs="Times New Roman"/>
          <w:sz w:val="28"/>
          <w:szCs w:val="28"/>
        </w:rPr>
      </w:pPr>
      <w:r w:rsidRPr="00DB1D61">
        <w:rPr>
          <w:rFonts w:ascii="Times New Roman" w:hAnsi="Times New Roman" w:cs="Times New Roman"/>
          <w:b/>
          <w:sz w:val="28"/>
          <w:szCs w:val="28"/>
        </w:rPr>
        <w:t xml:space="preserve">Ответ: </w:t>
      </w:r>
      <w:r w:rsidRPr="00DB1D61">
        <w:rPr>
          <w:rFonts w:ascii="Times New Roman" w:hAnsi="Times New Roman" w:cs="Times New Roman"/>
          <w:sz w:val="28"/>
          <w:szCs w:val="28"/>
        </w:rPr>
        <w:t>Для проведения государственной регистрации внесения изменений в Единый государственный реестр прав на недвижимое имущество и сделок с ним, а также получения нового свидетельства о государственной регистрации прав в случае изменения площади объекта в связи с его переустройством или перепланировкой, необходимы следующие документы:</w:t>
      </w:r>
    </w:p>
    <w:p w:rsidR="00A850DE" w:rsidRPr="00DB1D61" w:rsidRDefault="00A850DE" w:rsidP="00A850DE">
      <w:pPr>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 документ, удостоверяющий личность;</w:t>
      </w:r>
    </w:p>
    <w:p w:rsidR="00A850DE" w:rsidRPr="00DB1D61" w:rsidRDefault="00A850DE" w:rsidP="00A850D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B1D61">
        <w:rPr>
          <w:rFonts w:ascii="Times New Roman" w:hAnsi="Times New Roman" w:cs="Times New Roman"/>
          <w:sz w:val="28"/>
          <w:szCs w:val="28"/>
        </w:rPr>
        <w:t>- заявление о внесении изменений в Единый государственный реестр прав на недвижимое имущество и сделок с ним. Данное заявление может быть подано одновременно с заявлением о повторной выдаче свидетельства;</w:t>
      </w:r>
    </w:p>
    <w:p w:rsidR="00A850DE" w:rsidRPr="00DB1D61" w:rsidRDefault="00A850DE" w:rsidP="00A850DE">
      <w:pPr>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 документ, подтверждающий завершение переустройства и (или) перепланировки жилого помещения  - акт приемочной комиссии(подлинник и копия), выданный органом местного самоуправления, осуществляющим согласование (ст. 28 Жилищного Кодекса РФ), либо вступившее в законную силу решение суда о сохранении жилого помещения в перепланированном состоянии (п.4 ст.29 Жилищного кодекса РФ). Кадастровый паспорт объекта недвижимости</w:t>
      </w:r>
      <w:r w:rsidRPr="00DB1D61">
        <w:rPr>
          <w:rFonts w:ascii="Times New Roman" w:hAnsi="Times New Roman" w:cs="Times New Roman"/>
          <w:sz w:val="28"/>
          <w:szCs w:val="28"/>
          <w:shd w:val="clear" w:color="auto" w:fill="F8F8F8"/>
        </w:rPr>
        <w:t xml:space="preserve"> </w:t>
      </w:r>
      <w:r w:rsidRPr="00DB1D61">
        <w:rPr>
          <w:rStyle w:val="apple-converted-space"/>
          <w:rFonts w:ascii="Times New Roman" w:hAnsi="Times New Roman" w:cs="Times New Roman"/>
          <w:sz w:val="28"/>
          <w:szCs w:val="28"/>
          <w:shd w:val="clear" w:color="auto" w:fill="F8F8F8"/>
        </w:rPr>
        <w:t xml:space="preserve"> с </w:t>
      </w:r>
      <w:r w:rsidRPr="00DB1D61">
        <w:rPr>
          <w:rFonts w:ascii="Times New Roman" w:hAnsi="Times New Roman" w:cs="Times New Roman"/>
          <w:sz w:val="28"/>
          <w:szCs w:val="28"/>
          <w:shd w:val="clear" w:color="auto" w:fill="F8F8F8"/>
        </w:rPr>
        <w:t xml:space="preserve">измененной в результате перепланировки площадью и указанием на отсутствие изменений внешних границ квартиры </w:t>
      </w:r>
      <w:r w:rsidRPr="00DB1D61">
        <w:rPr>
          <w:rFonts w:ascii="Times New Roman" w:hAnsi="Times New Roman" w:cs="Times New Roman"/>
          <w:sz w:val="28"/>
          <w:szCs w:val="28"/>
        </w:rPr>
        <w:t>(подлинник и копия);</w:t>
      </w:r>
    </w:p>
    <w:p w:rsidR="00A850DE" w:rsidRPr="00DB1D61" w:rsidRDefault="00A850DE" w:rsidP="00A850D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B1D61">
        <w:rPr>
          <w:rFonts w:ascii="Times New Roman" w:hAnsi="Times New Roman" w:cs="Times New Roman"/>
          <w:sz w:val="28"/>
          <w:szCs w:val="28"/>
        </w:rPr>
        <w:t xml:space="preserve">- документ об оплате государственной пошлины в размере 350 рублей за внесение изменений в ЕГРП и 350 рублей - за повторную выдачу свидетельства. </w:t>
      </w:r>
    </w:p>
    <w:p w:rsidR="00A850DE" w:rsidRPr="00DB1D61" w:rsidRDefault="00A850DE" w:rsidP="00A850DE">
      <w:pPr>
        <w:spacing w:after="0" w:line="240" w:lineRule="auto"/>
        <w:ind w:right="79" w:firstLine="539"/>
        <w:jc w:val="both"/>
        <w:rPr>
          <w:rFonts w:ascii="Times New Roman" w:hAnsi="Times New Roman" w:cs="Times New Roman"/>
          <w:sz w:val="28"/>
          <w:szCs w:val="28"/>
        </w:rPr>
      </w:pPr>
      <w:r w:rsidRPr="00DB1D61">
        <w:rPr>
          <w:rFonts w:ascii="Times New Roman" w:hAnsi="Times New Roman" w:cs="Times New Roman"/>
          <w:sz w:val="28"/>
          <w:szCs w:val="28"/>
        </w:rPr>
        <w:t xml:space="preserve">До обращения с заявлением и необходимыми документами за проведением государственной регистрации внесения изменений в Единый государственный реестр прав на недвижимое имущество и сделок с ним, необходимо обратиться в </w:t>
      </w:r>
      <w:r w:rsidRPr="00DB1D61">
        <w:rPr>
          <w:rStyle w:val="a6"/>
          <w:rFonts w:ascii="Times New Roman" w:hAnsi="Times New Roman" w:cs="Times New Roman"/>
          <w:color w:val="000000"/>
          <w:sz w:val="28"/>
          <w:szCs w:val="28"/>
        </w:rPr>
        <w:t>филиал ФГБУ «ФКП Росреестра» по Ульяновской области с заявлением об учете изменений объекта недвижимого имущества в государственном кадастре недвижимости.</w:t>
      </w:r>
    </w:p>
    <w:p w:rsidR="00A850DE" w:rsidRPr="00DB1D61" w:rsidRDefault="00A850DE" w:rsidP="00A850DE">
      <w:pPr>
        <w:spacing w:after="0" w:line="240" w:lineRule="auto"/>
        <w:ind w:firstLine="539"/>
        <w:jc w:val="both"/>
        <w:rPr>
          <w:rFonts w:ascii="Times New Roman" w:hAnsi="Times New Roman" w:cs="Times New Roman"/>
          <w:sz w:val="28"/>
          <w:szCs w:val="28"/>
        </w:rPr>
      </w:pPr>
    </w:p>
    <w:p w:rsidR="00A850DE" w:rsidRPr="00DB1D61" w:rsidRDefault="00A850DE" w:rsidP="00A850DE">
      <w:pPr>
        <w:autoSpaceDE w:val="0"/>
        <w:autoSpaceDN w:val="0"/>
        <w:adjustRightInd w:val="0"/>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t xml:space="preserve"> Вопрос:</w:t>
      </w:r>
      <w:r w:rsidRPr="00DB1D61">
        <w:rPr>
          <w:rFonts w:ascii="Times New Roman" w:hAnsi="Times New Roman" w:cs="Times New Roman"/>
          <w:sz w:val="28"/>
          <w:szCs w:val="28"/>
        </w:rPr>
        <w:t xml:space="preserve"> Каков порядок погашения регистрационной записи об ипотеке? Как снять обременение – ипотеку, в случае, если залогодержатель – юридическое лицо ликвидировано?</w:t>
      </w:r>
    </w:p>
    <w:p w:rsidR="00A850DE" w:rsidRPr="00DB1D61" w:rsidRDefault="00A850DE" w:rsidP="00A850DE">
      <w:pPr>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b/>
          <w:sz w:val="28"/>
          <w:szCs w:val="28"/>
        </w:rPr>
        <w:lastRenderedPageBreak/>
        <w:t xml:space="preserve">Ответ: </w:t>
      </w:r>
      <w:r w:rsidRPr="00DB1D61">
        <w:rPr>
          <w:rFonts w:ascii="Times New Roman" w:hAnsi="Times New Roman" w:cs="Times New Roman"/>
          <w:sz w:val="28"/>
          <w:szCs w:val="28"/>
        </w:rPr>
        <w:t>В соответствии с п. 4 ст. 29 Федерального закона от 21.07.1997 № 122-ФЗ «О государственной регистрации прав на недвижимое имущество и сделок с ним» и ст. 25 Федерального закона от 16 июля 1998 года N 102-ФЗ "Об ипотеке (залоге недвижимости)" регистрационная запись об ипотеке погашается в течение трех рабочих дней с момента поступления в орган, осуществляющий государственную регистрацию прав, заявления владельца закладной, совместного заявления залогодателя и залогодержателя, заявления залогодателя с одновременным представлением закладной, содержащей отметку владельца закладной об исполнении обеспеченного ипотекой обязательства в полном объеме, либо решения суда, арбитражного суда о прекращении ипотеки.</w:t>
      </w:r>
    </w:p>
    <w:p w:rsidR="00A850DE" w:rsidRPr="00DB1D61" w:rsidRDefault="00A850DE" w:rsidP="00A850DE">
      <w:pPr>
        <w:autoSpaceDE w:val="0"/>
        <w:autoSpaceDN w:val="0"/>
        <w:adjustRightInd w:val="0"/>
        <w:spacing w:after="0" w:line="240" w:lineRule="auto"/>
        <w:ind w:firstLine="540"/>
        <w:jc w:val="both"/>
        <w:rPr>
          <w:rFonts w:ascii="Times New Roman" w:hAnsi="Times New Roman" w:cs="Times New Roman"/>
          <w:sz w:val="28"/>
          <w:szCs w:val="28"/>
        </w:rPr>
      </w:pPr>
      <w:r w:rsidRPr="00DB1D61">
        <w:rPr>
          <w:rFonts w:ascii="Times New Roman" w:hAnsi="Times New Roman" w:cs="Times New Roman"/>
          <w:sz w:val="28"/>
          <w:szCs w:val="28"/>
        </w:rPr>
        <w:t>Для погашения регистрационной записи об ипотеке предоставление иных документов не требуется. За погашение записи об ипотеке государственная пошлина не взимается.</w:t>
      </w:r>
    </w:p>
    <w:p w:rsidR="00A850DE" w:rsidRPr="00DB1D61" w:rsidRDefault="00A850DE" w:rsidP="00A850DE">
      <w:pPr>
        <w:spacing w:after="0" w:line="240" w:lineRule="auto"/>
        <w:ind w:firstLine="539"/>
        <w:jc w:val="both"/>
        <w:rPr>
          <w:rFonts w:ascii="Times New Roman" w:hAnsi="Times New Roman" w:cs="Times New Roman"/>
          <w:sz w:val="28"/>
          <w:szCs w:val="28"/>
        </w:rPr>
      </w:pPr>
      <w:r w:rsidRPr="00DB1D61">
        <w:rPr>
          <w:rFonts w:ascii="Times New Roman" w:hAnsi="Times New Roman" w:cs="Times New Roman"/>
          <w:sz w:val="28"/>
          <w:szCs w:val="28"/>
        </w:rPr>
        <w:t xml:space="preserve"> А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(ст.25.1 ФЗ «Об ипотеке»).</w:t>
      </w:r>
    </w:p>
    <w:p w:rsidR="00A850DE" w:rsidRPr="00DB1D61" w:rsidRDefault="00A850DE" w:rsidP="00A850DE">
      <w:pPr>
        <w:spacing w:after="0" w:line="240" w:lineRule="auto"/>
        <w:rPr>
          <w:sz w:val="28"/>
          <w:szCs w:val="28"/>
        </w:rPr>
      </w:pPr>
    </w:p>
    <w:p w:rsidR="00DB1D61" w:rsidRPr="00DB1D61" w:rsidRDefault="00DB1D61" w:rsidP="00DB1D61">
      <w:pPr>
        <w:suppressAutoHyphens/>
        <w:spacing w:after="0" w:line="240" w:lineRule="auto"/>
        <w:ind w:left="284" w:right="-87"/>
        <w:jc w:val="center"/>
        <w:rPr>
          <w:rFonts w:ascii="Times New Roman" w:eastAsia="Times New Roman" w:hAnsi="Times New Roman" w:cs="Times New Roman"/>
          <w:b/>
          <w:sz w:val="28"/>
          <w:szCs w:val="28"/>
          <w:highlight w:val="yellow"/>
        </w:rPr>
      </w:pP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w:t>
      </w:r>
      <w:r w:rsidRPr="00DB1D61">
        <w:rPr>
          <w:rFonts w:ascii="Times New Roman" w:eastAsia="Times New Roman" w:hAnsi="Times New Roman" w:cs="Times New Roman"/>
          <w:b/>
          <w:sz w:val="28"/>
          <w:szCs w:val="28"/>
        </w:rPr>
        <w:t xml:space="preserve">Вопрос: </w:t>
      </w:r>
      <w:r w:rsidRPr="00DB1D61">
        <w:rPr>
          <w:rFonts w:ascii="Times New Roman" w:eastAsia="Times New Roman" w:hAnsi="Times New Roman" w:cs="Times New Roman"/>
          <w:sz w:val="28"/>
          <w:szCs w:val="28"/>
        </w:rPr>
        <w:t>Можно ли восстановить документы о праве собственности, если они утеряны? Как это сделать?</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Восстановление каждого из требуемых документов в случае утери или порчи должно осуществляться в той организации или компетентном органе, в которых он был ранее получен. Для этого собственнику недвижимого имущества нужно составить заявление с просьбой о восстановлении утраченного документа и обратиться в организацию по месту оформления. Помимо названного заявления собственнику недвижимого имущества для восстановления документов, потребуются: паспорт (иное удостоверение личности); платежная квитанция, фиксирующая оплату услуги полномочной организации по выдаче соответствующего дубликата; копии испорченных или утерянных документов (при их наличии у собственника); иные документы (в зависимости от того, какой документ на недвижимого имущества был утрачен).</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соответствии с п. 3 ст. 131 ГК РФ органы, осуществляющие государственную регистрацию прав, обязаны по ходатайствам правообладателей выдавать свидетельства о государственной регистрации прав. Свидетельство может быть выдано правообладателю, пока право, о выдаче свидетельства на которое он ходатайствует,  принадлежит ему согласно записям Единого государственного реестра прав на недвижимое имущество и сделок с ним.</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Для того чтобы получить повторное свидетельство, физическому лицу необходимо представить в соответствующий Отдел Управления Федеральной службы государственной службы, кадастра и картографии по Ульяновской области:</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заявление о выдаче повторного свидетельства о государственной регистрации права;</w:t>
      </w:r>
      <w:r w:rsidRPr="00DB1D61">
        <w:rPr>
          <w:rFonts w:ascii="Times New Roman" w:eastAsia="Times New Roman" w:hAnsi="Times New Roman" w:cs="Times New Roman"/>
          <w:sz w:val="28"/>
          <w:szCs w:val="28"/>
        </w:rPr>
        <w:br/>
        <w:t xml:space="preserve">- документ об уплате государственной пошлины в размере 350 рублей (п.33 </w:t>
      </w:r>
      <w:r w:rsidRPr="00DB1D61">
        <w:rPr>
          <w:rFonts w:ascii="Times New Roman" w:eastAsia="Times New Roman" w:hAnsi="Times New Roman" w:cs="Times New Roman"/>
          <w:sz w:val="28"/>
          <w:szCs w:val="28"/>
        </w:rPr>
        <w:lastRenderedPageBreak/>
        <w:t>ст.333.33 Налогового кодекса Российской Федерации);</w:t>
      </w:r>
      <w:r w:rsidRPr="00DB1D61">
        <w:rPr>
          <w:rFonts w:ascii="Times New Roman" w:eastAsia="Times New Roman" w:hAnsi="Times New Roman" w:cs="Times New Roman"/>
          <w:sz w:val="28"/>
          <w:szCs w:val="28"/>
        </w:rPr>
        <w:br/>
        <w:t>- документ, удостоверяющий личность заявителя  либо его представителя (паспорт);</w:t>
      </w:r>
      <w:r w:rsidRPr="00DB1D61">
        <w:rPr>
          <w:rFonts w:ascii="Times New Roman" w:eastAsia="Times New Roman" w:hAnsi="Times New Roman" w:cs="Times New Roman"/>
          <w:sz w:val="28"/>
          <w:szCs w:val="28"/>
        </w:rPr>
        <w:br/>
        <w:t>- нотариально удостоверенная  доверенность (при обращении представителя), которая представляется в подлинном экземпляре и копии.</w:t>
      </w:r>
    </w:p>
    <w:p w:rsidR="00DB1D61" w:rsidRPr="00DB1D61" w:rsidRDefault="00DB1D61" w:rsidP="00DB1D61">
      <w:pPr>
        <w:spacing w:after="0" w:line="240" w:lineRule="auto"/>
        <w:ind w:right="79"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том случае, если речь идет о свидетельстве о государственной регистрации прав (правоподтверждающий документ), то его можно получить повторно, обратившись с соответствующим заявлением в</w:t>
      </w:r>
      <w:r w:rsidRPr="00DB1D61">
        <w:rPr>
          <w:rFonts w:ascii="Times New Roman" w:eastAsia="Times New Roman" w:hAnsi="Times New Roman" w:cs="Times New Roman"/>
          <w:bCs/>
          <w:color w:val="000000"/>
          <w:sz w:val="28"/>
          <w:szCs w:val="28"/>
        </w:rPr>
        <w:t xml:space="preserve"> Многофункциональный центр предоставления государственных услуг в Ульяновской области</w:t>
      </w:r>
      <w:r w:rsidRPr="00DB1D61">
        <w:rPr>
          <w:rFonts w:ascii="Times New Roman" w:eastAsia="Times New Roman" w:hAnsi="Times New Roman" w:cs="Times New Roman"/>
          <w:sz w:val="28"/>
          <w:szCs w:val="28"/>
        </w:rPr>
        <w:t xml:space="preserve">, либо </w:t>
      </w:r>
      <w:r w:rsidRPr="00DB1D61">
        <w:rPr>
          <w:rFonts w:ascii="Times New Roman" w:eastAsia="Times New Roman" w:hAnsi="Times New Roman" w:cs="Times New Roman"/>
          <w:bCs/>
          <w:color w:val="000000"/>
          <w:sz w:val="28"/>
          <w:szCs w:val="28"/>
        </w:rPr>
        <w:t xml:space="preserve">филиал ФГБУ «ФКП Росреестра» по Ульяновской области, </w:t>
      </w:r>
      <w:r w:rsidRPr="00DB1D61">
        <w:rPr>
          <w:rFonts w:ascii="Times New Roman" w:eastAsia="Times New Roman" w:hAnsi="Times New Roman" w:cs="Times New Roman"/>
          <w:sz w:val="28"/>
          <w:szCs w:val="28"/>
        </w:rPr>
        <w:t xml:space="preserve">местонахождение и режим работы офисов которых указаны на официальном сайте Управления Росреестра по Ульяновской области – </w:t>
      </w:r>
      <w:r w:rsidRPr="00DB1D61">
        <w:rPr>
          <w:rFonts w:ascii="Times New Roman" w:eastAsia="Times New Roman" w:hAnsi="Times New Roman" w:cs="Times New Roman"/>
          <w:sz w:val="28"/>
          <w:szCs w:val="28"/>
          <w:lang w:val="en-US"/>
        </w:rPr>
        <w:t>to</w:t>
      </w:r>
      <w:r w:rsidRPr="00DB1D61">
        <w:rPr>
          <w:rFonts w:ascii="Times New Roman" w:eastAsia="Times New Roman" w:hAnsi="Times New Roman" w:cs="Times New Roman"/>
          <w:sz w:val="28"/>
          <w:szCs w:val="28"/>
        </w:rPr>
        <w:t>73.</w:t>
      </w:r>
      <w:r w:rsidRPr="00DB1D61">
        <w:rPr>
          <w:rFonts w:ascii="Times New Roman" w:eastAsia="Times New Roman" w:hAnsi="Times New Roman" w:cs="Times New Roman"/>
          <w:sz w:val="28"/>
          <w:szCs w:val="28"/>
          <w:lang w:val="en-US"/>
        </w:rPr>
        <w:t>rosreestr</w:t>
      </w:r>
      <w:r w:rsidRPr="00DB1D61">
        <w:rPr>
          <w:rFonts w:ascii="Times New Roman" w:eastAsia="Times New Roman" w:hAnsi="Times New Roman" w:cs="Times New Roman"/>
          <w:sz w:val="28"/>
          <w:szCs w:val="28"/>
        </w:rPr>
        <w:t>.</w:t>
      </w:r>
      <w:r w:rsidRPr="00DB1D61">
        <w:rPr>
          <w:rFonts w:ascii="Times New Roman" w:eastAsia="Times New Roman" w:hAnsi="Times New Roman" w:cs="Times New Roman"/>
          <w:sz w:val="28"/>
          <w:szCs w:val="28"/>
          <w:lang w:val="en-US"/>
        </w:rPr>
        <w:t>ru</w:t>
      </w:r>
      <w:r w:rsidRPr="00DB1D61">
        <w:rPr>
          <w:rFonts w:ascii="Times New Roman" w:eastAsia="Times New Roman" w:hAnsi="Times New Roman" w:cs="Times New Roman"/>
          <w:sz w:val="28"/>
          <w:szCs w:val="28"/>
        </w:rPr>
        <w:t xml:space="preserve">., уплатив госпошлину в размере 350 рублей - физические лица, 1000 рублей  - юридические. </w:t>
      </w:r>
    </w:p>
    <w:p w:rsidR="00DB1D61" w:rsidRPr="00DB1D61" w:rsidRDefault="00DB1D61" w:rsidP="00DB1D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Если утрачены акты, изданные органами государственной власти или органами местного самоуправления в рамках их компетенции, акты (свидетельства) о приватизации жилых помещений, за дубликатами данных документов следует обратиться в органы, их выдавшие.</w:t>
      </w:r>
    </w:p>
    <w:p w:rsidR="00DB1D61" w:rsidRPr="00DB1D61" w:rsidRDefault="00DB1D61" w:rsidP="00DB1D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При утере свидетельства о праве на наследство, за его дубликатом необходимо обратиться к нотариусу, выдавшему свидетельство о праве на наследство.</w:t>
      </w:r>
    </w:p>
    <w:p w:rsidR="00DB1D61" w:rsidRPr="00DB1D61" w:rsidRDefault="00DB1D61" w:rsidP="00DB1D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том случае, если права на недвижимое имущество установлены решением суда, за дополнительным экземпляром решения суда необходимо обратиться в суд, который вынес соответствующее решение.</w:t>
      </w:r>
    </w:p>
    <w:p w:rsidR="00DB1D61" w:rsidRPr="00DB1D61" w:rsidRDefault="00DB1D61" w:rsidP="00DB1D61">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rPr>
      </w:pPr>
      <w:r w:rsidRPr="00DB1D61">
        <w:rPr>
          <w:rFonts w:ascii="Times New Roman" w:eastAsia="Times New Roman" w:hAnsi="Times New Roman" w:cs="Times New Roman"/>
          <w:bCs/>
          <w:color w:val="000000"/>
          <w:sz w:val="28"/>
          <w:szCs w:val="28"/>
        </w:rPr>
        <w:t>Если утраченным правоустанавливающим документом является договор, составленный в простой письменной форме, правообладатель вправе обратиться в Многофункциональный центр предоставления государственных услуг в Ульяновской области</w:t>
      </w:r>
      <w:r w:rsidRPr="00DB1D61">
        <w:rPr>
          <w:rFonts w:ascii="Times New Roman" w:eastAsia="Times New Roman" w:hAnsi="Times New Roman" w:cs="Times New Roman"/>
          <w:sz w:val="28"/>
          <w:szCs w:val="28"/>
        </w:rPr>
        <w:t xml:space="preserve">, либо </w:t>
      </w:r>
      <w:r w:rsidRPr="00DB1D61">
        <w:rPr>
          <w:rFonts w:ascii="Times New Roman" w:eastAsia="Times New Roman" w:hAnsi="Times New Roman" w:cs="Times New Roman"/>
          <w:bCs/>
          <w:color w:val="000000"/>
          <w:sz w:val="28"/>
          <w:szCs w:val="28"/>
        </w:rPr>
        <w:t>филиал ФГБУ «ФКП Росреестра» по Ульяновской области, с заявлением о выдаче копии такого договора</w:t>
      </w:r>
      <w:r w:rsidRPr="00DB1D61">
        <w:rPr>
          <w:rFonts w:ascii="Times New Roman" w:eastAsia="Times New Roman" w:hAnsi="Times New Roman" w:cs="Times New Roman"/>
          <w:sz w:val="28"/>
          <w:szCs w:val="28"/>
        </w:rPr>
        <w:t>.</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highlight w:val="yellow"/>
        </w:rPr>
      </w:pP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w:t>
      </w:r>
      <w:r w:rsidRPr="00DB1D61">
        <w:rPr>
          <w:rFonts w:ascii="Times New Roman" w:eastAsia="Times New Roman" w:hAnsi="Times New Roman" w:cs="Times New Roman"/>
          <w:b/>
          <w:sz w:val="28"/>
          <w:szCs w:val="28"/>
        </w:rPr>
        <w:t xml:space="preserve">Вопрос: </w:t>
      </w:r>
      <w:r w:rsidRPr="00DB1D61">
        <w:rPr>
          <w:rFonts w:ascii="Times New Roman" w:eastAsia="Times New Roman" w:hAnsi="Times New Roman" w:cs="Times New Roman"/>
          <w:sz w:val="28"/>
          <w:szCs w:val="28"/>
        </w:rPr>
        <w:t>Какими документами подтверждается право на земельную долю сегодня? Какие документы необходимы для проведения кадастрового учета земельного участка, выделяемого в счет земельной доли?</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На сегодняшний день, основным документом подтверждающим право собственности на земельную долю является свидетельство о государственной регистрации прав или выписка из Единого государственного реестра прав (ч.1 ст.14 Федерального закона от 21.07.1997 N 122-ФЗ «О государственной регистрации прав на недвижимое имущество и сделок с ним»).</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Однако в соответствии со статьей 18 Федерального закона от 24.07.2002 N 101-ФЗ «Об обороте земель сельскохозяйственного назначения» (далее – Закон об обороте), документами подтверждающими право собственности на земельную долю так же являются свидетельства о праве на земельные доли, выданные до вступления в силу Федерального "закона"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lastRenderedPageBreak/>
        <w:t>Иными словами, документами подтверждающими право собственности на земельную долю, являются:</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Свидетельство о праве собственности, полученное после введения в действие Федерального закона от 21 июля 1997 N 122-ФЗ “О государственной регистрации прав на недвижимое имущество и сделок с ним”;</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Свидетельство о праве собственности любого образца, полученное до введения в действие Федерального закона от 21 июля 1997 N 122-ФЗ “О государственной регистрации прав на недвижимое имущество и сделок с ним”;</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а в случае, если у Вас нет вышеназванных документов, то право собственности подтверждается выпиской из постановления органов местного самоуправления о приватизации сельскохозяйственных угодий, при условии, если такое Постановление было принято до вступления в силу Федерального закона от 24.07.2002 N 101-ФЗ “Об обороте земель сельскохозяйственного назначения”.</w:t>
      </w:r>
    </w:p>
    <w:p w:rsidR="00DB1D61" w:rsidRPr="00DB1D61" w:rsidRDefault="00DB1D61" w:rsidP="00DB1D61">
      <w:pPr>
        <w:spacing w:after="0" w:line="240" w:lineRule="auto"/>
        <w:ind w:right="-58"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Порядок образования земельного участка путем выдела в счет земельной доли или земельных долей определяется положениями Закона об обороте.</w:t>
      </w:r>
    </w:p>
    <w:p w:rsidR="00DB1D61" w:rsidRPr="00DB1D61" w:rsidRDefault="00DB1D61" w:rsidP="00DB1D61">
      <w:pPr>
        <w:spacing w:after="0" w:line="240" w:lineRule="auto"/>
        <w:ind w:firstLine="851"/>
        <w:jc w:val="both"/>
        <w:outlineLvl w:val="0"/>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Размеры и местоположение границ земельного участка или земельных участков, которые могут быть выделены в счет земельной доли или земельных долей, определяются проектом межевания земельного участка или земельных участков, и на основании данных, указанных в документах, удостоверяющих право на эту земельную долю или эти земельные доли. Кадастровые работы в отношении выделяемого земельного участка выполняются в соответствии с утвержденным проектом межевания.</w:t>
      </w:r>
    </w:p>
    <w:p w:rsidR="00DB1D61" w:rsidRPr="00DB1D61" w:rsidRDefault="00DB1D61" w:rsidP="00DB1D61">
      <w:pPr>
        <w:spacing w:after="0" w:line="240" w:lineRule="auto"/>
        <w:ind w:firstLine="851"/>
        <w:jc w:val="both"/>
        <w:outlineLvl w:val="0"/>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Статьей 13 Закона об обороте установлено, что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При этом дополнительное согласование размера и местоположения границ образуемого земельного участка не требуется.</w:t>
      </w:r>
    </w:p>
    <w:p w:rsidR="00DB1D61" w:rsidRPr="00DB1D61" w:rsidRDefault="00DB1D61" w:rsidP="00DB1D61">
      <w:pPr>
        <w:spacing w:after="0" w:line="240" w:lineRule="auto"/>
        <w:ind w:firstLine="851"/>
        <w:jc w:val="both"/>
        <w:outlineLvl w:val="0"/>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Таким образом, необходимы следующие документы:</w:t>
      </w:r>
    </w:p>
    <w:p w:rsidR="00DB1D61" w:rsidRPr="00DB1D61" w:rsidRDefault="00DB1D61" w:rsidP="00DB1D61">
      <w:pPr>
        <w:spacing w:after="0" w:line="240" w:lineRule="auto"/>
        <w:ind w:firstLine="851"/>
        <w:jc w:val="both"/>
        <w:outlineLvl w:val="0"/>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межевой план;</w:t>
      </w:r>
    </w:p>
    <w:p w:rsidR="00DB1D61" w:rsidRPr="00DB1D61" w:rsidRDefault="00DB1D61" w:rsidP="00DB1D61">
      <w:pPr>
        <w:spacing w:after="0" w:line="240" w:lineRule="auto"/>
        <w:ind w:firstLine="851"/>
        <w:jc w:val="both"/>
        <w:outlineLvl w:val="0"/>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свидетельство на пай;</w:t>
      </w:r>
    </w:p>
    <w:p w:rsidR="00DB1D61" w:rsidRPr="00DB1D61" w:rsidRDefault="00DB1D61" w:rsidP="00DB1D61">
      <w:pPr>
        <w:spacing w:after="0" w:line="240" w:lineRule="auto"/>
        <w:ind w:firstLine="851"/>
        <w:jc w:val="both"/>
        <w:outlineLvl w:val="0"/>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проект межевания, утвержденный решением общего собрания собственников;</w:t>
      </w:r>
    </w:p>
    <w:p w:rsidR="00DB1D61" w:rsidRPr="00DB1D61" w:rsidRDefault="00DB1D61" w:rsidP="00DB1D61">
      <w:pPr>
        <w:spacing w:after="0" w:line="240" w:lineRule="auto"/>
        <w:ind w:firstLine="851"/>
        <w:jc w:val="both"/>
        <w:outlineLvl w:val="0"/>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протокол общего собрания об утверждении проекта межевания;</w:t>
      </w:r>
    </w:p>
    <w:p w:rsidR="00DB1D61" w:rsidRPr="00DB1D61" w:rsidRDefault="00DB1D61" w:rsidP="00DB1D61">
      <w:pPr>
        <w:spacing w:after="0" w:line="240" w:lineRule="auto"/>
        <w:ind w:firstLine="851"/>
        <w:jc w:val="both"/>
        <w:outlineLvl w:val="0"/>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извещение о месте и порядке ознакомления с проектом межевания.</w:t>
      </w:r>
    </w:p>
    <w:p w:rsidR="00DB1D61" w:rsidRPr="00DB1D61" w:rsidRDefault="00DB1D61" w:rsidP="00DB1D61">
      <w:pPr>
        <w:spacing w:after="0" w:line="240" w:lineRule="auto"/>
        <w:ind w:right="-58"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Если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В данном случае проект межевания утверждается решением собственника земельной доли или земельных долей.</w:t>
      </w:r>
    </w:p>
    <w:p w:rsidR="00DB1D61" w:rsidRPr="00DB1D61" w:rsidRDefault="00DB1D61" w:rsidP="00DB1D61">
      <w:pPr>
        <w:spacing w:after="0" w:line="240" w:lineRule="auto"/>
        <w:ind w:right="-58"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Проект межевания земельного участка, утверждаемый решением собственника земельной доли или земельных долей, подлежит обязательному согласованию с </w:t>
      </w:r>
      <w:r w:rsidRPr="00DB1D61">
        <w:rPr>
          <w:rFonts w:ascii="Times New Roman" w:eastAsia="Times New Roman" w:hAnsi="Times New Roman" w:cs="Times New Roman"/>
          <w:sz w:val="28"/>
          <w:szCs w:val="28"/>
        </w:rPr>
        <w:lastRenderedPageBreak/>
        <w:t>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Для осуществления государственного кадастрового учета выделенного земельного участка представляются:</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1) заверенные органом местного самоуправления поселения или городского округа, либо нотариально удостоверенные копия проекта межевания земельных участков,</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2) копии решений общего собрания об утверждении указанного проекта, перечня собственников образуемых земельных участков и размеров их долей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3) копии документов, подтверждающих согласование проекта межевания земельного участка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Вопрос: </w:t>
      </w:r>
      <w:r w:rsidRPr="00DB1D61">
        <w:rPr>
          <w:rFonts w:ascii="Times New Roman" w:eastAsia="Times New Roman" w:hAnsi="Times New Roman" w:cs="Times New Roman"/>
          <w:sz w:val="28"/>
          <w:szCs w:val="28"/>
        </w:rPr>
        <w:t>Являлся членом колхоза, в связи с чем, в порядке приватизации стал собственником земельной доли. Это подтверждается Свидетельством на право собственности на земельную долю, выданным Комитетом по земельным ресурсам и землеустройству. Каким образом принадлежащую мне земельную долю могут выделить в натуре?</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В настоящее время образование земельного участка из земельного участка, сельскохозяйственного назначения находящегося в долевой собственности происходит в соответствии со ст. 13 Федерального закона от 24.07.2002 N 101-ФЗ «Об обороте земель сельскохозяйственного назначения».</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Так, в соответствии с частью 1 указанной статьи,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кодексом РФ и настоящим Федеральным законом.</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В соответствии с п.4 ст.13 Федерального закона от 24.07.2002 N 101-ФЗ "Об обороте земель сельскохозяйственного назначения" если же указанное выше решение общего собрания участников долевой собственности отсутствует, то </w:t>
      </w:r>
      <w:r w:rsidRPr="00DB1D61">
        <w:rPr>
          <w:rFonts w:ascii="Times New Roman" w:eastAsia="Times New Roman" w:hAnsi="Times New Roman" w:cs="Times New Roman"/>
          <w:sz w:val="28"/>
          <w:szCs w:val="28"/>
        </w:rPr>
        <w:lastRenderedPageBreak/>
        <w:t>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Вопрос: </w:t>
      </w:r>
      <w:r w:rsidRPr="00DB1D61">
        <w:rPr>
          <w:rFonts w:ascii="Times New Roman" w:eastAsia="Times New Roman" w:hAnsi="Times New Roman" w:cs="Times New Roman"/>
          <w:sz w:val="28"/>
          <w:szCs w:val="28"/>
        </w:rPr>
        <w:t>Имеет ли право администрация района проводить земельный контроль на территории сельских поселений района?</w:t>
      </w:r>
    </w:p>
    <w:p w:rsidR="00DB1D61" w:rsidRPr="00DB1D61" w:rsidRDefault="00DB1D61" w:rsidP="00DB1D61">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 xml:space="preserve">Согласно п. 35 ч. 1 ст. 15 Федерального закона от 06.10.2003 №131-ФЗ «Об общих принципах организации местного самоуправления в Российской Федерации» (далее - Закон) к вопросам местного значения муниципального района относится, в том числе </w:t>
      </w:r>
      <w:r w:rsidRPr="00DB1D61">
        <w:rPr>
          <w:rFonts w:ascii="Times New Roman" w:eastAsia="Times New Roman" w:hAnsi="Times New Roman" w:cs="Times New Roman"/>
          <w:bCs/>
          <w:sz w:val="28"/>
          <w:szCs w:val="28"/>
        </w:rPr>
        <w:t>осуществление муниципального земельного контроля на межселенной территории муниципального района.</w:t>
      </w:r>
    </w:p>
    <w:p w:rsidR="00DB1D61" w:rsidRPr="00DB1D61" w:rsidRDefault="00DB1D61" w:rsidP="00DB1D61">
      <w:pPr>
        <w:spacing w:after="0" w:line="240" w:lineRule="auto"/>
        <w:ind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соответствии с п. 3 ст. 72 Земельного кодекса РФ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DB1D61" w:rsidRPr="00DB1D61" w:rsidRDefault="00DB1D61" w:rsidP="00DB1D61">
      <w:pPr>
        <w:spacing w:after="0" w:line="240" w:lineRule="auto"/>
        <w:ind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DB1D61" w:rsidRPr="00DB1D61" w:rsidRDefault="00DB1D61" w:rsidP="00DB1D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w:t>
      </w:r>
    </w:p>
    <w:p w:rsidR="00DB1D61" w:rsidRPr="00DB1D61" w:rsidRDefault="00DB1D61" w:rsidP="00DB1D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Таким образом, администрация района согласно вышеуказанным нормативно-правовым актам осуществляет муниципальный земельный контроль на межселенной территории муниципального района.</w:t>
      </w:r>
    </w:p>
    <w:p w:rsidR="00DB1D61" w:rsidRPr="00DB1D61" w:rsidRDefault="00DB1D61" w:rsidP="00DB1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Вместе с тем  Законом (п. 4 ст. 15)  разрешается органам местного самоуправления отдельных поселений, входящих в состав муниципального района,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Таким образом, Администрация района не только вправе, но и обязана проводить муниципальный земельный контроль на территории сельских поселений.  </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w:t>
      </w:r>
      <w:r w:rsidRPr="00DB1D61">
        <w:rPr>
          <w:rFonts w:ascii="Times New Roman" w:eastAsia="Times New Roman" w:hAnsi="Times New Roman" w:cs="Times New Roman"/>
          <w:b/>
          <w:sz w:val="28"/>
          <w:szCs w:val="28"/>
        </w:rPr>
        <w:t xml:space="preserve">Вопрос: </w:t>
      </w:r>
      <w:r w:rsidRPr="00DB1D61">
        <w:rPr>
          <w:rFonts w:ascii="Times New Roman" w:eastAsia="Times New Roman" w:hAnsi="Times New Roman" w:cs="Times New Roman"/>
          <w:sz w:val="28"/>
          <w:szCs w:val="28"/>
        </w:rPr>
        <w:t>Если земельный участок принадлежит физическому лицу, а деятельность осуществляет другое лицо (организация, индивидуальный предприниматель), можно ли в этом случае провести внеплановую проверку земельного контроля? Нужно ли согласовать с прокуратурой?</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Муниципальный земельный контроль -  это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установлены основания и порядок проведения внеплановой проверки юридических лиц, индивидуальных предпринимателей.</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Постановлением Правительства Ульяновской обл. от 24.04.2015 N 175-П "Об утверждении Порядка осуществления муниципального земельного контроля на территории Ульяновской области" установлены основания и порядок проведения внеплановой проверки граждан.</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Можно провести внеплановую проверку земельного контроля, если основания ее проведения соответствуют основаниям, установленным действующим законодательством. Вместе с тем, необходимо разграничивать порядок согласования и извещения проведения внеплановой проверки юридических лиц, индивидуальных предпринимателей и внеплановой проверки граждан.</w:t>
      </w:r>
    </w:p>
    <w:p w:rsidR="00DB1D61" w:rsidRPr="00DB1D61" w:rsidRDefault="00DB1D61" w:rsidP="00DB1D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случае организации внеплановой выездной проверки в отношении гражданина, проверка проводится без согласования с органами прокуратуры.</w:t>
      </w:r>
    </w:p>
    <w:p w:rsidR="00DB1D61" w:rsidRPr="00DB1D61" w:rsidRDefault="00DB1D61" w:rsidP="00DB1D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Если внеплановая выездная проверка инициируется в отношении юридического лица, индивидуального предпринимателя, проверку необходимо согласовывать с органами прокуратуры (ст. 10 Федерального </w:t>
      </w:r>
      <w:hyperlink r:id="rId10" w:history="1">
        <w:r w:rsidRPr="00DB1D61">
          <w:rPr>
            <w:rFonts w:ascii="Times New Roman" w:eastAsia="Times New Roman" w:hAnsi="Times New Roman" w:cs="Times New Roman"/>
            <w:color w:val="000000"/>
            <w:sz w:val="28"/>
            <w:szCs w:val="28"/>
          </w:rPr>
          <w:t>закона</w:t>
        </w:r>
      </w:hyperlink>
      <w:r w:rsidRPr="00DB1D61">
        <w:rPr>
          <w:rFonts w:ascii="Times New Roman" w:eastAsia="Times New Roman" w:hAnsi="Times New Roman" w:cs="Times New Roman"/>
          <w:color w:val="000000"/>
          <w:sz w:val="28"/>
          <w:szCs w:val="28"/>
        </w:rPr>
        <w:t xml:space="preserve"> </w:t>
      </w:r>
      <w:r w:rsidRPr="00DB1D61">
        <w:rPr>
          <w:rFonts w:ascii="Times New Roman" w:eastAsia="Times New Roman" w:hAnsi="Times New Roman" w:cs="Times New Roman"/>
          <w:sz w:val="28"/>
          <w:szCs w:val="28"/>
        </w:rPr>
        <w:t>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71.1 Земельного кодекса РФ).</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rPr>
      </w:pP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Вопрос:</w:t>
      </w:r>
      <w:r w:rsidRPr="00DB1D61">
        <w:rPr>
          <w:rFonts w:ascii="Times New Roman" w:eastAsia="Calibri" w:hAnsi="Times New Roman" w:cs="Times New Roman"/>
          <w:sz w:val="28"/>
          <w:szCs w:val="28"/>
        </w:rPr>
        <w:t xml:space="preserve"> Освобождается ли индивидуальный предприниматель (далее ИП), применяющий упрощенную систему налогообложения (далее УСН) и имеющий в собственности нежилое помещение, от уплаты налога на имущество физических лиц?</w:t>
      </w:r>
    </w:p>
    <w:p w:rsidR="00DB1D61" w:rsidRPr="00DB1D61" w:rsidRDefault="00DB1D61" w:rsidP="00DB1D61">
      <w:pPr>
        <w:tabs>
          <w:tab w:val="left" w:pos="709"/>
        </w:tabs>
        <w:autoSpaceDE w:val="0"/>
        <w:autoSpaceDN w:val="0"/>
        <w:adjustRightInd w:val="0"/>
        <w:spacing w:after="0" w:line="240" w:lineRule="auto"/>
        <w:ind w:firstLine="539"/>
        <w:contextualSpacing/>
        <w:jc w:val="both"/>
        <w:rPr>
          <w:rFonts w:ascii="Times New Roman" w:eastAsia="Times New Roman" w:hAnsi="Times New Roman" w:cs="Times New Roman"/>
          <w:sz w:val="28"/>
          <w:szCs w:val="28"/>
        </w:rPr>
      </w:pPr>
      <w:r w:rsidRPr="00DB1D61">
        <w:rPr>
          <w:rFonts w:ascii="Times New Roman" w:eastAsia="Calibri" w:hAnsi="Times New Roman" w:cs="Times New Roman"/>
          <w:b/>
          <w:sz w:val="28"/>
          <w:szCs w:val="28"/>
        </w:rPr>
        <w:t xml:space="preserve">Ответ: </w:t>
      </w:r>
      <w:r w:rsidRPr="00DB1D61">
        <w:rPr>
          <w:rFonts w:ascii="Times New Roman" w:eastAsia="Times New Roman" w:hAnsi="Times New Roman" w:cs="Times New Roman"/>
          <w:sz w:val="28"/>
          <w:szCs w:val="28"/>
        </w:rPr>
        <w:t>В силу пункта 1 статьи 18 Налогового кодекса РФ,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rsidR="00DB1D61" w:rsidRPr="00DB1D61" w:rsidRDefault="00DB1D61" w:rsidP="00DB1D61">
      <w:pPr>
        <w:tabs>
          <w:tab w:val="left" w:pos="709"/>
        </w:tabs>
        <w:autoSpaceDE w:val="0"/>
        <w:autoSpaceDN w:val="0"/>
        <w:adjustRightInd w:val="0"/>
        <w:spacing w:after="0" w:line="240" w:lineRule="auto"/>
        <w:ind w:firstLine="539"/>
        <w:contextualSpacing/>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соответствии с п. 3 ст. 346.11 Налогового кодекса РФ, 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имущество физических лиц в отношении имущества, используемого для предпринимательской деятельности.</w:t>
      </w:r>
    </w:p>
    <w:p w:rsidR="00DB1D61" w:rsidRPr="00DB1D61" w:rsidRDefault="00DB1D61" w:rsidP="00DB1D61">
      <w:pPr>
        <w:widowControl w:val="0"/>
        <w:tabs>
          <w:tab w:val="left" w:pos="709"/>
        </w:tabs>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sz w:val="28"/>
          <w:szCs w:val="28"/>
        </w:rPr>
        <w:lastRenderedPageBreak/>
        <w:t xml:space="preserve">В соответствии со </w:t>
      </w:r>
      <w:hyperlink r:id="rId11" w:history="1">
        <w:r w:rsidRPr="00DB1D61">
          <w:rPr>
            <w:rFonts w:ascii="Times New Roman" w:eastAsia="Calibri" w:hAnsi="Times New Roman" w:cs="Times New Roman"/>
            <w:sz w:val="28"/>
            <w:szCs w:val="28"/>
          </w:rPr>
          <w:t>ст. 5</w:t>
        </w:r>
      </w:hyperlink>
      <w:r w:rsidRPr="00DB1D61">
        <w:rPr>
          <w:rFonts w:ascii="Times New Roman" w:eastAsia="Calibri" w:hAnsi="Times New Roman" w:cs="Times New Roman"/>
          <w:sz w:val="28"/>
          <w:szCs w:val="28"/>
        </w:rPr>
        <w:t xml:space="preserve"> Закона N 2003-1 исчисление налога на имущество физических лиц производится налоговыми органами. При этом лица, имеющие право на льготы, самостоятельно представляют необходимые документы в налоговые органы.</w:t>
      </w:r>
    </w:p>
    <w:p w:rsidR="00DB1D61" w:rsidRPr="00DB1D61" w:rsidRDefault="00DB1D61" w:rsidP="00DB1D61">
      <w:pPr>
        <w:widowControl w:val="0"/>
        <w:tabs>
          <w:tab w:val="left" w:pos="709"/>
        </w:tabs>
        <w:autoSpaceDE w:val="0"/>
        <w:autoSpaceDN w:val="0"/>
        <w:adjustRightInd w:val="0"/>
        <w:spacing w:after="0" w:line="240" w:lineRule="auto"/>
        <w:ind w:firstLine="539"/>
        <w:contextualSpacing/>
        <w:jc w:val="both"/>
        <w:rPr>
          <w:rFonts w:ascii="Times New Roman" w:eastAsia="Calibri" w:hAnsi="Times New Roman" w:cs="Times New Roman"/>
          <w:sz w:val="28"/>
          <w:szCs w:val="28"/>
          <w:highlight w:val="yellow"/>
        </w:rPr>
      </w:pPr>
      <w:r w:rsidRPr="00DB1D61">
        <w:rPr>
          <w:rFonts w:ascii="Times New Roman" w:eastAsia="Calibri" w:hAnsi="Times New Roman" w:cs="Times New Roman"/>
          <w:sz w:val="28"/>
          <w:szCs w:val="28"/>
        </w:rPr>
        <w:t xml:space="preserve">В связи с этим, основанием для освобождения индивидуального предпринимателя, осуществляющего деятельность, подпадающую под специальный режим налогообложения, от обязанности по уплате налога на имущество физических лиц могут являться документы, подтверждающие фактическое использование имущества в предпринимательской деятельности в течение налогового периода. </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highlight w:val="yellow"/>
        </w:rPr>
      </w:pP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Вопрос: </w:t>
      </w:r>
      <w:r w:rsidRPr="00DB1D61">
        <w:rPr>
          <w:rFonts w:ascii="Times New Roman" w:eastAsia="Times New Roman" w:hAnsi="Times New Roman" w:cs="Times New Roman"/>
          <w:sz w:val="28"/>
          <w:szCs w:val="28"/>
        </w:rPr>
        <w:t>Не присылают уведомление на земельный налог. Выяснилось, что кадастровая палата не подала сведения на земельные участки, расположенные в СНТ «Дружба», налог не начисляют. Как быть?</w:t>
      </w:r>
    </w:p>
    <w:p w:rsidR="00DB1D61" w:rsidRPr="00DB1D61" w:rsidRDefault="00DB1D61" w:rsidP="00DB1D61">
      <w:pPr>
        <w:spacing w:after="0" w:line="240" w:lineRule="auto"/>
        <w:ind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В соответствии с п.2.1 Порядка обмена сведениями в электронном виде о зарегистрированных правах на недвижимое имущество и сделках с ним, правообладателях недвижимого имущества и об объектах недвижимого имущества, утвержденного приказом  от 12.08.2011 Федеральной службы государственной регистрации, кадастра и картографии № П/302 Федеральной налоговой службы № ММВ-7-11/495@, Управлением Росреестра по Ульяновской области представляются сведения, в том числе и на земельные участки, расположенные в СНТ «Дружба», в Управление ФНС России по Ульяновской области в течение 10 дней с момента соответствующей регистрации права или изменения учетных характеристик, а также ежегодно до 1 марта представляются указанные сведения по состоянию на 1 января текущего года, в объеме сведений, сформированных за предшествующий год.</w:t>
      </w:r>
    </w:p>
    <w:p w:rsidR="00DB1D61" w:rsidRPr="00DB1D61" w:rsidRDefault="00DB1D61" w:rsidP="00DB1D61">
      <w:pPr>
        <w:spacing w:after="0" w:line="240" w:lineRule="auto"/>
        <w:ind w:firstLine="70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В случае отсутствия в ЕГРП записи о правах на земельные участки, права на которые возникли до 2001 года, возможна ситуация, при которой выгружаемые сведения не проходят форматно-логический контроль, который предполагает в обязательном порядке наличие сведений о  возникновении (ликвидации) права. Такие сведения не выгружаются и не могут быть переданы в Управление ФНС России по Ульяновской области. </w:t>
      </w:r>
    </w:p>
    <w:p w:rsidR="00DB1D61" w:rsidRPr="00DB1D61" w:rsidRDefault="00DB1D61" w:rsidP="00DB1D61">
      <w:pPr>
        <w:spacing w:after="0" w:line="240" w:lineRule="auto"/>
        <w:ind w:firstLine="72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16.02.2013 - сведения о ранее учтенных земельных участках, в том числе расположенных в СНТ «Дружба», были переданы в Управление ФНС России по Ульяновской области отдельной выгрузкой. </w:t>
      </w:r>
    </w:p>
    <w:p w:rsidR="00DB1D61" w:rsidRPr="00DB1D61" w:rsidRDefault="00DB1D61" w:rsidP="00DB1D61">
      <w:pPr>
        <w:spacing w:after="0" w:line="240" w:lineRule="auto"/>
        <w:jc w:val="both"/>
        <w:rPr>
          <w:rFonts w:ascii="Times New Roman" w:eastAsia="Times New Roman" w:hAnsi="Times New Roman" w:cs="Times New Roman"/>
          <w:sz w:val="28"/>
          <w:szCs w:val="28"/>
        </w:rPr>
      </w:pPr>
      <w:r w:rsidRPr="00DB1D61">
        <w:rPr>
          <w:rFonts w:ascii="Times New Roman" w:eastAsia="Times New Roman" w:hAnsi="Times New Roman" w:cs="Times New Roman"/>
          <w:color w:val="FF0000"/>
          <w:sz w:val="28"/>
          <w:szCs w:val="28"/>
        </w:rPr>
        <w:t xml:space="preserve">          </w:t>
      </w:r>
      <w:r w:rsidRPr="00DB1D61">
        <w:rPr>
          <w:rFonts w:ascii="Times New Roman" w:eastAsia="Times New Roman" w:hAnsi="Times New Roman" w:cs="Times New Roman"/>
          <w:sz w:val="28"/>
          <w:szCs w:val="28"/>
        </w:rPr>
        <w:t>Для выявления причины, по которой сведения о конкретном земельном участке, расположенном в СНТ «Дружба», не были переданы в Управление ФНС России по Ульяновской области, необходимо с соответствующим документом – основанием обратиться в отдел землеустройства, мониторинга земель и кадастровой оценки недвижимости Управления Росреестра по Ульяновской области по адресу: город Ульяновск, Московское шоссе, 31, кабинет 214 (телефон 67-65-33).</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w:t>
      </w:r>
      <w:r w:rsidRPr="00DB1D61">
        <w:rPr>
          <w:rFonts w:ascii="Times New Roman" w:eastAsia="Times New Roman" w:hAnsi="Times New Roman" w:cs="Times New Roman"/>
          <w:b/>
          <w:sz w:val="28"/>
          <w:szCs w:val="28"/>
        </w:rPr>
        <w:t xml:space="preserve">Вопрос: </w:t>
      </w:r>
      <w:r w:rsidRPr="00DB1D61">
        <w:rPr>
          <w:rFonts w:ascii="Times New Roman" w:eastAsia="Times New Roman" w:hAnsi="Times New Roman" w:cs="Times New Roman"/>
          <w:sz w:val="28"/>
          <w:szCs w:val="28"/>
        </w:rPr>
        <w:t xml:space="preserve">Почему не присылают уведомления на уплату налогов? </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Сведения об объектах налогообложения, принадлежащих физическим лицам, инспекция получает в порядке межведомственного взаимодействия (</w:t>
      </w:r>
      <w:hyperlink r:id="rId12" w:history="1">
        <w:r w:rsidRPr="00DB1D61">
          <w:rPr>
            <w:rFonts w:ascii="Times New Roman" w:eastAsia="Times New Roman" w:hAnsi="Times New Roman" w:cs="Times New Roman"/>
            <w:sz w:val="28"/>
            <w:szCs w:val="28"/>
          </w:rPr>
          <w:t>п. 4 ст. 85</w:t>
        </w:r>
      </w:hyperlink>
      <w:r w:rsidRPr="00DB1D61">
        <w:rPr>
          <w:rFonts w:ascii="Times New Roman" w:eastAsia="Times New Roman" w:hAnsi="Times New Roman" w:cs="Times New Roman"/>
          <w:sz w:val="28"/>
          <w:szCs w:val="28"/>
        </w:rPr>
        <w:t xml:space="preserve"> Налогового кодекса РФ (далее по тексту НК РФ)). </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lastRenderedPageBreak/>
        <w:t xml:space="preserve">С 1 января </w:t>
      </w:r>
      <w:smartTag w:uri="urn:schemas-microsoft-com:office:smarttags" w:element="metricconverter">
        <w:smartTagPr>
          <w:attr w:name="ProductID" w:val="2015 г"/>
        </w:smartTagPr>
        <w:r w:rsidRPr="00DB1D61">
          <w:rPr>
            <w:rFonts w:ascii="Times New Roman" w:eastAsia="Times New Roman" w:hAnsi="Times New Roman" w:cs="Times New Roman"/>
            <w:sz w:val="28"/>
            <w:szCs w:val="28"/>
          </w:rPr>
          <w:t>2015 г</w:t>
        </w:r>
      </w:smartTag>
      <w:r w:rsidRPr="00DB1D61">
        <w:rPr>
          <w:rFonts w:ascii="Times New Roman" w:eastAsia="Times New Roman" w:hAnsi="Times New Roman" w:cs="Times New Roman"/>
          <w:sz w:val="28"/>
          <w:szCs w:val="28"/>
        </w:rPr>
        <w:t>. введена новая обязанность физических лиц - сообщать в инспекцию об объектах обложения земельным налогом и налогом на имущество в случае, если за весь период владения упомянутой недвижимостью налогоплательщик не получал уведомлений и не платил налоги (</w:t>
      </w:r>
      <w:hyperlink r:id="rId13" w:history="1">
        <w:r w:rsidRPr="00DB1D61">
          <w:rPr>
            <w:rFonts w:ascii="Times New Roman" w:eastAsia="Times New Roman" w:hAnsi="Times New Roman" w:cs="Times New Roman"/>
            <w:sz w:val="28"/>
            <w:szCs w:val="28"/>
          </w:rPr>
          <w:t>п. 2.1 ст. 23</w:t>
        </w:r>
      </w:hyperlink>
      <w:r w:rsidRPr="00DB1D61">
        <w:rPr>
          <w:rFonts w:ascii="Times New Roman" w:eastAsia="Times New Roman" w:hAnsi="Times New Roman" w:cs="Times New Roman"/>
          <w:sz w:val="28"/>
          <w:szCs w:val="28"/>
        </w:rPr>
        <w:t xml:space="preserve"> НК РФ). В </w:t>
      </w:r>
      <w:hyperlink r:id="rId14" w:history="1">
        <w:r w:rsidRPr="00DB1D61">
          <w:rPr>
            <w:rFonts w:ascii="Times New Roman" w:eastAsia="Times New Roman" w:hAnsi="Times New Roman" w:cs="Times New Roman"/>
            <w:sz w:val="28"/>
            <w:szCs w:val="28"/>
          </w:rPr>
          <w:t>абз. 3 п. 2.1 ст. 23</w:t>
        </w:r>
      </w:hyperlink>
      <w:r w:rsidRPr="00DB1D61">
        <w:rPr>
          <w:rFonts w:ascii="Times New Roman" w:eastAsia="Times New Roman" w:hAnsi="Times New Roman" w:cs="Times New Roman"/>
          <w:sz w:val="28"/>
          <w:szCs w:val="28"/>
        </w:rPr>
        <w:t xml:space="preserve"> НК РФ предусмотрено два исключения: сообщение в инспекцию направлять не нужно, если физические лицо получало налоговое уведомление по указанным объектам либо данному лицу предоставлена льгота в виде освобождения от уплаты налога.</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Помимо сообщения о наличии объектов налогообложения физическое лицо должно представить в налоговый орган правоустанавливающие (правоудостоверяющие) документы и (или) документы, подтверждающие госрегистрацию транспортных средств. Эти сведения необходимо направить однократно до 31 декабря года, следующего за истекшим налоговым периодом. </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Кроме того, согласно абз.3 ч.4 ст.52 НК РФ, 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"абзацем третьим пункта 2" настоящей статьи.</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highlight w:val="yellow"/>
        </w:rPr>
      </w:pP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Вопрос: </w:t>
      </w:r>
      <w:r w:rsidRPr="00DB1D61">
        <w:rPr>
          <w:rFonts w:ascii="Times New Roman" w:eastAsia="Times New Roman" w:hAnsi="Times New Roman" w:cs="Times New Roman"/>
          <w:sz w:val="28"/>
          <w:szCs w:val="28"/>
        </w:rPr>
        <w:t xml:space="preserve">В списках должников числится много умерших. Что с этим делать? </w:t>
      </w:r>
    </w:p>
    <w:p w:rsidR="00DB1D61" w:rsidRPr="00DB1D61" w:rsidRDefault="00DB1D61" w:rsidP="00DB1D61">
      <w:pPr>
        <w:spacing w:after="0" w:line="240" w:lineRule="auto"/>
        <w:ind w:firstLine="539"/>
        <w:jc w:val="both"/>
        <w:rPr>
          <w:rFonts w:ascii="Times New Roman" w:eastAsia="Times New Roman" w:hAnsi="Times New Roman" w:cs="Times New Roman"/>
          <w:iCs/>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Долги умерших можно взыскать в судебном порядке с их наследников, при условии, что наследники приняли наследство, поскольку с</w:t>
      </w:r>
      <w:r w:rsidRPr="00DB1D61">
        <w:rPr>
          <w:rFonts w:ascii="Times New Roman" w:eastAsia="Times New Roman" w:hAnsi="Times New Roman" w:cs="Times New Roman"/>
          <w:iCs/>
          <w:sz w:val="28"/>
          <w:szCs w:val="28"/>
        </w:rPr>
        <w:t xml:space="preserve">огласно ст.1175 Гражданского кодекса РФ наследники, принявшие наследство, отвечают по долгам наследодателя солидарно </w:t>
      </w:r>
      <w:hyperlink r:id="rId15" w:history="1">
        <w:r w:rsidRPr="00DB1D61">
          <w:rPr>
            <w:rFonts w:ascii="Times New Roman" w:eastAsia="Times New Roman" w:hAnsi="Times New Roman" w:cs="Times New Roman"/>
            <w:iCs/>
            <w:sz w:val="28"/>
            <w:szCs w:val="28"/>
          </w:rPr>
          <w:t>(статья 323)</w:t>
        </w:r>
      </w:hyperlink>
      <w:r w:rsidRPr="00DB1D61">
        <w:rPr>
          <w:rFonts w:ascii="Times New Roman" w:eastAsia="Times New Roman" w:hAnsi="Times New Roman" w:cs="Times New Roman"/>
          <w:iCs/>
          <w:sz w:val="28"/>
          <w:szCs w:val="28"/>
        </w:rPr>
        <w:t>.</w:t>
      </w:r>
    </w:p>
    <w:p w:rsidR="00DB1D61" w:rsidRPr="00DB1D61" w:rsidRDefault="00DB1D61" w:rsidP="00DB1D61">
      <w:pPr>
        <w:autoSpaceDE w:val="0"/>
        <w:autoSpaceDN w:val="0"/>
        <w:adjustRightInd w:val="0"/>
        <w:spacing w:after="0" w:line="240" w:lineRule="auto"/>
        <w:ind w:firstLine="539"/>
        <w:jc w:val="both"/>
        <w:rPr>
          <w:rFonts w:ascii="Times New Roman" w:eastAsia="Times New Roman" w:hAnsi="Times New Roman" w:cs="Times New Roman"/>
          <w:iCs/>
          <w:sz w:val="28"/>
          <w:szCs w:val="28"/>
        </w:rPr>
      </w:pPr>
      <w:r w:rsidRPr="00DB1D61">
        <w:rPr>
          <w:rFonts w:ascii="Times New Roman" w:eastAsia="Times New Roman" w:hAnsi="Times New Roman" w:cs="Times New Roman"/>
          <w:iCs/>
          <w:sz w:val="28"/>
          <w:szCs w:val="28"/>
        </w:rPr>
        <w:t>Каждый из наследников отвечает по долгам наследодателя в пределах стоимости перешедшего к нему наследственного имущества.</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С остальных должников задолженность следует взыскать в судебном порядке, путем подачи иска о взыскании задолженности.</w:t>
      </w:r>
    </w:p>
    <w:p w:rsidR="00DB1D61" w:rsidRPr="00DB1D61" w:rsidRDefault="00DB1D61" w:rsidP="00DB1D61">
      <w:pPr>
        <w:spacing w:after="0" w:line="240" w:lineRule="auto"/>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  </w:t>
      </w:r>
      <w:r w:rsidRPr="00DB1D61">
        <w:rPr>
          <w:rFonts w:ascii="Times New Roman" w:eastAsia="Times New Roman" w:hAnsi="Times New Roman" w:cs="Times New Roman"/>
          <w:sz w:val="28"/>
          <w:szCs w:val="28"/>
        </w:rPr>
        <w:t xml:space="preserve">      В соответствии с п.1 ст.2 Федерального закона от 21.07.1997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РФ. </w:t>
      </w:r>
    </w:p>
    <w:p w:rsidR="00DB1D61" w:rsidRPr="00DB1D61" w:rsidRDefault="00DB1D61" w:rsidP="00DB1D6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Основания для государственной регистрации возникновения, ограничения (обременения), перехода или прекращения прав на недвижимое имущество установлены ст.17 указанного Закона. В силу статей 17,1113  Гражданского кодекса РФ смерть влечет прекращение правоспособности и открытие наследства. Однако юридические факты как таковые не являются основаниями для возникновения или прекращения прав на недвижимое имущество и сделок с ним, что исключает возможность прекращения зарегистрированного в Едином государственном реестре прав на недвижимое имущество и сделок с ним права  на объект недвижимого имущества на основании свидетельства о смерти гражданина. </w:t>
      </w:r>
    </w:p>
    <w:p w:rsidR="00DB1D61" w:rsidRPr="00DB1D61" w:rsidRDefault="00DB1D61" w:rsidP="00DB1D6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Следует отметить и то, что в силу п.2 ст.12 Федерального закона от 21.07.1997 №122-ФЗ «О государственной регистрации прав на недвижимое имущество и сделок с ним» Единый государственный реестр прав на недвижимое имущество и сделок с ним содержит информацию о существующих и прекращенных правах на объекты недвижимого имущества, данные об указанных объектах и сведения о правообладателях, что также исключает возможность самостоятельного исключения Управлением Росреестра по Ульяновской области из Единого государственного реестра прав на недвижимое имущество и сделок с ним записей о правах умерших правообладателей.  </w:t>
      </w:r>
    </w:p>
    <w:p w:rsidR="00DB1D61" w:rsidRPr="00DB1D61" w:rsidRDefault="00DB1D61" w:rsidP="00DB1D6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В данном случае зарегистрированное право гражданина на принадлежавший ему объект недвижимости может быть прекращено только при государственной регистрации права собственности наследника на такой объект.</w:t>
      </w:r>
    </w:p>
    <w:p w:rsidR="00DB1D61" w:rsidRPr="00DB1D61" w:rsidRDefault="00DB1D61" w:rsidP="00DB1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Пунктом 2 ст. 1153 Гражданского кодекса РФ установлено, что если наследник  совершил действия, свидетельствующие о фактическом принятии наследства, в частности: </w:t>
      </w:r>
    </w:p>
    <w:p w:rsidR="00DB1D61" w:rsidRPr="00DB1D61" w:rsidRDefault="00DB1D61" w:rsidP="00DB1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вступил во владение или в управление наследственным имуществом;</w:t>
      </w:r>
    </w:p>
    <w:p w:rsidR="00DB1D61" w:rsidRPr="00DB1D61" w:rsidRDefault="00DB1D61" w:rsidP="00DB1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принял меры по сохранению наследственного имущества, защите его от посягательств или притязаний третьих лиц;</w:t>
      </w:r>
    </w:p>
    <w:p w:rsidR="00DB1D61" w:rsidRPr="00DB1D61" w:rsidRDefault="00DB1D61" w:rsidP="00DB1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произвел за свой счет расходы на содержание наследственного имущества;</w:t>
      </w:r>
    </w:p>
    <w:p w:rsidR="00DB1D61" w:rsidRPr="00DB1D61" w:rsidRDefault="00DB1D61" w:rsidP="00DB1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оплатил за свой счет долги наследодателя или получил от третьих лиц причитавшиеся наследодателю денежные средства, признается, пока не доказано иное, что наследник принял наследство.</w:t>
      </w:r>
    </w:p>
    <w:p w:rsidR="00DB1D61" w:rsidRPr="00DB1D61" w:rsidRDefault="00DB1D61" w:rsidP="00DB1D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ab/>
        <w:t>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(п.4 ст.1152 Гражданского Кодекса РФ).</w:t>
      </w:r>
    </w:p>
    <w:p w:rsidR="00DB1D61" w:rsidRPr="00DB1D61" w:rsidRDefault="00DB1D61" w:rsidP="00DB1D61">
      <w:pPr>
        <w:spacing w:after="0" w:line="240" w:lineRule="auto"/>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По мнению Управления Росреестра по Ульяновской области, необходимо вести разъяснительную работу с лицами, фактически принявшими наследство, убеждать в необходимости оформления прав на объекты недвижимости.</w:t>
      </w:r>
    </w:p>
    <w:p w:rsidR="00DB1D61" w:rsidRPr="00DB1D61" w:rsidRDefault="00DB1D61" w:rsidP="00DB1D61">
      <w:pPr>
        <w:spacing w:after="0" w:line="240" w:lineRule="auto"/>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       Вопрос: </w:t>
      </w:r>
      <w:r w:rsidRPr="00DB1D61">
        <w:rPr>
          <w:rFonts w:ascii="Times New Roman" w:eastAsia="Times New Roman" w:hAnsi="Times New Roman" w:cs="Times New Roman"/>
          <w:sz w:val="28"/>
          <w:szCs w:val="28"/>
        </w:rPr>
        <w:t xml:space="preserve">Некоторых должников с большими суммами задолженности по несколько раз вызывали на комиссию, но до сих пор долги ими не погашены. Что мы можем предпринять? </w:t>
      </w:r>
    </w:p>
    <w:p w:rsidR="00DB1D61" w:rsidRPr="00DB1D61" w:rsidRDefault="00DB1D61" w:rsidP="00DB1D61">
      <w:pPr>
        <w:spacing w:after="0" w:line="240" w:lineRule="auto"/>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w:t>
      </w: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 xml:space="preserve"> В соответствии со ст.31 части первой Налогового кодекса Российской Федерации правами по исчислению налогов, по взысканию недоимок, пени и штрафов, в том числе в порядке искового и приказного производства, наделены налоговые органы.</w:t>
      </w:r>
    </w:p>
    <w:p w:rsidR="00DB1D61" w:rsidRPr="00DB1D61" w:rsidRDefault="00DB1D61" w:rsidP="00DB1D61">
      <w:pPr>
        <w:spacing w:after="0" w:line="240" w:lineRule="auto"/>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Орган местного самоуправления вправе обратиться в судебном порядке для взыскания неосновательного обогащения.</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highlight w:val="yellow"/>
        </w:rPr>
      </w:pP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 Вопрос:</w:t>
      </w:r>
      <w:r w:rsidRPr="00DB1D61">
        <w:rPr>
          <w:rFonts w:ascii="Times New Roman" w:eastAsia="Times New Roman" w:hAnsi="Times New Roman" w:cs="Times New Roman"/>
          <w:sz w:val="28"/>
          <w:szCs w:val="28"/>
        </w:rPr>
        <w:t xml:space="preserve"> После проведения межевания земельных угодий земельный налог начисляется дважды за один и тот же объект (СПК «Заря», ООО «АГРО-Анама»). Как решить этот вопрос? (физические лица Бряндинского сельского поселения).</w:t>
      </w:r>
    </w:p>
    <w:p w:rsidR="00DB1D61" w:rsidRPr="00DB1D61" w:rsidRDefault="00DB1D61" w:rsidP="00DB1D61">
      <w:pPr>
        <w:spacing w:after="0" w:line="240" w:lineRule="auto"/>
        <w:jc w:val="both"/>
        <w:rPr>
          <w:rFonts w:ascii="Times New Roman" w:eastAsia="Times New Roman" w:hAnsi="Times New Roman" w:cs="Times New Roman"/>
          <w:b/>
          <w:sz w:val="28"/>
          <w:szCs w:val="28"/>
        </w:rPr>
      </w:pPr>
      <w:r w:rsidRPr="00DB1D61">
        <w:rPr>
          <w:rFonts w:ascii="Times New Roman" w:eastAsia="Times New Roman" w:hAnsi="Times New Roman" w:cs="Times New Roman"/>
          <w:b/>
          <w:sz w:val="28"/>
          <w:szCs w:val="28"/>
        </w:rPr>
        <w:t xml:space="preserve">       Ответ:</w:t>
      </w:r>
      <w:r w:rsidRPr="00DB1D61">
        <w:rPr>
          <w:rFonts w:ascii="Times New Roman" w:eastAsia="Times New Roman" w:hAnsi="Times New Roman" w:cs="Times New Roman"/>
          <w:color w:val="FF0000"/>
          <w:sz w:val="28"/>
          <w:szCs w:val="28"/>
        </w:rPr>
        <w:t xml:space="preserve">  </w:t>
      </w:r>
      <w:r w:rsidRPr="00DB1D61">
        <w:rPr>
          <w:rFonts w:ascii="Times New Roman" w:eastAsia="Times New Roman" w:hAnsi="Times New Roman" w:cs="Times New Roman"/>
          <w:sz w:val="28"/>
          <w:szCs w:val="28"/>
        </w:rPr>
        <w:t>При возникновении указанной проблемы первоначально необходимо проверить наличие сведений об объектах недвижимости в базах данных Государственного кадастра недвижимости (о площади) и Единого государственного реестра прав на недвижимое имущество и сделок с ним (по правам).  По результатам проведенных мероприятий проинформировать Управление Федеральной налоговой службы России по Ульяновской области  с приложением копий соответствующих документов.</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Для разрешения сложившейся ситуации необходимо обратиться в налоговые органы по месту расположения земель с уточненными сведениями по объекту налогообложения. В случае если по обоим уведомлениям был уплачен налог, то необходимо так же написать заявление о зачете излишне уплаченных сумм в соответствии со статьей 78 Налогового кодекса РФ.</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Так, согласно ч.1 ст.78 НК РФ,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 Вопрос:</w:t>
      </w:r>
      <w:r w:rsidRPr="00DB1D61">
        <w:rPr>
          <w:rFonts w:ascii="Times New Roman" w:eastAsia="Times New Roman" w:hAnsi="Times New Roman" w:cs="Times New Roman"/>
          <w:sz w:val="28"/>
          <w:szCs w:val="28"/>
        </w:rPr>
        <w:t xml:space="preserve"> Как рассчитывается земельный налог для физических лиц? Как определяется налоговая база по земельному участку, находящемуся в общей долевой собственности?</w:t>
      </w:r>
    </w:p>
    <w:p w:rsidR="00DB1D61" w:rsidRPr="00DB1D61" w:rsidRDefault="00DB1D61" w:rsidP="00DB1D61">
      <w:pPr>
        <w:spacing w:after="0" w:line="240" w:lineRule="auto"/>
        <w:ind w:firstLine="540"/>
        <w:contextualSpacing/>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r w:rsidRPr="00DB1D61">
        <w:rPr>
          <w:rFonts w:ascii="Calibri" w:eastAsia="Times New Roman" w:hAnsi="Calibri" w:cs="Times New Roman"/>
          <w:sz w:val="28"/>
          <w:szCs w:val="28"/>
        </w:rPr>
        <w:t xml:space="preserve"> </w:t>
      </w:r>
      <w:r w:rsidRPr="00DB1D61">
        <w:rPr>
          <w:rFonts w:ascii="Times New Roman" w:eastAsia="Times New Roman" w:hAnsi="Times New Roman" w:cs="Times New Roman"/>
          <w:sz w:val="28"/>
          <w:szCs w:val="28"/>
        </w:rPr>
        <w:t xml:space="preserve">Сумма налога равна произведению налоговой базы и налоговой ставки (п. 1 ст. 396 НК РФ). </w:t>
      </w:r>
    </w:p>
    <w:p w:rsidR="00DB1D61" w:rsidRPr="00DB1D61" w:rsidRDefault="00DB1D61" w:rsidP="00DB1D61">
      <w:pPr>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Налоговая база по земельному налогу - это кадастровая стоимость земельного участка на 1 января каждого года. Данные о такой стоимости налоговые органы получают от органов Федеральной службы государственной регистрации, кадастра и картографии - Росреестра (п. п. 1, 4 ст. 391 НК РФ).</w:t>
      </w:r>
    </w:p>
    <w:p w:rsidR="00DB1D61" w:rsidRPr="00DB1D61" w:rsidRDefault="00DB1D61" w:rsidP="00DB1D61">
      <w:pPr>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Налоговые ставки устанавливает местное законодательство в зависимости от категории земель (ст. 394 НК РФ). Узнать ставки земельного налога можно, ознакомившись с нормативным правовым актом, которым введен земельный налог, на официальном сайте муниципалитета либо на сайте </w:t>
      </w:r>
      <w:hyperlink r:id="rId16" w:history="1">
        <w:r w:rsidRPr="00DB1D61">
          <w:rPr>
            <w:rFonts w:ascii="Times New Roman" w:eastAsia="Times New Roman" w:hAnsi="Times New Roman" w:cs="Times New Roman"/>
            <w:color w:val="0000FF"/>
            <w:sz w:val="28"/>
            <w:szCs w:val="28"/>
            <w:u w:val="single"/>
            <w:lang w:val="en-US"/>
          </w:rPr>
          <w:t>www</w:t>
        </w:r>
        <w:r w:rsidRPr="00DB1D61">
          <w:rPr>
            <w:rFonts w:ascii="Times New Roman" w:eastAsia="Times New Roman" w:hAnsi="Times New Roman" w:cs="Times New Roman"/>
            <w:color w:val="0000FF"/>
            <w:sz w:val="28"/>
            <w:szCs w:val="28"/>
            <w:u w:val="single"/>
          </w:rPr>
          <w:t>.</w:t>
        </w:r>
        <w:r w:rsidRPr="00DB1D61">
          <w:rPr>
            <w:rFonts w:ascii="Times New Roman" w:eastAsia="Times New Roman" w:hAnsi="Times New Roman" w:cs="Times New Roman"/>
            <w:color w:val="0000FF"/>
            <w:sz w:val="28"/>
            <w:szCs w:val="28"/>
            <w:u w:val="single"/>
            <w:lang w:val="en-US"/>
          </w:rPr>
          <w:t>nalog</w:t>
        </w:r>
        <w:r w:rsidRPr="00DB1D61">
          <w:rPr>
            <w:rFonts w:ascii="Times New Roman" w:eastAsia="Times New Roman" w:hAnsi="Times New Roman" w:cs="Times New Roman"/>
            <w:color w:val="0000FF"/>
            <w:sz w:val="28"/>
            <w:szCs w:val="28"/>
            <w:u w:val="single"/>
          </w:rPr>
          <w:t>.</w:t>
        </w:r>
        <w:r w:rsidRPr="00DB1D61">
          <w:rPr>
            <w:rFonts w:ascii="Times New Roman" w:eastAsia="Times New Roman" w:hAnsi="Times New Roman" w:cs="Times New Roman"/>
            <w:color w:val="0000FF"/>
            <w:sz w:val="28"/>
            <w:szCs w:val="28"/>
            <w:u w:val="single"/>
            <w:lang w:val="en-US"/>
          </w:rPr>
          <w:t>ru</w:t>
        </w:r>
      </w:hyperlink>
      <w:r w:rsidRPr="00DB1D61">
        <w:rPr>
          <w:rFonts w:ascii="Times New Roman" w:eastAsia="Times New Roman" w:hAnsi="Times New Roman" w:cs="Times New Roman"/>
          <w:sz w:val="28"/>
          <w:szCs w:val="28"/>
        </w:rPr>
        <w:t xml:space="preserve"> в разделе «Справочная информация о ставках и льготах по имущественным налогам».</w:t>
      </w:r>
    </w:p>
    <w:p w:rsidR="00DB1D61" w:rsidRPr="00DB1D61" w:rsidRDefault="00DB1D61" w:rsidP="00DB1D61">
      <w:pPr>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При приобретении или утрате права на земельный участок в течение года (например, в случае покупки, продажи земельного участка) налог за этот год считается исходя из числа полных месяцев владения участком. При этом если возникновение этих прав произошло до 15-го числа соответствующего месяца включительно или их прекращение произошло после 15-го числа соответствующего месяца, то месяц их возникновения (прекращения) принимается за полный месяц. Если возникновение этих прав произошло после 15-го числа соответствующего месяца или их прекращение произошло до 15-го числа соответствующего месяца включительно, то месяц возникновения (прекращения) указанных прав не учитывается.</w:t>
      </w:r>
    </w:p>
    <w:p w:rsidR="00DB1D61" w:rsidRPr="00DB1D61" w:rsidRDefault="00DB1D61" w:rsidP="00DB1D61">
      <w:pPr>
        <w:spacing w:after="0" w:line="240" w:lineRule="auto"/>
        <w:ind w:firstLine="540"/>
        <w:jc w:val="both"/>
        <w:rPr>
          <w:rFonts w:ascii="Times New Roman" w:eastAsia="Times New Roman" w:hAnsi="Times New Roman" w:cs="Times New Roman"/>
          <w:sz w:val="28"/>
          <w:szCs w:val="28"/>
          <w:highlight w:val="yellow"/>
        </w:rPr>
      </w:pPr>
      <w:r w:rsidRPr="00DB1D61">
        <w:rPr>
          <w:rFonts w:ascii="Times New Roman" w:eastAsia="Times New Roman" w:hAnsi="Times New Roman" w:cs="Times New Roman"/>
          <w:sz w:val="28"/>
          <w:szCs w:val="28"/>
        </w:rPr>
        <w:t>Если земельный участок находится в долевой собственности у нескольких лиц, то налоговая база собственника должна быть рассчитана пропорционально его доле. Если участок принадлежит физлицам на праве общей совместной собственности без выделения долей, то налоговая база распределяется на каждого собственника в равных долях (п. п. 1, 2 ст. 392 НК РФ).</w:t>
      </w:r>
    </w:p>
    <w:p w:rsidR="00DB1D61" w:rsidRPr="00DB1D61" w:rsidRDefault="00DB1D61" w:rsidP="00DB1D61">
      <w:pPr>
        <w:tabs>
          <w:tab w:val="left" w:pos="709"/>
        </w:tabs>
        <w:spacing w:after="0" w:line="240" w:lineRule="auto"/>
        <w:ind w:firstLine="539"/>
        <w:jc w:val="both"/>
        <w:rPr>
          <w:rFonts w:ascii="Times New Roman" w:eastAsia="Calibri" w:hAnsi="Times New Roman" w:cs="Times New Roman"/>
          <w:sz w:val="28"/>
          <w:szCs w:val="28"/>
          <w:lang w:eastAsia="en-US"/>
        </w:rPr>
      </w:pPr>
      <w:r w:rsidRPr="00DB1D61">
        <w:rPr>
          <w:rFonts w:ascii="Times New Roman" w:eastAsia="Calibri" w:hAnsi="Times New Roman" w:cs="Times New Roman"/>
          <w:sz w:val="28"/>
          <w:szCs w:val="28"/>
          <w:lang w:eastAsia="en-US"/>
        </w:rPr>
        <w:t xml:space="preserve">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DB1D61" w:rsidRPr="00DB1D61" w:rsidRDefault="00DB1D61" w:rsidP="00DB1D61">
      <w:pPr>
        <w:tabs>
          <w:tab w:val="left" w:pos="709"/>
        </w:tabs>
        <w:spacing w:after="0" w:line="240" w:lineRule="auto"/>
        <w:ind w:firstLine="539"/>
        <w:jc w:val="both"/>
        <w:rPr>
          <w:rFonts w:ascii="Times New Roman" w:eastAsia="Calibri" w:hAnsi="Times New Roman" w:cs="Times New Roman"/>
          <w:sz w:val="28"/>
          <w:szCs w:val="28"/>
          <w:lang w:eastAsia="en-US"/>
        </w:rPr>
      </w:pPr>
      <w:r w:rsidRPr="00DB1D61">
        <w:rPr>
          <w:rFonts w:ascii="Times New Roman" w:eastAsia="Calibri" w:hAnsi="Times New Roman" w:cs="Times New Roman"/>
          <w:sz w:val="28"/>
          <w:szCs w:val="28"/>
          <w:lang w:eastAsia="en-US"/>
        </w:rPr>
        <w:t>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DB1D61" w:rsidRPr="00DB1D61" w:rsidRDefault="00DB1D61" w:rsidP="00DB1D61">
      <w:pPr>
        <w:tabs>
          <w:tab w:val="left" w:pos="709"/>
        </w:tabs>
        <w:spacing w:after="0" w:line="240" w:lineRule="auto"/>
        <w:ind w:firstLine="539"/>
        <w:jc w:val="both"/>
        <w:rPr>
          <w:rFonts w:ascii="Calibri" w:eastAsia="Calibri" w:hAnsi="Calibri" w:cs="Times New Roman"/>
          <w:i/>
          <w:sz w:val="28"/>
          <w:szCs w:val="28"/>
          <w:lang w:eastAsia="en-US"/>
        </w:rPr>
      </w:pPr>
    </w:p>
    <w:p w:rsidR="00DB1D61" w:rsidRPr="00DB1D61" w:rsidRDefault="00DB1D61" w:rsidP="00DB1D61">
      <w:pPr>
        <w:tabs>
          <w:tab w:val="left" w:pos="709"/>
        </w:tabs>
        <w:spacing w:after="0" w:line="240" w:lineRule="auto"/>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ab/>
        <w:t>Вопрос:</w:t>
      </w:r>
      <w:r w:rsidRPr="00DB1D61">
        <w:rPr>
          <w:rFonts w:ascii="Times New Roman" w:eastAsia="Calibri" w:hAnsi="Times New Roman" w:cs="Times New Roman"/>
          <w:sz w:val="28"/>
          <w:szCs w:val="28"/>
        </w:rPr>
        <w:t xml:space="preserve"> Что делать, если налоговый орган неправильно рассчитал налог?</w:t>
      </w:r>
    </w:p>
    <w:p w:rsidR="00DB1D61" w:rsidRPr="00DB1D61" w:rsidRDefault="00DB1D61" w:rsidP="00DB1D61">
      <w:pPr>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 xml:space="preserve">Если в налоговом уведомлении вы обнаружили ошибки или недостоверные сведения, которые завышают сумму налога, сообщите об этом письменно в налоговую инспекцию. Для этого заполните заявление о наличии в налоговом уведомлении недостоверной информации. Форма заявления должна быть приложена к налоговому уведомлению, которое вам направила налоговая инспекция. В заявлении отражается номер налогового уведомления, адрес инспекции, в которую вы собираетесь направить заполненное заявление, ваши Ф.И.О. и ИНН. Если форма заявления не прислана с налоговым уведомлением, заявление вы можете составить в произвольном виде, указав в нем обнаруженные ошибки. К заявлению приложите копии документов, которые подтверждают правильные данные, например копию свидетельства о праве собственности на недвижимость.Заполненное заявление можно лично сдать в налоговую инспекцию, направить по почте или в электронном виде через личный кабинет налогоплательщика на сайте </w:t>
      </w:r>
      <w:hyperlink r:id="rId17" w:history="1">
        <w:r w:rsidRPr="00DB1D61">
          <w:rPr>
            <w:rFonts w:ascii="Times New Roman" w:eastAsia="Times New Roman" w:hAnsi="Times New Roman" w:cs="Times New Roman"/>
            <w:color w:val="0000FF"/>
            <w:sz w:val="28"/>
            <w:szCs w:val="28"/>
            <w:u w:val="single"/>
          </w:rPr>
          <w:t>www.nalog.ru</w:t>
        </w:r>
      </w:hyperlink>
      <w:r w:rsidRPr="00DB1D61">
        <w:rPr>
          <w:rFonts w:ascii="Times New Roman" w:eastAsia="Times New Roman" w:hAnsi="Times New Roman" w:cs="Times New Roman"/>
          <w:sz w:val="28"/>
          <w:szCs w:val="28"/>
        </w:rPr>
        <w:t>.</w:t>
      </w:r>
    </w:p>
    <w:p w:rsidR="00DB1D61" w:rsidRPr="00DB1D61" w:rsidRDefault="00DB1D61" w:rsidP="00DB1D61">
      <w:pPr>
        <w:widowControl w:val="0"/>
        <w:tabs>
          <w:tab w:val="left" w:pos="360"/>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ind w:firstLine="539"/>
        <w:jc w:val="both"/>
        <w:rPr>
          <w:rFonts w:ascii="Times New Roman" w:eastAsia="Times New Roman" w:hAnsi="Times New Roman" w:cs="Times New Roman"/>
          <w:b/>
          <w:i/>
          <w:sz w:val="28"/>
          <w:szCs w:val="28"/>
        </w:rPr>
      </w:pP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lastRenderedPageBreak/>
        <w:t xml:space="preserve"> Вопрос:</w:t>
      </w:r>
      <w:r w:rsidRPr="00DB1D61">
        <w:rPr>
          <w:rFonts w:ascii="Times New Roman" w:eastAsia="Calibri" w:hAnsi="Times New Roman" w:cs="Times New Roman"/>
          <w:sz w:val="28"/>
          <w:szCs w:val="28"/>
        </w:rPr>
        <w:t xml:space="preserve"> Являются ли объектом, подлежащим обложению налогом на доходы физических лиц, платежи за коммунальные услуги, произведенные юридическим лицом - арендатором арендодателю, если арендодателем является физическое лицо?</w:t>
      </w:r>
    </w:p>
    <w:p w:rsidR="00DB1D61" w:rsidRPr="00DB1D61" w:rsidRDefault="00DB1D61" w:rsidP="00DB1D61">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hyperlink r:id="rId18" w:history="1">
        <w:r w:rsidRPr="00DB1D61">
          <w:rPr>
            <w:rFonts w:ascii="Times New Roman" w:eastAsia="Times New Roman" w:hAnsi="Times New Roman" w:cs="Times New Roman"/>
            <w:sz w:val="28"/>
            <w:szCs w:val="28"/>
          </w:rPr>
          <w:t>Статья 41</w:t>
        </w:r>
      </w:hyperlink>
      <w:r w:rsidRPr="00DB1D61">
        <w:rPr>
          <w:rFonts w:ascii="Times New Roman" w:eastAsia="Times New Roman" w:hAnsi="Times New Roman" w:cs="Times New Roman"/>
          <w:sz w:val="28"/>
          <w:szCs w:val="28"/>
        </w:rPr>
        <w:t xml:space="preserve"> Налогового кодекса Российской Федерации (далее - Кодекс) определяет доход как экономическую выгоду в денежной или натуральной форме, учитываемую в случае возможности ее оценки и в той мере, в которой такую выгоду можно оценить, и определяемую для физических лиц в соответствии с </w:t>
      </w:r>
      <w:hyperlink r:id="rId19" w:history="1">
        <w:r w:rsidRPr="00DB1D61">
          <w:rPr>
            <w:rFonts w:ascii="Times New Roman" w:eastAsia="Times New Roman" w:hAnsi="Times New Roman" w:cs="Times New Roman"/>
            <w:sz w:val="28"/>
            <w:szCs w:val="28"/>
          </w:rPr>
          <w:t>гл. 23</w:t>
        </w:r>
      </w:hyperlink>
      <w:r w:rsidRPr="00DB1D61">
        <w:rPr>
          <w:rFonts w:ascii="Times New Roman" w:eastAsia="Times New Roman" w:hAnsi="Times New Roman" w:cs="Times New Roman"/>
          <w:sz w:val="28"/>
          <w:szCs w:val="28"/>
        </w:rPr>
        <w:t xml:space="preserve"> "Налог на доходы физических лиц" Кодекса.</w:t>
      </w:r>
    </w:p>
    <w:p w:rsidR="00DB1D61" w:rsidRPr="00DB1D61" w:rsidRDefault="00DB1D61" w:rsidP="00DB1D61">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Согласно </w:t>
      </w:r>
      <w:hyperlink r:id="rId20" w:history="1">
        <w:r w:rsidRPr="00DB1D61">
          <w:rPr>
            <w:rFonts w:ascii="Times New Roman" w:eastAsia="Times New Roman" w:hAnsi="Times New Roman" w:cs="Times New Roman"/>
            <w:sz w:val="28"/>
            <w:szCs w:val="28"/>
          </w:rPr>
          <w:t>п. 1 ст. 210</w:t>
        </w:r>
      </w:hyperlink>
      <w:r w:rsidRPr="00DB1D61">
        <w:rPr>
          <w:rFonts w:ascii="Times New Roman" w:eastAsia="Times New Roman" w:hAnsi="Times New Roman" w:cs="Times New Roman"/>
          <w:sz w:val="28"/>
          <w:szCs w:val="28"/>
        </w:rPr>
        <w:t xml:space="preserve"> Кодекса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 определяемой в соответствии со </w:t>
      </w:r>
      <w:hyperlink r:id="rId21" w:history="1">
        <w:r w:rsidRPr="00DB1D61">
          <w:rPr>
            <w:rFonts w:ascii="Times New Roman" w:eastAsia="Times New Roman" w:hAnsi="Times New Roman" w:cs="Times New Roman"/>
            <w:sz w:val="28"/>
            <w:szCs w:val="28"/>
          </w:rPr>
          <w:t>ст. 212</w:t>
        </w:r>
      </w:hyperlink>
      <w:r w:rsidRPr="00DB1D61">
        <w:rPr>
          <w:rFonts w:ascii="Times New Roman" w:eastAsia="Times New Roman" w:hAnsi="Times New Roman" w:cs="Times New Roman"/>
          <w:sz w:val="28"/>
          <w:szCs w:val="28"/>
        </w:rPr>
        <w:t xml:space="preserve"> Кодекса.</w:t>
      </w:r>
    </w:p>
    <w:p w:rsidR="00DB1D61" w:rsidRPr="00DB1D61" w:rsidRDefault="00DB1D61" w:rsidP="00DB1D61">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Плата за коммунальные услуги включает в себя как не зависящие от использования помещения арендодателем или арендатором услуги, так и зависящие от факта и объема их использования.</w:t>
      </w:r>
    </w:p>
    <w:p w:rsidR="00DB1D61" w:rsidRPr="00DB1D61" w:rsidRDefault="00DB1D61" w:rsidP="00DB1D61">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Следовательно, при оплате организацией (арендатором) коммунальных услуг, размер которых не зависит от их фактического использования, у физического лица (арендодателя) возникает доход, подлежащий обложению налогом на доходы физических лиц.</w:t>
      </w:r>
    </w:p>
    <w:p w:rsidR="00DB1D61" w:rsidRPr="00DB1D61" w:rsidRDefault="00DB1D61" w:rsidP="00DB1D61">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Доходом физического лица (арендодателя), подлежащим обложению налогом на доходы физических лиц, также является оплата организацией - арендатором содержания и текущего ремонта нежилого помещения.</w:t>
      </w:r>
    </w:p>
    <w:p w:rsidR="00DB1D61" w:rsidRPr="00DB1D61" w:rsidRDefault="00DB1D61" w:rsidP="00DB1D61">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Оплата организацией (арендатором) расходов на коммунальные услуги, размер которых зависит от их фактического потребления и фиксируется на основании показаний счетчиков, не образует экономической выгоды у физического лица (арендодателя), поскольку такие расходы производятся арендатором исключительно в своих интересах.</w:t>
      </w:r>
    </w:p>
    <w:p w:rsidR="00DB1D61" w:rsidRPr="00DB1D61" w:rsidRDefault="00DB1D61" w:rsidP="00DB1D61">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отношении указанных расходов арендатора у физического лица (арендодателя) не возникает дохода, подлежащего обложению налогом на доходы физических лиц.</w:t>
      </w: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sz w:val="28"/>
          <w:szCs w:val="28"/>
        </w:rPr>
      </w:pP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 xml:space="preserve"> Вопрос:</w:t>
      </w:r>
      <w:r w:rsidRPr="00DB1D61">
        <w:rPr>
          <w:rFonts w:ascii="Times New Roman" w:eastAsia="Calibri" w:hAnsi="Times New Roman" w:cs="Times New Roman"/>
          <w:sz w:val="28"/>
          <w:szCs w:val="28"/>
        </w:rPr>
        <w:t xml:space="preserve"> Чем установлены ставки по транспортному налогу? Какие в настоящий момент действуют льготы?</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Транспортный налог относится к числу региональных налогов (</w:t>
      </w:r>
      <w:hyperlink r:id="rId22" w:history="1">
        <w:r w:rsidRPr="00DB1D61">
          <w:rPr>
            <w:rFonts w:ascii="Times New Roman" w:eastAsia="Times New Roman" w:hAnsi="Times New Roman" w:cs="Times New Roman"/>
            <w:sz w:val="28"/>
            <w:szCs w:val="28"/>
          </w:rPr>
          <w:t>ст. 14</w:t>
        </w:r>
      </w:hyperlink>
      <w:r w:rsidRPr="00DB1D61">
        <w:rPr>
          <w:rFonts w:ascii="Times New Roman" w:eastAsia="Times New Roman" w:hAnsi="Times New Roman" w:cs="Times New Roman"/>
          <w:sz w:val="28"/>
          <w:szCs w:val="28"/>
        </w:rPr>
        <w:t xml:space="preserve"> НК РФ), налоговые ставки и льготы, а также основания для их использования налогоплательщиками устанавливаются законодательными (представительными) органами власти субъекта РФ в соответствующих законодательных актах.</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Законом Ульяновской области от 06.09.2007 N 130-ЗО (ред. от 06.11.2014, с изм. от 03.03.2015) "О транспортном налоге в Ульяновской области"  от уплаты налога освобождаются:</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Герои Советского Союза, Герои Российской Федерации, Герои Социалистического Труда, Герои Труда Российской Федерации, граждане, награжденные орденом Славы трех степеней - в отношении мотоциклов, мотороллеров и автомобилей легковых с мощностью двигателя до 100 лошадиных сил (для владельцев двух и более транспортных средств - по выбору за одно транспортное средство); налоговая льгота, предусмотренная настоящим пунктом, предоставляется на основании письменного заявления лица и соответственно книжки Героя Советского Союза, Героя Российской Федерации, Героя Социалистического Труда, Героя Труда Российской Федерации, орденской книжки;</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участники Великой Отечественной войны, ветераны боевых действий на территории СССР, на территории Российской Федерации и территориях других государств - в отношении мотоциклов, мотороллеров, автомобилей легковых с мощностью двигателя до 150 лошадиных сил (для владельцев двух и более транспортных средств - по выбору за одно транспортное средство). Налоговая льгота, предусмотренная настоящим пунктом, предоставляется на основании письменного заявления лица и соответственно удостоверения участника Великой Отечественной войны, удостоверения ветерана боевых действий, представляемых в соответствующий налоговый орган;</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граждане, подвергшиеся воздействию радиации вследствие Чернобыльской катастрофы, а также приравненные к ним категории лиц - в отношении мотоциклов, мотороллеров и автомобилей легковых с мощностью двигателя до 100 лошадиных сил (для владельцев двух и </w:t>
      </w:r>
      <w:r w:rsidRPr="00DB1D61">
        <w:rPr>
          <w:rFonts w:ascii="Times New Roman" w:eastAsia="Times New Roman" w:hAnsi="Times New Roman" w:cs="Times New Roman"/>
          <w:sz w:val="28"/>
          <w:szCs w:val="28"/>
        </w:rPr>
        <w:lastRenderedPageBreak/>
        <w:t>более транспортных средств - по выбору за одно транспортное средство); налоговая льгота, предусмотренная настоящим пунктом, предоставляется на основании письменного заявления лица и соответственно специального удостоверения инвалида и удостоверения участника ликвидации последствий катастроф и аварий, а также специального удостоверения, выдаваемого органами исполнительной власти субъекта Российской Федерации, в котором указывается срок пребывания указанных лиц в зонах радиоактивного загрязнения;</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инвалиды с детства - в отношении автомобилей легковых с мощностью двигателя до 100 лошадиных сил (для владельцев двух и более транспортных средств - по выбору за одно транспортное средство); налоговая льгота, предусмотренная настоящим пунктом, предоставляется на основании письменного заявления лица и соответственно справки, подтверждающей факт установления инвалидности, выдаваемой в установленном порядке;</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инвалиды I и II группы - в отношении мотоциклов, мотороллеров и автомобилей легковых с мощностью двигателя до 100 лошадиных сил (для владельцев двух и более транспортных средств - по выбору за одно транспортное средство); налоговая льгота, предусмотренная настоящим пунктом, предоставляется на основании письменного заявления лица и соответственно справки, подтверждающей факт установления инвалидности, выдаваемой в установленном порядке;</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-один из родителей (усыновителей), опекун, попечитель ребенка-инвалида - в отношении автомобилей легковых с мощностью двигателя до 100 лошадиных сил включительно (для владельцев двух и более транспортных средств - по выбору за одно транспортное средство); налоговая льгота, предусмотренная настоящим пунктом, предоставляется на основании письменного заявления лица и, соответственно, свидетельства о рождении ребенка (в необходимых случаях - свидетельства об усыновлении) либо акта органа опеки и попечительства о назначении опекуна или попечителя, а также справки, подтверждающей факт установления инвалидности, выдаваемой в установленном порядке;</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-один из родителей (усыновителей) в многодетной семье - в отношении автомобилей легковых с мощностью двигателя до 100 лошадиных сил включительно (для владельцев двух и более транспортных средств - по выбору за одно транспортное средство); налоговая льгота, предусмотренная настоящим пунктом, предоставляется на основании письменного заявления лица и удостоверения многодетной семьи;</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Налоговая льгота в форме применения при исчислении и уплате налога налоговой ставки в размере, равном одной второй соответствующей налоговой ставки, указанной в статье 2 настоящего Закона, предоставляется:</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-добровольным пожарным, сведения о которых содержатся в сводном реестре добровольных пожарных не менее одного года, - в отношении автомобилей легковых с мощностью двигателя до 150 лошадиных сил (для владельцев двух и более таких транспортных средств - по выбору за одно транспортное средство); налоговая льгота, предусмотренная настоящим пунктом, предоставляется на основании письменного заявления лица и выписки из сводного реестра добровольных пожарных, представляемых в соответствующий налоговый орган.</w:t>
      </w: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b/>
          <w:sz w:val="28"/>
          <w:szCs w:val="28"/>
        </w:rPr>
      </w:pP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Вопрос:</w:t>
      </w:r>
      <w:r w:rsidRPr="00DB1D61">
        <w:rPr>
          <w:rFonts w:ascii="Times New Roman" w:eastAsia="Calibri" w:hAnsi="Times New Roman" w:cs="Times New Roman"/>
          <w:sz w:val="28"/>
          <w:szCs w:val="28"/>
        </w:rPr>
        <w:t xml:space="preserve"> Освобождаются ли пенсионеры от уплаты земельного налога, имеющие земельные участки?</w:t>
      </w:r>
    </w:p>
    <w:p w:rsidR="00DB1D61" w:rsidRPr="00DB1D61" w:rsidRDefault="00DB1D61" w:rsidP="00DB1D61">
      <w:pPr>
        <w:tabs>
          <w:tab w:val="left" w:pos="709"/>
        </w:tabs>
        <w:spacing w:after="0" w:line="240" w:lineRule="auto"/>
        <w:ind w:firstLine="539"/>
        <w:jc w:val="both"/>
        <w:rPr>
          <w:rFonts w:ascii="Calibri" w:eastAsia="Calibri" w:hAnsi="Calibri" w:cs="Times New Roman"/>
          <w:i/>
          <w:sz w:val="28"/>
          <w:szCs w:val="28"/>
          <w:lang w:eastAsia="en-US"/>
        </w:rPr>
      </w:pPr>
      <w:r w:rsidRPr="00DB1D61">
        <w:rPr>
          <w:rFonts w:ascii="Times New Roman" w:eastAsia="Calibri" w:hAnsi="Times New Roman" w:cs="Times New Roman"/>
          <w:b/>
          <w:sz w:val="28"/>
          <w:szCs w:val="28"/>
          <w:lang w:eastAsia="en-US"/>
        </w:rPr>
        <w:t xml:space="preserve">Ответ: </w:t>
      </w:r>
      <w:r w:rsidRPr="00DB1D61">
        <w:rPr>
          <w:rFonts w:ascii="Times New Roman" w:eastAsia="Calibri" w:hAnsi="Times New Roman" w:cs="Times New Roman"/>
          <w:sz w:val="28"/>
          <w:szCs w:val="28"/>
          <w:lang w:eastAsia="en-US"/>
        </w:rPr>
        <w:t>Граждане, являющиеся пенсионерами и  получающие пенсию назначенную в порядке  установленном пенсионным законодательством РФ, имеющие земельные участки предназначенные для садоводства освобождаются от уплаты налога в МирновскомМО с 2013г., Чердаклинском МО с 2014 г,. в Октябрьском, Белоярском, Озерском и Калмаюрском МО начиная с 2015 г. (ответ дан МРИ ФНС России №7).</w:t>
      </w: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b/>
          <w:i/>
          <w:sz w:val="28"/>
          <w:szCs w:val="28"/>
        </w:rPr>
      </w:pP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 xml:space="preserve"> Вопрос:</w:t>
      </w:r>
      <w:r w:rsidRPr="00DB1D61">
        <w:rPr>
          <w:rFonts w:ascii="Times New Roman" w:eastAsia="Calibri" w:hAnsi="Times New Roman" w:cs="Times New Roman"/>
          <w:sz w:val="28"/>
          <w:szCs w:val="28"/>
        </w:rPr>
        <w:t xml:space="preserve"> Как рассчитывается налог на имущество физических лиц, если имущество находится в общей долевой собственности?</w:t>
      </w:r>
    </w:p>
    <w:p w:rsidR="00DB1D61" w:rsidRPr="00DB1D61" w:rsidRDefault="00DB1D61" w:rsidP="00DB1D61">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 xml:space="preserve">Согласно пункта 2 ст.5 Закона Российской Федерации от 09.12.1991 N 2003-1 "О налогах на имущество физических лиц" за имущество (квартиру, комнату, жилой дом, дачу, гараж, иное строение, помещение, сооружение), находящееся в общей долевой собственности нескольких собственников, налог уплачивается каждым из собственников соразмерно их доле в этом имуществе. Инвентаризационная стоимость доли в праве общей долевой собственности на </w:t>
      </w:r>
      <w:r w:rsidRPr="00DB1D61">
        <w:rPr>
          <w:rFonts w:ascii="Times New Roman" w:eastAsia="Times New Roman" w:hAnsi="Times New Roman" w:cs="Times New Roman"/>
          <w:sz w:val="28"/>
          <w:szCs w:val="28"/>
        </w:rPr>
        <w:lastRenderedPageBreak/>
        <w:t>имущество, находящееся в общей долевой собственности нескольких собственников, определяется как произведение инвентаризационной стоимости имущества и соответствующей доли.</w:t>
      </w:r>
    </w:p>
    <w:p w:rsidR="00DB1D61" w:rsidRPr="00DB1D61" w:rsidRDefault="00DB1D61" w:rsidP="00DB1D61">
      <w:pPr>
        <w:tabs>
          <w:tab w:val="left" w:pos="709"/>
        </w:tabs>
        <w:autoSpaceDE w:val="0"/>
        <w:autoSpaceDN w:val="0"/>
        <w:adjustRightInd w:val="0"/>
        <w:spacing w:after="0" w:line="240" w:lineRule="auto"/>
        <w:ind w:firstLine="539"/>
        <w:jc w:val="both"/>
        <w:rPr>
          <w:rFonts w:ascii="Times New Roman" w:eastAsia="Times New Roman" w:hAnsi="Times New Roman" w:cs="Times New Roman"/>
          <w:b/>
          <w:sz w:val="28"/>
          <w:szCs w:val="28"/>
        </w:rPr>
      </w:pP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Вопрос:</w:t>
      </w:r>
      <w:r w:rsidRPr="00DB1D61">
        <w:rPr>
          <w:rFonts w:ascii="Times New Roman" w:eastAsia="Calibri" w:hAnsi="Times New Roman" w:cs="Times New Roman"/>
          <w:sz w:val="28"/>
          <w:szCs w:val="28"/>
        </w:rPr>
        <w:t xml:space="preserve"> С какой даты исчисляется налог земельный налог физическому лицу, в отношении земельного участка перешедшего ему по наследству?</w:t>
      </w:r>
    </w:p>
    <w:p w:rsidR="00DB1D61" w:rsidRPr="00DB1D61" w:rsidRDefault="00DB1D61" w:rsidP="00DB1D61">
      <w:pPr>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В соответствии с п.8 ст.396 Налогового кодекса РФ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rsidR="00DB1D61" w:rsidRPr="00DB1D61" w:rsidRDefault="00DB1D61" w:rsidP="00DB1D61">
      <w:pPr>
        <w:tabs>
          <w:tab w:val="left" w:pos="709"/>
        </w:tabs>
        <w:spacing w:after="0" w:line="240" w:lineRule="auto"/>
        <w:ind w:firstLine="539"/>
        <w:jc w:val="both"/>
        <w:rPr>
          <w:rFonts w:ascii="Times New Roman" w:eastAsia="Calibri" w:hAnsi="Times New Roman" w:cs="Times New Roman"/>
          <w:sz w:val="28"/>
          <w:szCs w:val="28"/>
          <w:lang w:eastAsia="en-US"/>
        </w:rPr>
      </w:pPr>
      <w:r w:rsidRPr="00DB1D61">
        <w:rPr>
          <w:rFonts w:ascii="Times New Roman" w:eastAsia="Calibri" w:hAnsi="Times New Roman" w:cs="Times New Roman"/>
          <w:sz w:val="28"/>
          <w:szCs w:val="28"/>
          <w:lang w:eastAsia="en-US"/>
        </w:rPr>
        <w:t xml:space="preserve">Статьями 1113, 1114, 1152 Гражданского кодекса Российской Федерации предусмотрено, что наследство открывается со смертью гражданина. Днем открытия наследства является день смерти гражданина (п. 1 ст. 1114.ГК РФ). </w:t>
      </w:r>
    </w:p>
    <w:p w:rsidR="00DB1D61" w:rsidRPr="00DB1D61" w:rsidRDefault="00DB1D61" w:rsidP="00DB1D61">
      <w:pPr>
        <w:tabs>
          <w:tab w:val="left" w:pos="709"/>
        </w:tabs>
        <w:spacing w:after="0" w:line="240" w:lineRule="auto"/>
        <w:ind w:firstLine="539"/>
        <w:jc w:val="both"/>
        <w:rPr>
          <w:rFonts w:ascii="Times New Roman" w:eastAsia="Calibri" w:hAnsi="Times New Roman" w:cs="Times New Roman"/>
          <w:sz w:val="28"/>
          <w:szCs w:val="28"/>
          <w:lang w:eastAsia="en-US"/>
        </w:rPr>
      </w:pPr>
      <w:r w:rsidRPr="00DB1D61">
        <w:rPr>
          <w:rFonts w:ascii="Times New Roman" w:eastAsia="Calibri" w:hAnsi="Times New Roman" w:cs="Times New Roman"/>
          <w:sz w:val="28"/>
          <w:szCs w:val="28"/>
          <w:lang w:eastAsia="en-US"/>
        </w:rPr>
        <w:t>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DB1D61" w:rsidRPr="00DB1D61" w:rsidRDefault="00DB1D61" w:rsidP="00DB1D61">
      <w:pPr>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Учитывая, что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при поступлении от органа, уполномоченного совершать нотариальные действия, сведений о выдаче наследнику свидетельства о праве на наследство налоговый орган (при наличии сведений, достаточных для исчисления имущественных налогов) направляет лицу, вступившему в наследство, налоговое уведомление об уплате земельного налога. При этом наследник должен уплатить указанные налоги с месяца открытия наследства. </w:t>
      </w:r>
    </w:p>
    <w:p w:rsidR="00DB1D61" w:rsidRPr="00DB1D61" w:rsidRDefault="00DB1D61" w:rsidP="00DB1D61">
      <w:pPr>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Налоговый орган поставит наследника на учет как плательщика налога на имущество физических лиц после получения соответствующих данных из регистрационной службы (п. 2 ст. 84 и п. 4 ст. 85 НК РФ). Обязанность по уплате налога у наследника, зарегистрировавшего свое право собственности, возникнет с даты получения налогового уведомления (п. 4 ст. 57 НК РФ).</w:t>
      </w:r>
    </w:p>
    <w:p w:rsidR="00DB1D61" w:rsidRPr="00DB1D61" w:rsidRDefault="00DB1D61" w:rsidP="00DB1D61">
      <w:pPr>
        <w:tabs>
          <w:tab w:val="left" w:pos="709"/>
        </w:tabs>
        <w:spacing w:after="0" w:line="240" w:lineRule="auto"/>
        <w:ind w:firstLine="539"/>
        <w:jc w:val="both"/>
        <w:rPr>
          <w:rFonts w:ascii="Calibri" w:eastAsia="Calibri" w:hAnsi="Calibri" w:cs="Times New Roman"/>
          <w:sz w:val="28"/>
          <w:szCs w:val="28"/>
          <w:lang w:eastAsia="en-US"/>
        </w:rPr>
      </w:pP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 xml:space="preserve">Вопрос:  </w:t>
      </w:r>
      <w:r w:rsidRPr="00DB1D61">
        <w:rPr>
          <w:rFonts w:ascii="Times New Roman" w:eastAsia="Calibri" w:hAnsi="Times New Roman" w:cs="Times New Roman"/>
          <w:sz w:val="28"/>
          <w:szCs w:val="28"/>
        </w:rPr>
        <w:t>Изменятся ли сроки уплаты имущественных налогов физических лиц с 2015г.?</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 xml:space="preserve">В соответствии с </w:t>
      </w:r>
      <w:hyperlink r:id="rId23" w:history="1">
        <w:r w:rsidRPr="00DB1D61">
          <w:rPr>
            <w:rFonts w:ascii="Times New Roman" w:eastAsia="Times New Roman" w:hAnsi="Times New Roman" w:cs="Times New Roman"/>
            <w:sz w:val="28"/>
            <w:szCs w:val="28"/>
          </w:rPr>
          <w:t>п. п. 3</w:t>
        </w:r>
      </w:hyperlink>
      <w:r w:rsidRPr="00DB1D61">
        <w:rPr>
          <w:rFonts w:ascii="Times New Roman" w:eastAsia="Times New Roman" w:hAnsi="Times New Roman" w:cs="Times New Roman"/>
          <w:sz w:val="28"/>
          <w:szCs w:val="28"/>
        </w:rPr>
        <w:t xml:space="preserve"> и </w:t>
      </w:r>
      <w:hyperlink r:id="rId24" w:history="1">
        <w:r w:rsidRPr="00DB1D61">
          <w:rPr>
            <w:rFonts w:ascii="Times New Roman" w:eastAsia="Times New Roman" w:hAnsi="Times New Roman" w:cs="Times New Roman"/>
            <w:sz w:val="28"/>
            <w:szCs w:val="28"/>
          </w:rPr>
          <w:t>4 ст. 1</w:t>
        </w:r>
      </w:hyperlink>
      <w:r w:rsidRPr="00DB1D61">
        <w:rPr>
          <w:rFonts w:ascii="Times New Roman" w:eastAsia="Times New Roman" w:hAnsi="Times New Roman" w:cs="Times New Roman"/>
          <w:sz w:val="28"/>
          <w:szCs w:val="28"/>
        </w:rPr>
        <w:t xml:space="preserve">, </w:t>
      </w:r>
      <w:hyperlink r:id="rId25" w:history="1">
        <w:r w:rsidRPr="00DB1D61">
          <w:rPr>
            <w:rFonts w:ascii="Times New Roman" w:eastAsia="Times New Roman" w:hAnsi="Times New Roman" w:cs="Times New Roman"/>
            <w:sz w:val="28"/>
            <w:szCs w:val="28"/>
          </w:rPr>
          <w:t>ст. 2</w:t>
        </w:r>
      </w:hyperlink>
      <w:r w:rsidRPr="00DB1D61">
        <w:rPr>
          <w:rFonts w:ascii="Times New Roman" w:eastAsia="Times New Roman" w:hAnsi="Times New Roman" w:cs="Times New Roman"/>
          <w:sz w:val="28"/>
          <w:szCs w:val="28"/>
        </w:rPr>
        <w:t xml:space="preserve"> Федерального закона от 02.12.2013 N 334-ФЗ "О внесении изменений в часть вторую Налогового кодекса Российской Федерации и статью 5 Закона Российской Федерации "О налогах на имущество физических лиц" (далее - Федеральный закон N 334-ФЗ) транспортный налог, земельный налог и налог на имущество физических лиц подлежат уплате физическими лицами до 1 октября года, следующего за истекшим налоговым периодом.</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У налогоплательщиков - физических лиц в 2015 г. возникнет обязанность по уплате транспортного налога, земельного налога и налога на имущество физических лиц за налоговый период 2014 г.</w:t>
      </w:r>
    </w:p>
    <w:p w:rsidR="00DB1D61" w:rsidRPr="00DB1D61" w:rsidRDefault="00DB1D61" w:rsidP="00DB1D61">
      <w:pPr>
        <w:tabs>
          <w:tab w:val="left" w:pos="709"/>
        </w:tabs>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Новый единый срок уплаты имущественных налогов, предусмотренный Федеральным </w:t>
      </w:r>
      <w:hyperlink r:id="rId26" w:history="1">
        <w:r w:rsidRPr="00DB1D61">
          <w:rPr>
            <w:rFonts w:ascii="Times New Roman" w:eastAsia="Times New Roman" w:hAnsi="Times New Roman" w:cs="Times New Roman"/>
            <w:sz w:val="28"/>
            <w:szCs w:val="28"/>
          </w:rPr>
          <w:t>законом</w:t>
        </w:r>
      </w:hyperlink>
      <w:r w:rsidRPr="00DB1D61">
        <w:rPr>
          <w:rFonts w:ascii="Times New Roman" w:eastAsia="Times New Roman" w:hAnsi="Times New Roman" w:cs="Times New Roman"/>
          <w:sz w:val="28"/>
          <w:szCs w:val="28"/>
        </w:rPr>
        <w:t xml:space="preserve"> N334-ФЗ, применяется для физических лиц начиная с 2015 г., в том числе при уплате таких налогов за налоговый период 2014 г.</w:t>
      </w:r>
    </w:p>
    <w:p w:rsidR="00DB1D61" w:rsidRPr="00DB1D61" w:rsidRDefault="00DB1D61" w:rsidP="00DB1D61">
      <w:pPr>
        <w:tabs>
          <w:tab w:val="left" w:pos="709"/>
        </w:tabs>
        <w:spacing w:after="0" w:line="240" w:lineRule="auto"/>
        <w:ind w:firstLine="539"/>
        <w:jc w:val="both"/>
        <w:rPr>
          <w:rFonts w:ascii="Times New Roman" w:eastAsia="Times New Roman" w:hAnsi="Times New Roman" w:cs="Times New Roman"/>
          <w:b/>
          <w:sz w:val="28"/>
          <w:szCs w:val="28"/>
        </w:rPr>
      </w:pPr>
    </w:p>
    <w:p w:rsidR="00DB1D61" w:rsidRPr="00DB1D61" w:rsidRDefault="00DB1D61" w:rsidP="00DB1D61">
      <w:pPr>
        <w:tabs>
          <w:tab w:val="left" w:pos="851"/>
        </w:tabs>
        <w:spacing w:after="0" w:line="240" w:lineRule="auto"/>
        <w:ind w:firstLine="539"/>
        <w:contextualSpacing/>
        <w:jc w:val="both"/>
        <w:rPr>
          <w:rFonts w:ascii="Times New Roman" w:eastAsia="Calibri" w:hAnsi="Times New Roman" w:cs="Times New Roman"/>
          <w:b/>
          <w:sz w:val="28"/>
          <w:szCs w:val="28"/>
        </w:rPr>
      </w:pPr>
      <w:r w:rsidRPr="00DB1D61">
        <w:rPr>
          <w:rFonts w:ascii="Times New Roman" w:eastAsia="Calibri" w:hAnsi="Times New Roman" w:cs="Times New Roman"/>
          <w:b/>
          <w:sz w:val="28"/>
          <w:szCs w:val="28"/>
        </w:rPr>
        <w:t xml:space="preserve"> Вопрос:  </w:t>
      </w:r>
      <w:r w:rsidRPr="00DB1D61">
        <w:rPr>
          <w:rFonts w:ascii="Times New Roman" w:eastAsia="Calibri" w:hAnsi="Times New Roman" w:cs="Times New Roman"/>
          <w:sz w:val="28"/>
          <w:szCs w:val="28"/>
        </w:rPr>
        <w:t>Каковы действия налогоплательщика, не получившего уведомление на уплату налога?</w:t>
      </w:r>
    </w:p>
    <w:p w:rsidR="00DB1D61" w:rsidRPr="00DB1D61" w:rsidRDefault="00DB1D61" w:rsidP="00DB1D61">
      <w:pPr>
        <w:spacing w:after="0" w:line="240" w:lineRule="auto"/>
        <w:ind w:firstLine="539"/>
        <w:jc w:val="both"/>
        <w:rPr>
          <w:rFonts w:ascii="Times New Roman" w:eastAsia="Calibri" w:hAnsi="Times New Roman" w:cs="Times New Roman"/>
          <w:sz w:val="28"/>
          <w:szCs w:val="28"/>
          <w:lang w:eastAsia="en-US"/>
        </w:rPr>
      </w:pPr>
      <w:r w:rsidRPr="00DB1D61">
        <w:rPr>
          <w:rFonts w:ascii="Times New Roman" w:eastAsia="Calibri" w:hAnsi="Times New Roman" w:cs="Times New Roman"/>
          <w:b/>
          <w:sz w:val="28"/>
          <w:szCs w:val="28"/>
          <w:lang w:eastAsia="en-US"/>
        </w:rPr>
        <w:t xml:space="preserve">Ответ: </w:t>
      </w:r>
      <w:r w:rsidRPr="00DB1D61">
        <w:rPr>
          <w:rFonts w:ascii="Times New Roman" w:eastAsia="Calibri" w:hAnsi="Times New Roman" w:cs="Times New Roman"/>
          <w:sz w:val="28"/>
          <w:szCs w:val="28"/>
          <w:lang w:eastAsia="en-US"/>
        </w:rPr>
        <w:t>В случае неполучения налогового уведомления на уплату имущественных налогов, уплачиваемых физическими лицами, налогоплательщик имеет право обратиться в налоговый орган по вопросу получения налогового уведомления и соответствующих платежных документов.</w:t>
      </w:r>
    </w:p>
    <w:p w:rsidR="00DB1D61" w:rsidRPr="00DB1D61" w:rsidRDefault="00DB1D61" w:rsidP="00DB1D61">
      <w:pPr>
        <w:spacing w:after="0" w:line="240" w:lineRule="auto"/>
        <w:ind w:firstLine="539"/>
        <w:jc w:val="both"/>
        <w:rPr>
          <w:rFonts w:ascii="Times New Roman" w:eastAsia="Calibri" w:hAnsi="Times New Roman" w:cs="Times New Roman"/>
          <w:sz w:val="28"/>
          <w:szCs w:val="28"/>
          <w:lang w:eastAsia="en-US"/>
        </w:rPr>
      </w:pPr>
      <w:r w:rsidRPr="00DB1D61">
        <w:rPr>
          <w:rFonts w:ascii="Times New Roman" w:eastAsia="Calibri" w:hAnsi="Times New Roman" w:cs="Times New Roman"/>
          <w:sz w:val="28"/>
          <w:szCs w:val="28"/>
          <w:lang w:eastAsia="en-US"/>
        </w:rPr>
        <w:t>В соответствии с п. 2.1 ст. 23 Налогового Кодекса РФ, в случае отсутствия в налоговом уведомлении объекта налогообложения, плательщику необходимо заполнить и направить в налоговый орган сообщение. Приложив к нему ксерокопию свидетельства о регистрации права. Форма сообщения утверждена Приказом ФНС России от 26.11.2014 №ММВ-7-1/598@ (форма по КНД 1153006).</w:t>
      </w:r>
    </w:p>
    <w:p w:rsidR="00DB1D61" w:rsidRPr="00DB1D61" w:rsidRDefault="00DB1D61" w:rsidP="00DB1D61">
      <w:pPr>
        <w:tabs>
          <w:tab w:val="left" w:pos="709"/>
        </w:tabs>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tabs>
          <w:tab w:val="left" w:pos="851"/>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 xml:space="preserve">Вопрос:  </w:t>
      </w:r>
      <w:r w:rsidRPr="00DB1D61">
        <w:rPr>
          <w:rFonts w:ascii="Times New Roman" w:eastAsia="Calibri" w:hAnsi="Times New Roman" w:cs="Times New Roman"/>
          <w:sz w:val="28"/>
          <w:szCs w:val="28"/>
        </w:rPr>
        <w:t>Как устанавливаются ставки налога на имущество?</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Ставки налога на имущество физических лиц устанавливаются органами местного самоуправления в зависимости от суммарной инвентаризационной стоимости имущества в предусмотренных законом пределах.</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В соответствии с </w:t>
      </w:r>
      <w:hyperlink r:id="rId27" w:history="1">
        <w:r w:rsidRPr="00DB1D61">
          <w:rPr>
            <w:rFonts w:ascii="Times New Roman" w:eastAsia="Times New Roman" w:hAnsi="Times New Roman" w:cs="Times New Roman"/>
            <w:sz w:val="28"/>
            <w:szCs w:val="28"/>
          </w:rPr>
          <w:t>п. 1 ст. 3</w:t>
        </w:r>
      </w:hyperlink>
      <w:r w:rsidRPr="00DB1D61">
        <w:rPr>
          <w:rFonts w:ascii="Times New Roman" w:eastAsia="Times New Roman" w:hAnsi="Times New Roman" w:cs="Times New Roman"/>
          <w:sz w:val="28"/>
          <w:szCs w:val="28"/>
        </w:rPr>
        <w:t xml:space="preserve"> Закона РФ от 09.12.1991 N 2003-1 "О налогах на имущество физических лиц" органы местного самоуправления могут определить различные ставки в зависимости от инвентаризационной стоимости и типа его использования. Какие-либо иные критерии органы местного самоуправления применять не могут.</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b/>
          <w:sz w:val="28"/>
          <w:szCs w:val="28"/>
          <w:highlight w:val="yellow"/>
        </w:rPr>
      </w:pPr>
    </w:p>
    <w:p w:rsidR="00DB1D61" w:rsidRPr="00DB1D61" w:rsidRDefault="00DB1D61" w:rsidP="00DB1D61">
      <w:pPr>
        <w:tabs>
          <w:tab w:val="left" w:pos="851"/>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 xml:space="preserve"> Вопрос:  </w:t>
      </w:r>
      <w:r w:rsidRPr="00DB1D61">
        <w:rPr>
          <w:rFonts w:ascii="Times New Roman" w:eastAsia="Calibri" w:hAnsi="Times New Roman" w:cs="Times New Roman"/>
          <w:sz w:val="28"/>
          <w:szCs w:val="28"/>
        </w:rPr>
        <w:t>Являются ли несовершеннолетние дети налогоплательщиками налога на имущество физических лиц?</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Несовершеннолетние граждане, обладающие правом собственности на имущество, признаются налогоплательщиками по налогу на имущество физических лиц.</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В соответствии со </w:t>
      </w:r>
      <w:hyperlink r:id="rId28" w:history="1">
        <w:r w:rsidRPr="00DB1D61">
          <w:rPr>
            <w:rFonts w:ascii="Times New Roman" w:eastAsia="Times New Roman" w:hAnsi="Times New Roman" w:cs="Times New Roman"/>
            <w:sz w:val="28"/>
            <w:szCs w:val="28"/>
          </w:rPr>
          <w:t>статьей 45</w:t>
        </w:r>
      </w:hyperlink>
      <w:r w:rsidRPr="00DB1D61">
        <w:rPr>
          <w:rFonts w:ascii="Times New Roman" w:eastAsia="Times New Roman" w:hAnsi="Times New Roman" w:cs="Times New Roman"/>
          <w:sz w:val="28"/>
          <w:szCs w:val="28"/>
        </w:rPr>
        <w:t xml:space="preserve"> Налогового кодекса налогоплательщик обязан самостоятельно исполнить обязанность по уплате налога, если иное не предусмотрено законодательством о налогах и сборах.</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На основании </w:t>
      </w:r>
      <w:hyperlink r:id="rId29" w:history="1">
        <w:r w:rsidRPr="00DB1D61">
          <w:rPr>
            <w:rFonts w:ascii="Times New Roman" w:eastAsia="Times New Roman" w:hAnsi="Times New Roman" w:cs="Times New Roman"/>
            <w:sz w:val="28"/>
            <w:szCs w:val="28"/>
          </w:rPr>
          <w:t>статьи 26</w:t>
        </w:r>
      </w:hyperlink>
      <w:r w:rsidRPr="00DB1D61">
        <w:rPr>
          <w:rFonts w:ascii="Times New Roman" w:eastAsia="Times New Roman" w:hAnsi="Times New Roman" w:cs="Times New Roman"/>
          <w:sz w:val="28"/>
          <w:szCs w:val="28"/>
        </w:rPr>
        <w:t xml:space="preserve"> Налогового кодекса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Согласно </w:t>
      </w:r>
      <w:hyperlink r:id="rId30" w:history="1">
        <w:r w:rsidRPr="00DB1D61">
          <w:rPr>
            <w:rFonts w:ascii="Times New Roman" w:eastAsia="Times New Roman" w:hAnsi="Times New Roman" w:cs="Times New Roman"/>
            <w:sz w:val="28"/>
            <w:szCs w:val="28"/>
          </w:rPr>
          <w:t>пункту 2 статьи 27</w:t>
        </w:r>
      </w:hyperlink>
      <w:r w:rsidRPr="00DB1D61">
        <w:rPr>
          <w:rFonts w:ascii="Times New Roman" w:eastAsia="Times New Roman" w:hAnsi="Times New Roman" w:cs="Times New Roman"/>
          <w:sz w:val="28"/>
          <w:szCs w:val="28"/>
        </w:rPr>
        <w:t xml:space="preserve"> Налогового кодекса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Родители (усыновители, опекуны, попечители) как законные представители несовершеннолетних детей, имеющих в собственности имущество, подлежащее налогообложению, осуществляют правомочия по управлению данным имуществом, в том числе и исполняют обязанности по уплате налогов в отношении этого имущества.</w:t>
      </w:r>
    </w:p>
    <w:p w:rsidR="00DB1D61" w:rsidRPr="00DB1D61" w:rsidRDefault="00DB1D61" w:rsidP="00DB1D61">
      <w:pPr>
        <w:tabs>
          <w:tab w:val="left" w:pos="709"/>
        </w:tabs>
        <w:spacing w:after="0" w:line="240" w:lineRule="auto"/>
        <w:ind w:firstLine="539"/>
        <w:contextualSpacing/>
        <w:jc w:val="both"/>
        <w:rPr>
          <w:rFonts w:ascii="Times New Roman" w:eastAsia="Calibri" w:hAnsi="Times New Roman" w:cs="Times New Roman"/>
          <w:b/>
          <w:sz w:val="28"/>
          <w:szCs w:val="28"/>
        </w:rPr>
      </w:pPr>
    </w:p>
    <w:p w:rsidR="00DB1D61" w:rsidRPr="00DB1D61" w:rsidRDefault="00DB1D61" w:rsidP="00DB1D61">
      <w:pPr>
        <w:tabs>
          <w:tab w:val="left" w:pos="851"/>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 xml:space="preserve"> Вопрос:  </w:t>
      </w:r>
      <w:r w:rsidRPr="00DB1D61">
        <w:rPr>
          <w:rFonts w:ascii="Times New Roman" w:eastAsia="Calibri" w:hAnsi="Times New Roman" w:cs="Times New Roman"/>
          <w:sz w:val="28"/>
          <w:szCs w:val="28"/>
        </w:rPr>
        <w:t>Как исчисляется налог при наследовании недвижимого имущества?</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 xml:space="preserve">В соответствии с </w:t>
      </w:r>
      <w:hyperlink r:id="rId31" w:history="1">
        <w:r w:rsidRPr="00DB1D61">
          <w:rPr>
            <w:rFonts w:ascii="Times New Roman" w:eastAsia="Times New Roman" w:hAnsi="Times New Roman" w:cs="Times New Roman"/>
            <w:sz w:val="28"/>
            <w:szCs w:val="28"/>
          </w:rPr>
          <w:t>п. 1 ст. 1</w:t>
        </w:r>
      </w:hyperlink>
      <w:r w:rsidRPr="00DB1D61">
        <w:rPr>
          <w:rFonts w:ascii="Times New Roman" w:eastAsia="Times New Roman" w:hAnsi="Times New Roman" w:cs="Times New Roman"/>
          <w:sz w:val="28"/>
          <w:szCs w:val="28"/>
        </w:rPr>
        <w:t xml:space="preserve"> Закона Российской Федерации от 09.12.1991 N 2003-1 "О налогах на имущество физических лиц" (далее - Закон) плательщиками налогов на имущество физических лиц признаются физические лица - собственники имущества, признаваемого объектом налогообложения.</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Согласно </w:t>
      </w:r>
      <w:hyperlink r:id="rId32" w:history="1">
        <w:r w:rsidRPr="00DB1D61">
          <w:rPr>
            <w:rFonts w:ascii="Times New Roman" w:eastAsia="Times New Roman" w:hAnsi="Times New Roman" w:cs="Times New Roman"/>
            <w:sz w:val="28"/>
            <w:szCs w:val="28"/>
          </w:rPr>
          <w:t>п. 5 ст. 5</w:t>
        </w:r>
      </w:hyperlink>
      <w:r w:rsidRPr="00DB1D61">
        <w:rPr>
          <w:rFonts w:ascii="Times New Roman" w:eastAsia="Times New Roman" w:hAnsi="Times New Roman" w:cs="Times New Roman"/>
          <w:sz w:val="28"/>
          <w:szCs w:val="28"/>
        </w:rPr>
        <w:t xml:space="preserve"> Закона за строение, помещение и сооружение, перешедшее по наследству, налог взимается с наследников с момента открытия наследства.</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При этом моментом (временем) открытия наследства является день смерти наследодателя, а при объявлении наследодателя умершим - день вступления в законную силу решения суда об объявлении его умершим (</w:t>
      </w:r>
      <w:hyperlink r:id="rId33" w:history="1">
        <w:r w:rsidRPr="00DB1D61">
          <w:rPr>
            <w:rFonts w:ascii="Times New Roman" w:eastAsia="Times New Roman" w:hAnsi="Times New Roman" w:cs="Times New Roman"/>
            <w:sz w:val="28"/>
            <w:szCs w:val="28"/>
          </w:rPr>
          <w:t>ст. 1114</w:t>
        </w:r>
      </w:hyperlink>
      <w:r w:rsidRPr="00DB1D61">
        <w:rPr>
          <w:rFonts w:ascii="Times New Roman" w:eastAsia="Times New Roman" w:hAnsi="Times New Roman" w:cs="Times New Roman"/>
          <w:sz w:val="28"/>
          <w:szCs w:val="28"/>
        </w:rPr>
        <w:t xml:space="preserve"> Гражданского кодекса Российской Федерации).</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Для приобретения наследства наследник должен его принять (</w:t>
      </w:r>
      <w:hyperlink r:id="rId34" w:history="1">
        <w:r w:rsidRPr="00DB1D61">
          <w:rPr>
            <w:rFonts w:ascii="Times New Roman" w:eastAsia="Times New Roman" w:hAnsi="Times New Roman" w:cs="Times New Roman"/>
            <w:sz w:val="28"/>
            <w:szCs w:val="28"/>
          </w:rPr>
          <w:t>п. 1 ст. 1152</w:t>
        </w:r>
      </w:hyperlink>
      <w:r w:rsidRPr="00DB1D61">
        <w:rPr>
          <w:rFonts w:ascii="Times New Roman" w:eastAsia="Times New Roman" w:hAnsi="Times New Roman" w:cs="Times New Roman"/>
          <w:sz w:val="28"/>
          <w:szCs w:val="28"/>
        </w:rPr>
        <w:t xml:space="preserve">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hyperlink r:id="rId35" w:history="1">
        <w:r w:rsidRPr="00DB1D61">
          <w:rPr>
            <w:rFonts w:ascii="Times New Roman" w:eastAsia="Times New Roman" w:hAnsi="Times New Roman" w:cs="Times New Roman"/>
            <w:sz w:val="28"/>
            <w:szCs w:val="28"/>
          </w:rPr>
          <w:t>п. 1 ст. 1153</w:t>
        </w:r>
      </w:hyperlink>
      <w:r w:rsidRPr="00DB1D61">
        <w:rPr>
          <w:rFonts w:ascii="Times New Roman" w:eastAsia="Times New Roman" w:hAnsi="Times New Roman" w:cs="Times New Roman"/>
          <w:sz w:val="28"/>
          <w:szCs w:val="28"/>
        </w:rPr>
        <w:t xml:space="preserve"> ГК РФ).</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На основании </w:t>
      </w:r>
      <w:hyperlink r:id="rId36" w:history="1">
        <w:r w:rsidRPr="00DB1D61">
          <w:rPr>
            <w:rFonts w:ascii="Times New Roman" w:eastAsia="Times New Roman" w:hAnsi="Times New Roman" w:cs="Times New Roman"/>
            <w:sz w:val="28"/>
            <w:szCs w:val="28"/>
          </w:rPr>
          <w:t>п. 4 ст. 1152</w:t>
        </w:r>
      </w:hyperlink>
      <w:r w:rsidRPr="00DB1D61">
        <w:rPr>
          <w:rFonts w:ascii="Times New Roman" w:eastAsia="Times New Roman" w:hAnsi="Times New Roman" w:cs="Times New Roman"/>
          <w:sz w:val="28"/>
          <w:szCs w:val="28"/>
        </w:rPr>
        <w:t xml:space="preserve"> ГК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Свидетельство о праве на наследство по закону или по завещанию является достаточным доказательством наличия и объема прав на наследственное имущество.</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Следовательно, право собственности на наследственное имущество возникает у наследника со дня открытия наследства (дня смерти наследодателя) независимо от даты государственной регистрации указанных прав.</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Направление налогового уведомления допускается не более чем за три налоговых периода, предшествующих календарному году его направления.</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iCs/>
          <w:sz w:val="28"/>
          <w:szCs w:val="28"/>
        </w:rPr>
      </w:pPr>
      <w:r w:rsidRPr="00DB1D61">
        <w:rPr>
          <w:rFonts w:ascii="Times New Roman" w:eastAsia="Times New Roman" w:hAnsi="Times New Roman" w:cs="Times New Roman"/>
          <w:iCs/>
          <w:sz w:val="28"/>
          <w:szCs w:val="28"/>
        </w:rPr>
        <w:lastRenderedPageBreak/>
        <w:t xml:space="preserve">Погасить задолженность по налогу на имущество физических лиц объявленного умершим или умершего гражданина обязаны наследники в пределах стоимости наследственного имущества в порядке </w:t>
      </w:r>
      <w:hyperlink r:id="rId37" w:history="1">
        <w:r w:rsidRPr="00DB1D61">
          <w:rPr>
            <w:rFonts w:ascii="Times New Roman" w:eastAsia="Times New Roman" w:hAnsi="Times New Roman" w:cs="Times New Roman"/>
            <w:iCs/>
            <w:sz w:val="28"/>
            <w:szCs w:val="28"/>
          </w:rPr>
          <w:t>ст. 1175</w:t>
        </w:r>
      </w:hyperlink>
      <w:r w:rsidRPr="00DB1D61">
        <w:rPr>
          <w:rFonts w:ascii="Times New Roman" w:eastAsia="Times New Roman" w:hAnsi="Times New Roman" w:cs="Times New Roman"/>
          <w:iCs/>
          <w:sz w:val="28"/>
          <w:szCs w:val="28"/>
        </w:rPr>
        <w:t xml:space="preserve"> ГК РФ.</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tabs>
          <w:tab w:val="left" w:pos="851"/>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 xml:space="preserve"> Вопрос:  </w:t>
      </w:r>
      <w:r w:rsidRPr="00DB1D61">
        <w:rPr>
          <w:rFonts w:ascii="Times New Roman" w:eastAsia="Calibri" w:hAnsi="Times New Roman" w:cs="Times New Roman"/>
          <w:sz w:val="28"/>
          <w:szCs w:val="28"/>
        </w:rPr>
        <w:t>Как исчисляется налог при покупке имущества в рассрочку?</w:t>
      </w:r>
    </w:p>
    <w:p w:rsidR="00DB1D61" w:rsidRPr="00DB1D61" w:rsidRDefault="00DB1D61" w:rsidP="00DB1D61">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В соответствии с </w:t>
      </w:r>
      <w:hyperlink r:id="rId38" w:history="1">
        <w:r w:rsidRPr="00DB1D61">
          <w:rPr>
            <w:rFonts w:ascii="Times New Roman" w:eastAsia="Times New Roman" w:hAnsi="Times New Roman" w:cs="Times New Roman"/>
            <w:sz w:val="28"/>
            <w:szCs w:val="28"/>
          </w:rPr>
          <w:t>Законом</w:t>
        </w:r>
      </w:hyperlink>
      <w:r w:rsidRPr="00DB1D61">
        <w:rPr>
          <w:rFonts w:ascii="Times New Roman" w:eastAsia="Times New Roman" w:hAnsi="Times New Roman" w:cs="Times New Roman"/>
          <w:sz w:val="28"/>
          <w:szCs w:val="28"/>
        </w:rPr>
        <w:t xml:space="preserve"> Российской Федерации от 9 декабря 1991 г. N 2003-I "О налогах на имущество физических лиц" граждане, купившие имущество в рассрочку, являются плательщиками налога с момента оформления документов, подтверждающих право собственности.</w:t>
      </w:r>
    </w:p>
    <w:p w:rsidR="00DB1D61" w:rsidRPr="00DB1D61" w:rsidRDefault="00DB1D61" w:rsidP="00DB1D61">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rPr>
      </w:pPr>
    </w:p>
    <w:p w:rsidR="00DB1D61" w:rsidRPr="00DB1D61" w:rsidRDefault="00DB1D61" w:rsidP="00DB1D61">
      <w:pPr>
        <w:tabs>
          <w:tab w:val="left" w:pos="851"/>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 xml:space="preserve"> Вопрос: </w:t>
      </w:r>
      <w:r w:rsidRPr="00DB1D61">
        <w:rPr>
          <w:rFonts w:ascii="Times New Roman" w:eastAsia="Calibri" w:hAnsi="Times New Roman" w:cs="Times New Roman"/>
          <w:sz w:val="28"/>
          <w:szCs w:val="28"/>
        </w:rPr>
        <w:t>Как исчисляется налог с вновь построенного строения?</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Право собственности на вновь создаваемое недвижимое имущество возникает только с момента регистрации данного права в учреждении юстиции, осуществляющем государственную регистрацию прав на недвижимое имущество и сделок с ним (в органах Федеральной регистрационной службы). Поэтому до момента государственной регистрации право собственности на объект у физического лица отсутствует; владелец недвижимости не является собственником, а следовательно, плательщиком налога на имущество. Таким образом, на вновь создаваемое недвижимое имущество граждане являются плательщиками налога с момента оформления документов, подтверждающих право собственности. </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По новым объектам налог уплачивался с начала года, следующего за их возведением или приобретением.</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rPr>
      </w:pPr>
    </w:p>
    <w:p w:rsidR="00DB1D61" w:rsidRPr="00DB1D61" w:rsidRDefault="00DB1D61" w:rsidP="00DB1D61">
      <w:pPr>
        <w:tabs>
          <w:tab w:val="left" w:pos="851"/>
        </w:tabs>
        <w:spacing w:after="0" w:line="240" w:lineRule="auto"/>
        <w:ind w:firstLine="539"/>
        <w:contextualSpacing/>
        <w:jc w:val="both"/>
        <w:rPr>
          <w:rFonts w:ascii="Times New Roman" w:eastAsia="Calibri" w:hAnsi="Times New Roman" w:cs="Times New Roman"/>
          <w:sz w:val="28"/>
          <w:szCs w:val="28"/>
        </w:rPr>
      </w:pPr>
      <w:r w:rsidRPr="00DB1D61">
        <w:rPr>
          <w:rFonts w:ascii="Times New Roman" w:eastAsia="Calibri" w:hAnsi="Times New Roman" w:cs="Times New Roman"/>
          <w:b/>
          <w:sz w:val="28"/>
          <w:szCs w:val="28"/>
        </w:rPr>
        <w:t xml:space="preserve"> Вопрос: </w:t>
      </w:r>
      <w:r w:rsidRPr="00DB1D61">
        <w:rPr>
          <w:rFonts w:ascii="Times New Roman" w:eastAsia="Calibri" w:hAnsi="Times New Roman" w:cs="Times New Roman"/>
          <w:sz w:val="28"/>
          <w:szCs w:val="28"/>
        </w:rPr>
        <w:t>Как исчисляется налог в случае уничтожения, полного разрушения строения?</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В случае уничтожения, полного разрушения строения, помещения, сооружения взимание налога прекращалось начиная с месяца, в котором они были уничтожены или полностью разрушены. Основанием для прекращения взимания налога является документ, подтверждающий этот факт, выдаваемый органами технической инвентаризации. </w:t>
      </w:r>
    </w:p>
    <w:p w:rsidR="00DB1D61" w:rsidRPr="00DB1D61" w:rsidRDefault="00DB1D61" w:rsidP="00DB1D61">
      <w:pPr>
        <w:widowControl w:val="0"/>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0" w:name="_GoBack"/>
      <w:bookmarkEnd w:id="0"/>
      <w:r w:rsidRPr="00DB1D61">
        <w:rPr>
          <w:rFonts w:ascii="Times New Roman" w:eastAsia="Times New Roman" w:hAnsi="Times New Roman" w:cs="Times New Roman"/>
          <w:b/>
          <w:sz w:val="28"/>
          <w:szCs w:val="28"/>
        </w:rPr>
        <w:t xml:space="preserve"> Вопрос:</w:t>
      </w:r>
      <w:r w:rsidRPr="00DB1D61">
        <w:rPr>
          <w:rFonts w:ascii="Times New Roman" w:eastAsia="Times New Roman" w:hAnsi="Times New Roman" w:cs="Times New Roman"/>
          <w:sz w:val="28"/>
          <w:szCs w:val="28"/>
        </w:rPr>
        <w:t xml:space="preserve"> Какой площадью предоставляются земельные участки для строительства индивидуального жилищного строительства в Чердаклинском районе?</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Ответ: </w:t>
      </w:r>
      <w:r w:rsidRPr="00DB1D61">
        <w:rPr>
          <w:rFonts w:ascii="Times New Roman" w:eastAsia="Times New Roman" w:hAnsi="Times New Roman" w:cs="Times New Roman"/>
          <w:sz w:val="28"/>
          <w:szCs w:val="28"/>
        </w:rPr>
        <w:t>Предельные и минимальные размеры площади земельных участков, предоставляемых для индивидуального жилищного строительства определены в Правилах землепользования и застройки сельских поселений, входящих в состав Чердаклинского района. Минимальный размер земельных участков для ИЖС в Чердаклинском районе составляет 0,06 га.</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left="72"/>
        <w:jc w:val="both"/>
        <w:rPr>
          <w:rFonts w:ascii="Times New Roman" w:eastAsia="Times New Roman" w:hAnsi="Times New Roman" w:cs="Times New Roman"/>
          <w:b/>
          <w:sz w:val="28"/>
          <w:szCs w:val="28"/>
        </w:rPr>
      </w:pPr>
      <w:r w:rsidRPr="00DB1D61">
        <w:rPr>
          <w:rFonts w:ascii="Times New Roman" w:eastAsia="Times New Roman" w:hAnsi="Times New Roman" w:cs="Times New Roman"/>
          <w:b/>
          <w:sz w:val="28"/>
          <w:szCs w:val="28"/>
        </w:rPr>
        <w:t xml:space="preserve">        Вопрос:</w:t>
      </w:r>
      <w:r w:rsidRPr="00DB1D61">
        <w:rPr>
          <w:rFonts w:ascii="Times New Roman" w:eastAsia="Times New Roman" w:hAnsi="Times New Roman" w:cs="Times New Roman"/>
          <w:sz w:val="28"/>
          <w:szCs w:val="28"/>
        </w:rPr>
        <w:t xml:space="preserve"> Если объединены жилой дом и производство, как это регулируется, кто осуществляет проверку (органы муниципального контроля или федеральные органы, какие именно), как определить вид разрешённого использования земельного участка под таким зданием?</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Объединение производства и жилого дома возможно только в том случае если это производство будет находиться в нежилых помещениях такого дома. В соответствии с Жилищным Кодексом РФ в жилом доме могут быть расположены нежилые помещения. При этом они должны быть расположены на первом этаже и иметь обособленный выход (ст. 22 ЖК РФ). Вид разрешенного использования з.у. при этом будет относиться в группе видов разрешенного использования «Жилая застройка» (по Классификатору утв. Приказом Минэкономразвития России от 01.09.2014 N 540). В отношении жилых помещений в доме контроль за их соответствием установленным санитарным и техническим правилам и нормам, иным требованиям законодательства, в зависимости от того в муниципальном жилом фонде или фонде субъекта федерации находится дом, осуществляется органами местного самоуправления или органами власти субъекта РФ.</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Порядок пользования нежилыми помещения непосредственно в законодательстве не установлен. Исходя из норм ЖК РФ органы исполнительной власти и местного самоуправления могут проводить контроль за нежилым помещением. </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lastRenderedPageBreak/>
        <w:t>Кроме того производство которое располагается в нежилом помещении в должно соответствовать санитарно-эпидемиологическим требованиям (ФЗ от 30.03.1999 N 52-ФЗ «О санитарно-эпидемиологическом благополучии населения»). В связи с этим контроль также осуществляется территориальными органами осуществляющими федеральный государственный санитарно-эпидемиологический надзор.</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b/>
          <w:sz w:val="28"/>
          <w:szCs w:val="28"/>
        </w:rPr>
      </w:pPr>
      <w:r w:rsidRPr="00DB1D61">
        <w:rPr>
          <w:rFonts w:ascii="Times New Roman" w:eastAsia="Times New Roman" w:hAnsi="Times New Roman" w:cs="Times New Roman"/>
          <w:b/>
          <w:sz w:val="28"/>
          <w:szCs w:val="28"/>
        </w:rPr>
        <w:t xml:space="preserve"> Вопрос:</w:t>
      </w:r>
      <w:r w:rsidRPr="00DB1D61">
        <w:rPr>
          <w:rFonts w:ascii="Times New Roman" w:eastAsia="Times New Roman" w:hAnsi="Times New Roman" w:cs="Times New Roman"/>
          <w:sz w:val="28"/>
          <w:szCs w:val="28"/>
        </w:rPr>
        <w:t xml:space="preserve"> Как побудить лицо к вводу объекта в эксплуатацию?</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В соответствии со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DB1D61">
        <w:rPr>
          <w:rFonts w:ascii="Times New Roman" w:eastAsia="Times New Roman" w:hAnsi="Times New Roman" w:cs="Times New Roman"/>
          <w:sz w:val="28"/>
          <w:szCs w:val="28"/>
        </w:rPr>
        <w:br/>
        <w:t>по общему правилу органом, уполномоченным на выдачу разрешения на ввод объекта в эксплуатацию, является орган местного самоуправления.</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При этом ч. 2 ст. 55 ГрК РФ установлено, что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Что свидетельствует об обязанности (а не о праве) застройщика обратиться с заявлением о выдаче разрешения на ввод объекта в эксплуатацию. Эксплуатация объекта без такого разрешения влечет административную ответственность (ст.ст. 9.4, 9.5 КоАП РФ). При этом наступление административной ответственности не освобождает застройщика от обязанности получить в установленном порядке разрешение на ввод объекта в эксплуатацию.</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Если застройщик в соответствии со ст. 55 ГрК РФ самостоятельно не обратился с заявлением о вводе объекта в эксплуатацию, то побудить его можно в судебном порядке, обратившись в суд с заявлением «об обязании ввести в эксплуатацию объект».</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Данная позиция подтверждается в Постановление ФАС Поволжского округа от 05.10.2009 по делу № А72-1126/2009, а также отражается в других решениях судов, например: Решении Железнодорожного районного суда г.Ульяновска от 26.04.2010г. http://zjeleznodorogniy.uln.sudrf.ru/modules.php?name=docum_sud&amp;id=767</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jc w:val="both"/>
        <w:rPr>
          <w:rFonts w:ascii="Times New Roman" w:eastAsia="Times New Roman" w:hAnsi="Times New Roman" w:cs="Times New Roman"/>
          <w:b/>
          <w:sz w:val="28"/>
          <w:szCs w:val="28"/>
        </w:rPr>
      </w:pPr>
      <w:r w:rsidRPr="00DB1D61">
        <w:rPr>
          <w:rFonts w:ascii="Times New Roman" w:eastAsia="Times New Roman" w:hAnsi="Times New Roman" w:cs="Times New Roman"/>
          <w:b/>
          <w:sz w:val="28"/>
          <w:szCs w:val="28"/>
        </w:rPr>
        <w:t xml:space="preserve">         Вопрос:</w:t>
      </w:r>
      <w:r w:rsidRPr="00DB1D61">
        <w:rPr>
          <w:rFonts w:ascii="Times New Roman" w:eastAsia="Times New Roman" w:hAnsi="Times New Roman" w:cs="Times New Roman"/>
          <w:sz w:val="28"/>
          <w:szCs w:val="28"/>
        </w:rPr>
        <w:t xml:space="preserve"> На земельном участке находятся гаражи, сараи, документация на постройки отсутствует, земельный участок не выделен. Как оформить гараж и земельный участок под ним каждому собственнику?</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По-видимому, было выдано разрешение на использование данного участка под строительство гаражей еще в советское время или 90е гг.. Проблема гаражных застроек, на сегодняшний день, довольно-таки актуальна. Большинство гаражей были построены еще в 70-80 годах прошлого века, поэтому у многих владельцев до сих пор отсутствуют документы на земельные участки и постройки. </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Оформление земельного участка в собственность каждому собственнику осуществляется в соответствии с п. 9.1 ФЗ от 25 октября 2001 г. № 137-ФЗ «О введении в действие Земельного кодекса Российской Федерации». Так согласно указанной норме, если земельный участок предоставлен до введения в действие Земельного "кодекса" Российской Федерации для ведения  индивидуального гаражного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"кодекса" Российской Федерации для ведения  индивидуального гаражного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w:t>
      </w:r>
      <w:r w:rsidRPr="00DB1D61">
        <w:rPr>
          <w:rFonts w:ascii="Times New Roman" w:eastAsia="Times New Roman" w:hAnsi="Times New Roman" w:cs="Times New Roman"/>
          <w:sz w:val="28"/>
          <w:szCs w:val="28"/>
        </w:rPr>
        <w:lastRenderedPageBreak/>
        <w:t>федеральным "законом" такой земельный участок не может предоставляться в частную собственность.</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Так же необходимо обратиться в местное отделение Росреестра с запросом о данных на земельный участок, по возможности восстановить утерянные документы. Далее необходимо провести раздел земельного участка в соответствии с п.4 ст.11.4 ЗК РФ, для чего разрабатывается проект межевания в соответствии с которым и проводится разделение участка. Провести разделение участка. После проведения межевания оформление прав собственности на земельный участок производится в соответствии со ст. 25.2 ФЗ от 21.07.1997 N 122-ФЗ «О государственной регистрации прав на недвижимое имущество и сделок с ним» а оформление гаража в соответствии со ст. 25.3 указанного закона.</w:t>
      </w:r>
    </w:p>
    <w:p w:rsidR="00DB1D61" w:rsidRPr="00DB1D61" w:rsidRDefault="00DB1D61" w:rsidP="00DB1D61">
      <w:pPr>
        <w:spacing w:after="0" w:line="240" w:lineRule="auto"/>
        <w:ind w:firstLine="539"/>
        <w:jc w:val="both"/>
        <w:rPr>
          <w:rFonts w:ascii="Times New Roman" w:eastAsia="Times New Roman" w:hAnsi="Times New Roman" w:cs="Times New Roman"/>
          <w:b/>
          <w:sz w:val="28"/>
          <w:szCs w:val="28"/>
        </w:rPr>
      </w:pPr>
      <w:r w:rsidRPr="00DB1D61">
        <w:rPr>
          <w:rFonts w:ascii="Times New Roman" w:eastAsia="Times New Roman" w:hAnsi="Times New Roman" w:cs="Times New Roman"/>
          <w:sz w:val="28"/>
          <w:szCs w:val="28"/>
        </w:rPr>
        <w:t>Вторым вариантом оформления права собственности на земельные участки и гаражи каждого собственника являет обращение в суд с иском о признании права собственности. Но это является крайней мерой, в случае невозможности восстановления документов.</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b/>
          <w:sz w:val="28"/>
          <w:szCs w:val="28"/>
        </w:rPr>
      </w:pPr>
      <w:r w:rsidRPr="00DB1D61">
        <w:rPr>
          <w:rFonts w:ascii="Times New Roman" w:eastAsia="Times New Roman" w:hAnsi="Times New Roman" w:cs="Times New Roman"/>
          <w:b/>
          <w:sz w:val="28"/>
          <w:szCs w:val="28"/>
        </w:rPr>
        <w:t xml:space="preserve"> Вопрос:</w:t>
      </w:r>
      <w:r w:rsidRPr="00DB1D61">
        <w:rPr>
          <w:rFonts w:ascii="Times New Roman" w:eastAsia="Times New Roman" w:hAnsi="Times New Roman" w:cs="Times New Roman"/>
          <w:sz w:val="28"/>
          <w:szCs w:val="28"/>
        </w:rPr>
        <w:t xml:space="preserve"> Начисляется ли налог на объект недвижимости, если отсутствуют характеристики (адрес, разрешенное использование)?</w:t>
      </w:r>
    </w:p>
    <w:p w:rsidR="00DB1D61" w:rsidRPr="00DB1D61" w:rsidRDefault="00DB1D61" w:rsidP="00DB1D61">
      <w:pPr>
        <w:spacing w:after="0" w:line="240" w:lineRule="auto"/>
        <w:ind w:firstLine="539"/>
        <w:jc w:val="both"/>
        <w:rPr>
          <w:rFonts w:ascii="Times New Roman" w:eastAsia="Times New Roman" w:hAnsi="Times New Roman" w:cs="Times New Roman"/>
          <w:b/>
          <w:sz w:val="28"/>
          <w:szCs w:val="28"/>
        </w:rPr>
      </w:pPr>
    </w:p>
    <w:p w:rsidR="00DB1D61" w:rsidRPr="00DB1D61" w:rsidRDefault="00DB1D61" w:rsidP="00DB1D61">
      <w:pPr>
        <w:spacing w:after="0" w:line="240" w:lineRule="auto"/>
        <w:ind w:left="72"/>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 xml:space="preserve">        Ответ:</w:t>
      </w:r>
      <w:r w:rsidRPr="00DB1D61">
        <w:rPr>
          <w:rFonts w:ascii="Times New Roman" w:eastAsia="Times New Roman" w:hAnsi="Times New Roman" w:cs="Times New Roman"/>
          <w:sz w:val="28"/>
          <w:szCs w:val="28"/>
        </w:rPr>
        <w:t xml:space="preserve"> Согласно нормам главы 32 Налогового кодекса, налог на недвижимое имущество начисляется исходя из кадастровой либо инвентаризационной стоимости объекта. </w:t>
      </w:r>
    </w:p>
    <w:p w:rsidR="00DB1D61" w:rsidRPr="00DB1D61" w:rsidRDefault="00DB1D61" w:rsidP="00DB1D61">
      <w:pPr>
        <w:spacing w:after="0" w:line="240" w:lineRule="auto"/>
        <w:ind w:left="72"/>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Исходя из видов разрешенного использования земельного участка определяется удельный показатель для каждого кадастрового квартала, который необходим для определения кадастровой стоимости.  </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Следовательно, при отсутствии таких данных налоговый орган не сможет начислить налог.</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b/>
          <w:sz w:val="28"/>
          <w:szCs w:val="28"/>
        </w:rPr>
      </w:pPr>
      <w:r w:rsidRPr="00DB1D61">
        <w:rPr>
          <w:rFonts w:ascii="Times New Roman" w:eastAsia="Times New Roman" w:hAnsi="Times New Roman" w:cs="Times New Roman"/>
          <w:b/>
          <w:sz w:val="28"/>
          <w:szCs w:val="28"/>
        </w:rPr>
        <w:t>Вопрос:</w:t>
      </w:r>
      <w:r w:rsidRPr="00DB1D61">
        <w:rPr>
          <w:rFonts w:ascii="Times New Roman" w:eastAsia="Times New Roman" w:hAnsi="Times New Roman" w:cs="Times New Roman"/>
          <w:sz w:val="28"/>
          <w:szCs w:val="28"/>
        </w:rPr>
        <w:t xml:space="preserve"> Начисляется ли налог на объект недвижимости, если кадастровая стоимость объекта не установлена?</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Да, начисляется. Начисление происходит исходя из инвентаризационной стоимости недвижимости, в соответствии с ч.2 ст.402 Налогового кодекса РФ. Налоговая база в этом случае определяется в порядке закрепленном в ст.404 НК РФ,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b/>
          <w:sz w:val="28"/>
          <w:szCs w:val="28"/>
        </w:rPr>
      </w:pPr>
      <w:r w:rsidRPr="00DB1D61">
        <w:rPr>
          <w:rFonts w:ascii="Times New Roman" w:eastAsia="Times New Roman" w:hAnsi="Times New Roman" w:cs="Times New Roman"/>
          <w:b/>
          <w:sz w:val="28"/>
          <w:szCs w:val="28"/>
        </w:rPr>
        <w:t>Вопрос:</w:t>
      </w:r>
      <w:r w:rsidRPr="00DB1D61">
        <w:rPr>
          <w:rFonts w:ascii="Times New Roman" w:eastAsia="Times New Roman" w:hAnsi="Times New Roman" w:cs="Times New Roman"/>
          <w:sz w:val="28"/>
          <w:szCs w:val="28"/>
        </w:rPr>
        <w:t xml:space="preserve"> Действителен ли в настоящее время договор приватизации 1994 года?</w:t>
      </w:r>
    </w:p>
    <w:p w:rsidR="00DB1D61" w:rsidRPr="00DB1D61" w:rsidRDefault="00DB1D61" w:rsidP="00DB1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В соответствии со ст.6 Федерального закона от 21.07.1997 N 122-ФЗ "О государственной регистрации прав на недвижимое имущество и сделок с ним" права на недвижимое имущество, возникшие до момента </w:t>
      </w:r>
      <w:hyperlink r:id="rId39" w:history="1">
        <w:r w:rsidRPr="00DB1D61">
          <w:rPr>
            <w:rFonts w:ascii="Times New Roman" w:eastAsia="Times New Roman" w:hAnsi="Times New Roman" w:cs="Times New Roman"/>
            <w:sz w:val="28"/>
            <w:szCs w:val="28"/>
          </w:rPr>
          <w:t>вступления в силу</w:t>
        </w:r>
      </w:hyperlink>
      <w:r w:rsidRPr="00DB1D61">
        <w:rPr>
          <w:rFonts w:ascii="Times New Roman" w:eastAsia="Times New Roman" w:hAnsi="Times New Roman" w:cs="Times New Roman"/>
          <w:sz w:val="28"/>
          <w:szCs w:val="28"/>
        </w:rPr>
        <w:t xml:space="preserve">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Таким образом, договор приватизации от 1994 года в настоящее время является действительным.</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b/>
          <w:sz w:val="28"/>
          <w:szCs w:val="28"/>
        </w:rPr>
      </w:pPr>
      <w:r w:rsidRPr="00DB1D61">
        <w:rPr>
          <w:rFonts w:ascii="Times New Roman" w:eastAsia="Times New Roman" w:hAnsi="Times New Roman" w:cs="Times New Roman"/>
          <w:b/>
          <w:sz w:val="28"/>
          <w:szCs w:val="28"/>
        </w:rPr>
        <w:t xml:space="preserve"> Вопрос:</w:t>
      </w:r>
      <w:r w:rsidRPr="00DB1D61">
        <w:rPr>
          <w:rFonts w:ascii="Times New Roman" w:eastAsia="Times New Roman" w:hAnsi="Times New Roman" w:cs="Times New Roman"/>
          <w:sz w:val="28"/>
          <w:szCs w:val="28"/>
        </w:rPr>
        <w:t xml:space="preserve"> Какой документ удостоверяет право собственности  на земельный участок в настоящее время, если он был предоставлен в 1992 г.?</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Документом, подтверждающим право собственности на земельный участок является свидетельство о государственной регистрации прав или выписка из Единого государственного реестра прав (ч.1 ст.14 Федерального закона от 21.07.1997 N 122-ФЗ «О государственной регистрации прав на недвижимое имущество и сделок с ним»).</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В тоже время если вы не переоформляли права на земельный участок с момента его предоставления, то подтверждать право собственности на земельный участок может так же: </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 Свидетельство о праве собственности любого образца, полученное до введения в действие Федерального закона от 21 июля 1997 N 122-ФЗ «О государственной регистрации прав на </w:t>
      </w:r>
      <w:r w:rsidRPr="00DB1D61">
        <w:rPr>
          <w:rFonts w:ascii="Times New Roman" w:eastAsia="Times New Roman" w:hAnsi="Times New Roman" w:cs="Times New Roman"/>
          <w:sz w:val="28"/>
          <w:szCs w:val="28"/>
        </w:rPr>
        <w:lastRenderedPageBreak/>
        <w:t>недвижимое имущество и сделок с ним» (п.9 ст.3 ФЗ от 25.10.2001 N 137-ФЗ «О введении в действие Земельного кодекса Российской Федерации»);</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(п.9 ст.3 Закона № 137-ФЗ).</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случае если речь идет о праве на долю участка земель сельскохозяйственных назначений и при отсутствии вышеуказанных документов, то право собственности подтверждается выпиской из постановления органов местного самоуправления о приватизации сельскохозяйственных угодий, при условии, если такое Постановление было принято до вступления в силу Федерального закона от 24.07.2002 N 101-ФЗ “Об обороте земель сельскохозяйственного назначения” (ст. 18 Закона № 101-ФЗ).</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b/>
          <w:sz w:val="28"/>
          <w:szCs w:val="28"/>
        </w:rPr>
      </w:pPr>
      <w:r w:rsidRPr="00DB1D61">
        <w:rPr>
          <w:rFonts w:ascii="Times New Roman" w:eastAsia="Times New Roman" w:hAnsi="Times New Roman" w:cs="Times New Roman"/>
          <w:b/>
          <w:sz w:val="28"/>
          <w:szCs w:val="28"/>
        </w:rPr>
        <w:t>Вопрос:</w:t>
      </w:r>
      <w:r w:rsidRPr="00DB1D61">
        <w:rPr>
          <w:rFonts w:ascii="Times New Roman" w:eastAsia="Times New Roman" w:hAnsi="Times New Roman" w:cs="Times New Roman"/>
          <w:sz w:val="28"/>
          <w:szCs w:val="28"/>
        </w:rPr>
        <w:t xml:space="preserve"> Возможен ли раздел на каждого собственника земельного участка, на котором находиться двухквартирный дом в общедолевой собственности?</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Согласно п.п.1 и2 ст.244 ГК РФ,  имущество, находящееся в собственности двух и более лиц, принадлежит им на праве общей собственности. Имущество может находиться в общей собственности с определенном доли каждого из собственников в праве собственности (долевая {собственность) или без определения таких долей (совместная собственность).</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силу п. 2 ст. 245 ГК РФ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приращения общего имущества.</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соответствии со ст. 252 ГК РФ участник долевой собственности вправе требовать выдела своей доли из общего имущества.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Выдел доли в натуре влечет прекращение права  общей долевой собственности на имущество.</w:t>
      </w:r>
    </w:p>
    <w:p w:rsidR="00DB1D61" w:rsidRPr="00DB1D61" w:rsidRDefault="00DB1D61" w:rsidP="00DB1D61">
      <w:pPr>
        <w:spacing w:after="0" w:line="240" w:lineRule="auto"/>
        <w:ind w:left="72" w:firstLine="36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Кроме того, согласно п. 11 Пленума Верховного Суда СССР от 31.07.1981 года № 4 «О судебной практике по разрешению споров, связанных с правом   собственности на жилой дом», выдел по требованию участника общей   долевой собственности на дом принадлежащей ему доли может быть произведен   судом в том случае, если выделяемая доля составляет изолированную часть дома с   отдельным входом. Выдел доли влечет за собой прекращение общей собственности на выделенную часть дома и утрату остальными участниками   общей долевой собственности права преимущественной покупки при продаже  выделенной доли.</w:t>
      </w:r>
    </w:p>
    <w:p w:rsidR="00DB1D61" w:rsidRPr="00DB1D61" w:rsidRDefault="00DB1D61" w:rsidP="00DB1D61">
      <w:pPr>
        <w:spacing w:after="0" w:line="240" w:lineRule="auto"/>
        <w:ind w:firstLine="539"/>
        <w:jc w:val="both"/>
        <w:rPr>
          <w:rFonts w:ascii="Times New Roman" w:eastAsia="Times New Roman" w:hAnsi="Times New Roman" w:cs="Times New Roman"/>
          <w:b/>
          <w:sz w:val="28"/>
          <w:szCs w:val="28"/>
        </w:rPr>
      </w:pPr>
      <w:r w:rsidRPr="00DB1D61">
        <w:rPr>
          <w:rFonts w:ascii="Times New Roman" w:eastAsia="Times New Roman" w:hAnsi="Times New Roman" w:cs="Times New Roman"/>
          <w:sz w:val="28"/>
          <w:szCs w:val="28"/>
        </w:rPr>
        <w:t>Таким образом, раздел земельного участка возможен.</w:t>
      </w:r>
    </w:p>
    <w:p w:rsidR="00DB1D61" w:rsidRPr="00DB1D61" w:rsidRDefault="00DB1D61" w:rsidP="00DB1D61">
      <w:pPr>
        <w:spacing w:after="0" w:line="240" w:lineRule="auto"/>
        <w:ind w:firstLine="539"/>
        <w:jc w:val="both"/>
        <w:rPr>
          <w:rFonts w:ascii="Times New Roman" w:eastAsia="Times New Roman" w:hAnsi="Times New Roman" w:cs="Times New Roman"/>
          <w:sz w:val="28"/>
          <w:szCs w:val="28"/>
        </w:rPr>
      </w:pPr>
    </w:p>
    <w:p w:rsidR="00DB1D61" w:rsidRPr="00DB1D61" w:rsidRDefault="00DB1D61" w:rsidP="00DB1D61">
      <w:pPr>
        <w:spacing w:after="0" w:line="240" w:lineRule="auto"/>
        <w:ind w:firstLine="539"/>
        <w:jc w:val="both"/>
        <w:rPr>
          <w:rFonts w:ascii="Times New Roman" w:eastAsia="Times New Roman" w:hAnsi="Times New Roman" w:cs="Times New Roman"/>
          <w:b/>
          <w:sz w:val="28"/>
          <w:szCs w:val="28"/>
        </w:rPr>
      </w:pPr>
      <w:r w:rsidRPr="00DB1D61">
        <w:rPr>
          <w:rFonts w:ascii="Times New Roman" w:eastAsia="Times New Roman" w:hAnsi="Times New Roman" w:cs="Times New Roman"/>
          <w:b/>
          <w:sz w:val="28"/>
          <w:szCs w:val="28"/>
        </w:rPr>
        <w:t>Вопрос:</w:t>
      </w:r>
      <w:r w:rsidRPr="00DB1D61">
        <w:rPr>
          <w:rFonts w:ascii="Times New Roman" w:eastAsia="Times New Roman" w:hAnsi="Times New Roman" w:cs="Times New Roman"/>
          <w:sz w:val="28"/>
          <w:szCs w:val="28"/>
        </w:rPr>
        <w:t xml:space="preserve"> Как стимулировать граждан зарегистрировать права на земельный участок и жилой дом?</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sz w:val="28"/>
          <w:szCs w:val="28"/>
        </w:rPr>
      </w:pPr>
      <w:r w:rsidRPr="00DB1D61">
        <w:rPr>
          <w:rFonts w:ascii="Times New Roman" w:eastAsia="Times New Roman" w:hAnsi="Times New Roman" w:cs="Times New Roman"/>
          <w:b/>
          <w:sz w:val="28"/>
          <w:szCs w:val="28"/>
        </w:rPr>
        <w:t>Ответ:</w:t>
      </w:r>
      <w:r w:rsidRPr="00DB1D61">
        <w:rPr>
          <w:rFonts w:ascii="Times New Roman" w:eastAsia="Times New Roman" w:hAnsi="Times New Roman" w:cs="Times New Roman"/>
          <w:sz w:val="28"/>
          <w:szCs w:val="28"/>
        </w:rPr>
        <w:t xml:space="preserve"> Гражданское законодательство относит земельные участки, а также здания, сооружения, объекты незавершенного строительства к недвижимым вещам.</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В силу норм статьи 8.1. Гражданского Кодекса РФ (далее – ГК РФ),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 При этом по общему правилу, данное право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Согласно ч. 1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Гражданским кодексом и иными законами.</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color w:val="000000"/>
          <w:sz w:val="28"/>
          <w:szCs w:val="28"/>
        </w:rPr>
      </w:pPr>
      <w:r w:rsidRPr="00DB1D61">
        <w:rPr>
          <w:rFonts w:ascii="Times New Roman" w:eastAsia="Times New Roman" w:hAnsi="Times New Roman" w:cs="Times New Roman"/>
          <w:color w:val="000000"/>
          <w:sz w:val="28"/>
          <w:szCs w:val="28"/>
        </w:rPr>
        <w:lastRenderedPageBreak/>
        <w:t>Действующим законодательством Российской Федерации не установлен конкретный срок, в течение которого гражданину, необходимо обратиться в орган, осуществляющий государственную регистрацию прав на недвижимое имущество и сделок с ним, и зарегистрировать свое право собственности на жилое помещение или земельный участок. Однако, необходимо отметить, что в соответствии с п. 1.2 ст. 20 Федерального закона от 21.07.1997г. № 122-ФЗ «О государственной регистрации прав на недвижимое имущество и сделок с ним» (далее – Закон № 122-ФЗ),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не допускается.</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color w:val="000000"/>
          <w:sz w:val="28"/>
          <w:szCs w:val="28"/>
        </w:rPr>
      </w:pPr>
      <w:r w:rsidRPr="00DB1D61">
        <w:rPr>
          <w:rFonts w:ascii="Times New Roman" w:eastAsia="Times New Roman" w:hAnsi="Times New Roman" w:cs="Times New Roman"/>
          <w:color w:val="000000"/>
          <w:sz w:val="28"/>
          <w:szCs w:val="28"/>
        </w:rPr>
        <w:t xml:space="preserve">Прежде всего, администрациям сельских поселений, районов необходимо постоянно разъяснять гражданам, что зарегистрированное право легче защитить от чьих либо посягательств.  </w:t>
      </w:r>
    </w:p>
    <w:p w:rsidR="00DB1D61" w:rsidRPr="00DB1D61" w:rsidRDefault="00DB1D61" w:rsidP="00DB1D61">
      <w:pPr>
        <w:shd w:val="clear" w:color="auto" w:fill="FFFFFF"/>
        <w:tabs>
          <w:tab w:val="left" w:pos="3060"/>
        </w:tabs>
        <w:spacing w:after="0" w:line="240" w:lineRule="auto"/>
        <w:ind w:left="72" w:firstLine="567"/>
        <w:jc w:val="both"/>
        <w:rPr>
          <w:rFonts w:ascii="Times New Roman" w:eastAsia="Times New Roman" w:hAnsi="Times New Roman" w:cs="Times New Roman"/>
          <w:color w:val="000000"/>
          <w:sz w:val="28"/>
          <w:szCs w:val="28"/>
        </w:rPr>
      </w:pPr>
      <w:r w:rsidRPr="00DB1D61">
        <w:rPr>
          <w:rFonts w:ascii="Times New Roman" w:eastAsia="Times New Roman" w:hAnsi="Times New Roman" w:cs="Times New Roman"/>
          <w:color w:val="000000"/>
          <w:sz w:val="28"/>
          <w:szCs w:val="28"/>
        </w:rPr>
        <w:t>Более того, зарегистрированное право избавит от ряда негативных последствий:</w:t>
      </w:r>
    </w:p>
    <w:p w:rsidR="00DB1D61" w:rsidRPr="00DB1D61" w:rsidRDefault="00DB1D61" w:rsidP="00DB1D61">
      <w:pPr>
        <w:shd w:val="clear" w:color="auto" w:fill="FFFFFF"/>
        <w:tabs>
          <w:tab w:val="left" w:pos="3060"/>
        </w:tabs>
        <w:spacing w:after="0" w:line="240" w:lineRule="auto"/>
        <w:ind w:left="72" w:firstLine="567"/>
        <w:jc w:val="both"/>
        <w:rPr>
          <w:rFonts w:ascii="Times New Roman" w:eastAsia="Times New Roman" w:hAnsi="Times New Roman" w:cs="Times New Roman"/>
          <w:color w:val="000000"/>
          <w:sz w:val="28"/>
          <w:szCs w:val="28"/>
        </w:rPr>
      </w:pPr>
      <w:r w:rsidRPr="00DB1D61">
        <w:rPr>
          <w:rFonts w:ascii="Times New Roman" w:eastAsia="Times New Roman" w:hAnsi="Times New Roman" w:cs="Times New Roman"/>
          <w:color w:val="000000"/>
          <w:sz w:val="28"/>
          <w:szCs w:val="28"/>
        </w:rPr>
        <w:t>1. В соответствии со статьей 24 Федерального закона от 24.07.2007г. №221-ФЗ "О государственном кадастре недвижимости" внесенные в государственный кадастр недвижимости сведения при постановке на учет образованного объекта недвижимости носят временный характер.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такие сведения аннулируются и исключаются из государственного кадастра недвижимости.</w:t>
      </w:r>
    </w:p>
    <w:p w:rsidR="00DB1D61" w:rsidRPr="00DB1D61" w:rsidRDefault="00DB1D61" w:rsidP="00DB1D61">
      <w:pPr>
        <w:shd w:val="clear" w:color="auto" w:fill="FFFFFF"/>
        <w:tabs>
          <w:tab w:val="left" w:pos="3060"/>
        </w:tabs>
        <w:spacing w:after="0" w:line="240" w:lineRule="auto"/>
        <w:ind w:left="72" w:firstLine="567"/>
        <w:jc w:val="both"/>
        <w:rPr>
          <w:rFonts w:ascii="Times New Roman" w:eastAsia="Times New Roman" w:hAnsi="Times New Roman" w:cs="Times New Roman"/>
          <w:color w:val="000000"/>
          <w:sz w:val="28"/>
          <w:szCs w:val="28"/>
        </w:rPr>
      </w:pPr>
      <w:r w:rsidRPr="00DB1D61">
        <w:rPr>
          <w:rFonts w:ascii="Times New Roman" w:eastAsia="Times New Roman" w:hAnsi="Times New Roman" w:cs="Times New Roman"/>
          <w:color w:val="000000"/>
          <w:sz w:val="28"/>
          <w:szCs w:val="28"/>
        </w:rPr>
        <w:t>Таким образом, во избежание необходимости проведения повторной постановки на учет образованного объекта недвижимости, гражданам рекомендуется обращаться в орган, осуществляющий государственную регистрацию прав на недвижимое имущество и сделок с ним, не позднее пяти лет со дня постановки на учет объекта недвижимого имущества.</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2. Административную ответственность –  согласно ч. 1 ст. 19.21 КоАП РФ,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Применяется при отсутствии регистрации как на строения так и земельные участки.</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При этом наступление административной ответственности не освобождает от обязанности зарегистрировать право собственности (другие права) на земельные участки и строения на них.</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3. Признание недвижимости бесхозной в соответствии со ст. 225 ГК РФ и постановка на учет органом, который осуществляет государственную регистрацию права на недвижимое имущество (ч. 3 ст. 9 </w:t>
      </w:r>
      <w:r w:rsidRPr="00DB1D61">
        <w:rPr>
          <w:rFonts w:ascii="Times New Roman" w:eastAsia="Times New Roman" w:hAnsi="Times New Roman" w:cs="Times New Roman"/>
          <w:color w:val="000000"/>
          <w:sz w:val="28"/>
          <w:szCs w:val="28"/>
        </w:rPr>
        <w:t>Закона № 122-ФЗ</w:t>
      </w:r>
      <w:r w:rsidRPr="00DB1D61">
        <w:rPr>
          <w:rFonts w:ascii="Times New Roman" w:eastAsia="Times New Roman" w:hAnsi="Times New Roman" w:cs="Times New Roman"/>
          <w:sz w:val="28"/>
          <w:szCs w:val="28"/>
        </w:rPr>
        <w:t>). И в последующем признание права муниципальной собственности на бесхозяйную недвижимость в судебном порядке (Глава 33 Гражданского процессуального кодекса РФ). Т.е. в случае длительного уклонения от регистрации прав граждане рискуют полностью лишиться незарегистрированного недвижимого имущества.</w:t>
      </w:r>
    </w:p>
    <w:p w:rsidR="00DB1D61" w:rsidRPr="00DB1D61" w:rsidRDefault="00DB1D61" w:rsidP="00DB1D61">
      <w:pPr>
        <w:autoSpaceDE w:val="0"/>
        <w:autoSpaceDN w:val="0"/>
        <w:adjustRightInd w:val="0"/>
        <w:spacing w:after="0" w:line="240" w:lineRule="auto"/>
        <w:ind w:left="72"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Минэкономразвития России подготовило </w:t>
      </w:r>
      <w:hyperlink r:id="rId40" w:history="1">
        <w:r w:rsidRPr="00DB1D61">
          <w:rPr>
            <w:rFonts w:ascii="Times New Roman" w:eastAsia="Times New Roman" w:hAnsi="Times New Roman" w:cs="Times New Roman"/>
            <w:sz w:val="28"/>
            <w:szCs w:val="28"/>
          </w:rPr>
          <w:t>Проект</w:t>
        </w:r>
      </w:hyperlink>
      <w:r w:rsidRPr="00DB1D61">
        <w:rPr>
          <w:rFonts w:ascii="Times New Roman" w:eastAsia="Times New Roman" w:hAnsi="Times New Roman" w:cs="Times New Roman"/>
          <w:sz w:val="28"/>
          <w:szCs w:val="28"/>
        </w:rPr>
        <w:t xml:space="preserve"> Федерального закона "О внесении изменений в Федеральный закон "О государственном кадастре недвижимости" (далее - законопроект), который разработан в целях реализации </w:t>
      </w:r>
      <w:hyperlink r:id="rId41" w:history="1">
        <w:r w:rsidRPr="00DB1D61">
          <w:rPr>
            <w:rFonts w:ascii="Times New Roman" w:eastAsia="Times New Roman" w:hAnsi="Times New Roman" w:cs="Times New Roman"/>
            <w:sz w:val="28"/>
            <w:szCs w:val="28"/>
          </w:rPr>
          <w:t>пункта 23</w:t>
        </w:r>
      </w:hyperlink>
      <w:r w:rsidRPr="00DB1D61">
        <w:rPr>
          <w:rFonts w:ascii="Times New Roman" w:eastAsia="Times New Roman" w:hAnsi="Times New Roman" w:cs="Times New Roman"/>
          <w:sz w:val="28"/>
          <w:szCs w:val="28"/>
        </w:rPr>
        <w:t xml:space="preserve"> Плана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1 декабря 2012 г. N 2236-р (далее - План мероприятий), которым предусмотрено принятие федерального закона и ведомственного нормативного правового акта, устанавливающих обязанности органов местного самоуправления обращаться с заявлением в суд с требованием о признании права муниципальной собственности на бесхозяйные вещи, сведения о которых содержатся в государственном кадастре недвижимости, в случае если права на указанные объекты (в том числе ранее возникшие) не будут зарегистрированы в Едином государственном реестре прав на недвижимое имущество и сделок с ним до определенной даты, а также уточняющего порядок постановки на учет бесхозяйных вещей в целях обеспечения защиты прав собственников указанных объектов.</w:t>
      </w:r>
    </w:p>
    <w:p w:rsidR="00DB1D61" w:rsidRPr="00DB1D61" w:rsidRDefault="00DB1D61" w:rsidP="00DB1D61">
      <w:pPr>
        <w:autoSpaceDE w:val="0"/>
        <w:autoSpaceDN w:val="0"/>
        <w:adjustRightInd w:val="0"/>
        <w:spacing w:after="0" w:line="240" w:lineRule="auto"/>
        <w:ind w:left="72"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lastRenderedPageBreak/>
        <w:t xml:space="preserve">Основной целью </w:t>
      </w:r>
      <w:hyperlink r:id="rId42" w:history="1">
        <w:r w:rsidRPr="00DB1D61">
          <w:rPr>
            <w:rFonts w:ascii="Times New Roman" w:eastAsia="Times New Roman" w:hAnsi="Times New Roman" w:cs="Times New Roman"/>
            <w:sz w:val="28"/>
            <w:szCs w:val="28"/>
          </w:rPr>
          <w:t>законопроекта</w:t>
        </w:r>
      </w:hyperlink>
      <w:r w:rsidRPr="00DB1D61">
        <w:rPr>
          <w:rFonts w:ascii="Times New Roman" w:eastAsia="Times New Roman" w:hAnsi="Times New Roman" w:cs="Times New Roman"/>
          <w:sz w:val="28"/>
          <w:szCs w:val="28"/>
        </w:rPr>
        <w:t xml:space="preserve"> является стимулирование собственников объектов недвижимости, сведения о которых внесены в государственный кадастр недвижимости, но права на которые не зарегистрированы в установленном порядке в течение длительного времени, зарегистрировать такие права в Едином государственном реестре прав на недвижимое имущество и сделок с ним для целей последующего налогообложения.</w:t>
      </w:r>
    </w:p>
    <w:p w:rsidR="00DB1D61" w:rsidRPr="00DB1D61" w:rsidRDefault="00DB1D61" w:rsidP="00DB1D61">
      <w:pPr>
        <w:autoSpaceDE w:val="0"/>
        <w:autoSpaceDN w:val="0"/>
        <w:adjustRightInd w:val="0"/>
        <w:spacing w:after="0" w:line="240" w:lineRule="auto"/>
        <w:ind w:left="72" w:firstLine="540"/>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Предлагаемые </w:t>
      </w:r>
      <w:hyperlink r:id="rId43" w:history="1">
        <w:r w:rsidRPr="00DB1D61">
          <w:rPr>
            <w:rFonts w:ascii="Times New Roman" w:eastAsia="Times New Roman" w:hAnsi="Times New Roman" w:cs="Times New Roman"/>
            <w:sz w:val="28"/>
            <w:szCs w:val="28"/>
          </w:rPr>
          <w:t>законопроектом</w:t>
        </w:r>
      </w:hyperlink>
      <w:r w:rsidRPr="00DB1D61">
        <w:rPr>
          <w:rFonts w:ascii="Times New Roman" w:eastAsia="Times New Roman" w:hAnsi="Times New Roman" w:cs="Times New Roman"/>
          <w:sz w:val="28"/>
          <w:szCs w:val="28"/>
        </w:rPr>
        <w:t xml:space="preserve"> изменения распространяются на объекты недвижимости, сведения о которых внесены в государственный кадастр недвижимости, но права на которые не зарегистрированы в установленном порядке в течение пяти лет с даты присвоения таким объектам кадастрового номера в государственном кадастре недвижимости. Предполагается, что действие Закона будет распространяться на такие объекты недвижимости с 1 марта 2018 г.</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xml:space="preserve">Для избежания указанных неблагоприятных последствий гражданам необходимо обратиться в органы росреестра либо многофункциональный центр с заявлением о государственной регистрации прав на земельный участок и (или) дом. К заявлению прикладываются: </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документ об уплате государственной пошлины;</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sz w:val="28"/>
          <w:szCs w:val="28"/>
        </w:rPr>
      </w:pPr>
      <w:r w:rsidRPr="00DB1D61">
        <w:rPr>
          <w:rFonts w:ascii="Times New Roman" w:eastAsia="Times New Roman" w:hAnsi="Times New Roman" w:cs="Times New Roman"/>
          <w:sz w:val="28"/>
          <w:szCs w:val="28"/>
        </w:rPr>
        <w:t>- правоустанавливающие документы. Ими могут быть: акт предоставления вам земли; свидетельство права собственности на землю; выписка из хозяйственной книги наличия права на земельный участок.</w:t>
      </w:r>
    </w:p>
    <w:p w:rsidR="00DB1D61" w:rsidRPr="00DB1D61" w:rsidRDefault="00DB1D61" w:rsidP="00DB1D61">
      <w:pPr>
        <w:tabs>
          <w:tab w:val="left" w:pos="3060"/>
        </w:tabs>
        <w:spacing w:after="0" w:line="240" w:lineRule="auto"/>
        <w:ind w:left="72" w:firstLine="567"/>
        <w:jc w:val="both"/>
        <w:rPr>
          <w:rFonts w:ascii="Times New Roman" w:eastAsia="Times New Roman" w:hAnsi="Times New Roman" w:cs="Times New Roman"/>
          <w:sz w:val="28"/>
          <w:szCs w:val="28"/>
        </w:rPr>
      </w:pPr>
    </w:p>
    <w:p w:rsidR="00A850DE" w:rsidRPr="00DB1D61" w:rsidRDefault="00A850DE" w:rsidP="00004B9F">
      <w:pPr>
        <w:spacing w:after="0" w:line="240" w:lineRule="auto"/>
        <w:rPr>
          <w:rFonts w:ascii="Times New Roman" w:hAnsi="Times New Roman" w:cs="Times New Roman"/>
          <w:sz w:val="28"/>
          <w:szCs w:val="28"/>
        </w:rPr>
      </w:pPr>
    </w:p>
    <w:sectPr w:rsidR="00A850DE" w:rsidRPr="00DB1D61" w:rsidSect="00004B9F">
      <w:pgSz w:w="11906" w:h="16838"/>
      <w:pgMar w:top="851" w:right="567" w:bottom="107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3A1"/>
    <w:multiLevelType w:val="multilevel"/>
    <w:tmpl w:val="F53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11A59"/>
    <w:multiLevelType w:val="hybridMultilevel"/>
    <w:tmpl w:val="390CF194"/>
    <w:lvl w:ilvl="0" w:tplc="FB30E36C">
      <w:start w:val="1"/>
      <w:numFmt w:val="decimal"/>
      <w:lvlText w:val="%1."/>
      <w:lvlJc w:val="left"/>
      <w:pPr>
        <w:ind w:left="1080" w:hanging="360"/>
      </w:pPr>
      <w:rPr>
        <w:rFonts w:ascii="Arial" w:hAnsi="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721130"/>
    <w:multiLevelType w:val="hybridMultilevel"/>
    <w:tmpl w:val="32681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6B5A7C"/>
    <w:multiLevelType w:val="hybridMultilevel"/>
    <w:tmpl w:val="BA888AA8"/>
    <w:lvl w:ilvl="0" w:tplc="7D06E41C">
      <w:start w:val="1"/>
      <w:numFmt w:val="decimal"/>
      <w:lvlText w:val="%1."/>
      <w:lvlJc w:val="left"/>
      <w:pPr>
        <w:ind w:left="644" w:hanging="360"/>
      </w:pPr>
      <w:rPr>
        <w:rFonts w:cs="Times New Roman" w:hint="default"/>
        <w:b/>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1EB6B33"/>
    <w:multiLevelType w:val="multilevel"/>
    <w:tmpl w:val="81D0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166367"/>
    <w:multiLevelType w:val="multilevel"/>
    <w:tmpl w:val="4F3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195210"/>
    <w:multiLevelType w:val="hybridMultilevel"/>
    <w:tmpl w:val="5316EB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391B3D"/>
    <w:multiLevelType w:val="hybridMultilevel"/>
    <w:tmpl w:val="F92A7772"/>
    <w:lvl w:ilvl="0" w:tplc="0D802CF4">
      <w:start w:val="4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943603"/>
    <w:multiLevelType w:val="hybridMultilevel"/>
    <w:tmpl w:val="1F880DB8"/>
    <w:lvl w:ilvl="0" w:tplc="31D073C8">
      <w:start w:val="1"/>
      <w:numFmt w:val="decimal"/>
      <w:lvlText w:val="%1."/>
      <w:lvlJc w:val="left"/>
      <w:pPr>
        <w:ind w:left="927" w:hanging="360"/>
      </w:pPr>
      <w:rPr>
        <w:rFonts w:hint="default"/>
        <w:color w:val="00206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8"/>
  </w:num>
  <w:num w:numId="5">
    <w:abstractNumId w:val="1"/>
  </w:num>
  <w:num w:numId="6">
    <w:abstractNumId w:val="3"/>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F0A2F"/>
    <w:rsid w:val="00004B9F"/>
    <w:rsid w:val="000821E0"/>
    <w:rsid w:val="000C315D"/>
    <w:rsid w:val="001108C0"/>
    <w:rsid w:val="001325C4"/>
    <w:rsid w:val="00754C03"/>
    <w:rsid w:val="00810102"/>
    <w:rsid w:val="008E384E"/>
    <w:rsid w:val="009F0A2F"/>
    <w:rsid w:val="00A77B4D"/>
    <w:rsid w:val="00A850DE"/>
    <w:rsid w:val="00C46A1F"/>
    <w:rsid w:val="00DB1D61"/>
    <w:rsid w:val="00EA358C"/>
    <w:rsid w:val="00F31B3B"/>
    <w:rsid w:val="00FE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1F"/>
  </w:style>
  <w:style w:type="paragraph" w:styleId="1">
    <w:name w:val="heading 1"/>
    <w:basedOn w:val="a"/>
    <w:next w:val="a"/>
    <w:link w:val="10"/>
    <w:qFormat/>
    <w:rsid w:val="00DB1D6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DB1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DB1D6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A2F"/>
    <w:pPr>
      <w:autoSpaceDE w:val="0"/>
      <w:autoSpaceDN w:val="0"/>
      <w:adjustRightInd w:val="0"/>
      <w:spacing w:after="0" w:line="240" w:lineRule="auto"/>
    </w:pPr>
    <w:rPr>
      <w:rFonts w:ascii="Arial" w:hAnsi="Arial" w:cs="Arial"/>
      <w:sz w:val="20"/>
      <w:szCs w:val="20"/>
    </w:rPr>
  </w:style>
  <w:style w:type="character" w:styleId="a3">
    <w:name w:val="Hyperlink"/>
    <w:unhideWhenUsed/>
    <w:rsid w:val="00004B9F"/>
    <w:rPr>
      <w:color w:val="0000FF"/>
      <w:u w:val="single"/>
    </w:rPr>
  </w:style>
  <w:style w:type="paragraph" w:styleId="a4">
    <w:name w:val="Normal (Web)"/>
    <w:basedOn w:val="a"/>
    <w:unhideWhenUsed/>
    <w:rsid w:val="00004B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004B9F"/>
    <w:rPr>
      <w:i/>
      <w:iCs/>
    </w:rPr>
  </w:style>
  <w:style w:type="character" w:styleId="a6">
    <w:name w:val="Strong"/>
    <w:basedOn w:val="a0"/>
    <w:qFormat/>
    <w:rsid w:val="00004B9F"/>
    <w:rPr>
      <w:b/>
      <w:bCs/>
    </w:rPr>
  </w:style>
  <w:style w:type="character" w:customStyle="1" w:styleId="apple-converted-space">
    <w:name w:val="apple-converted-space"/>
    <w:basedOn w:val="a0"/>
    <w:rsid w:val="00A850DE"/>
  </w:style>
  <w:style w:type="character" w:customStyle="1" w:styleId="blk">
    <w:name w:val="blk"/>
    <w:basedOn w:val="a0"/>
    <w:rsid w:val="00A850DE"/>
    <w:rPr>
      <w:rFonts w:cs="Times New Roman"/>
    </w:rPr>
  </w:style>
  <w:style w:type="character" w:customStyle="1" w:styleId="f">
    <w:name w:val="f"/>
    <w:basedOn w:val="a0"/>
    <w:rsid w:val="00A850DE"/>
    <w:rPr>
      <w:rFonts w:cs="Times New Roman"/>
    </w:rPr>
  </w:style>
  <w:style w:type="character" w:customStyle="1" w:styleId="10">
    <w:name w:val="Заголовок 1 Знак"/>
    <w:basedOn w:val="a0"/>
    <w:link w:val="1"/>
    <w:rsid w:val="00DB1D61"/>
    <w:rPr>
      <w:rFonts w:ascii="Arial" w:eastAsia="Times New Roman" w:hAnsi="Arial" w:cs="Arial"/>
      <w:b/>
      <w:bCs/>
      <w:kern w:val="32"/>
      <w:sz w:val="32"/>
      <w:szCs w:val="32"/>
    </w:rPr>
  </w:style>
  <w:style w:type="character" w:customStyle="1" w:styleId="20">
    <w:name w:val="Заголовок 2 Знак"/>
    <w:basedOn w:val="a0"/>
    <w:link w:val="2"/>
    <w:rsid w:val="00DB1D61"/>
    <w:rPr>
      <w:rFonts w:ascii="Times New Roman" w:eastAsia="Times New Roman" w:hAnsi="Times New Roman" w:cs="Times New Roman"/>
      <w:b/>
      <w:bCs/>
      <w:sz w:val="36"/>
      <w:szCs w:val="36"/>
    </w:rPr>
  </w:style>
  <w:style w:type="character" w:customStyle="1" w:styleId="30">
    <w:name w:val="Заголовок 3 Знак"/>
    <w:basedOn w:val="a0"/>
    <w:link w:val="3"/>
    <w:semiHidden/>
    <w:rsid w:val="00DB1D61"/>
    <w:rPr>
      <w:rFonts w:ascii="Cambria" w:eastAsia="Times New Roman" w:hAnsi="Cambria" w:cs="Times New Roman"/>
      <w:b/>
      <w:bCs/>
      <w:sz w:val="26"/>
      <w:szCs w:val="26"/>
    </w:rPr>
  </w:style>
  <w:style w:type="numbering" w:customStyle="1" w:styleId="11">
    <w:name w:val="Нет списка1"/>
    <w:next w:val="a2"/>
    <w:semiHidden/>
    <w:unhideWhenUsed/>
    <w:rsid w:val="00DB1D61"/>
  </w:style>
  <w:style w:type="paragraph" w:customStyle="1" w:styleId="revann">
    <w:name w:val="rev_ann"/>
    <w:basedOn w:val="a"/>
    <w:rsid w:val="00DB1D61"/>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DB1D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B1D61"/>
    <w:pPr>
      <w:widowControl w:val="0"/>
      <w:autoSpaceDE w:val="0"/>
      <w:autoSpaceDN w:val="0"/>
      <w:adjustRightInd w:val="0"/>
      <w:spacing w:after="120" w:line="480" w:lineRule="auto"/>
      <w:ind w:firstLine="1440"/>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DB1D61"/>
    <w:rPr>
      <w:rFonts w:ascii="Times New Roman" w:eastAsia="Times New Roman" w:hAnsi="Times New Roman" w:cs="Times New Roman"/>
      <w:sz w:val="20"/>
      <w:szCs w:val="20"/>
    </w:rPr>
  </w:style>
  <w:style w:type="paragraph" w:styleId="a8">
    <w:name w:val="footer"/>
    <w:basedOn w:val="a"/>
    <w:link w:val="a9"/>
    <w:rsid w:val="00DB1D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DB1D61"/>
    <w:rPr>
      <w:rFonts w:ascii="Times New Roman" w:eastAsia="Times New Roman" w:hAnsi="Times New Roman" w:cs="Times New Roman"/>
      <w:sz w:val="24"/>
      <w:szCs w:val="24"/>
    </w:rPr>
  </w:style>
  <w:style w:type="character" w:styleId="aa">
    <w:name w:val="page number"/>
    <w:basedOn w:val="a0"/>
    <w:rsid w:val="00DB1D61"/>
  </w:style>
  <w:style w:type="paragraph" w:styleId="ab">
    <w:name w:val="header"/>
    <w:basedOn w:val="a"/>
    <w:link w:val="ac"/>
    <w:rsid w:val="00DB1D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DB1D61"/>
    <w:rPr>
      <w:rFonts w:ascii="Times New Roman" w:eastAsia="Times New Roman" w:hAnsi="Times New Roman" w:cs="Times New Roman"/>
      <w:sz w:val="24"/>
      <w:szCs w:val="24"/>
    </w:rPr>
  </w:style>
  <w:style w:type="paragraph" w:styleId="ad">
    <w:name w:val="Balloon Text"/>
    <w:basedOn w:val="a"/>
    <w:link w:val="ae"/>
    <w:semiHidden/>
    <w:rsid w:val="00DB1D61"/>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DB1D61"/>
    <w:rPr>
      <w:rFonts w:ascii="Tahoma" w:eastAsia="Times New Roman" w:hAnsi="Tahoma" w:cs="Tahoma"/>
      <w:sz w:val="16"/>
      <w:szCs w:val="16"/>
    </w:rPr>
  </w:style>
  <w:style w:type="paragraph" w:customStyle="1" w:styleId="af">
    <w:name w:val=" Знак Знак Знак Знак Знак Знак Знак"/>
    <w:basedOn w:val="a"/>
    <w:rsid w:val="00DB1D61"/>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table" w:styleId="-1">
    <w:name w:val="Table Web 1"/>
    <w:basedOn w:val="a1"/>
    <w:rsid w:val="00DB1D61"/>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DB1D61"/>
    <w:pPr>
      <w:spacing w:after="160" w:line="240" w:lineRule="exact"/>
    </w:pPr>
    <w:rPr>
      <w:rFonts w:ascii="Verdana" w:eastAsia="Times New Roman" w:hAnsi="Verdana" w:cs="Times New Roman"/>
      <w:sz w:val="20"/>
      <w:szCs w:val="20"/>
      <w:lang w:val="en-US" w:eastAsia="en-US"/>
    </w:rPr>
  </w:style>
  <w:style w:type="paragraph" w:customStyle="1" w:styleId="Standard">
    <w:name w:val="Standard"/>
    <w:rsid w:val="00DB1D61"/>
    <w:pPr>
      <w:widowControl w:val="0"/>
      <w:suppressAutoHyphens/>
      <w:autoSpaceDN w:val="0"/>
      <w:spacing w:after="0" w:line="240" w:lineRule="auto"/>
      <w:textAlignment w:val="baseline"/>
    </w:pPr>
    <w:rPr>
      <w:rFonts w:ascii="Arial" w:eastAsia="Lucida Sans Unicode" w:hAnsi="Arial" w:cs="Tahoma"/>
      <w:kern w:val="3"/>
      <w:sz w:val="24"/>
      <w:szCs w:val="24"/>
    </w:rPr>
  </w:style>
  <w:style w:type="paragraph" w:styleId="af1">
    <w:name w:val="List Paragraph"/>
    <w:basedOn w:val="a"/>
    <w:uiPriority w:val="34"/>
    <w:qFormat/>
    <w:rsid w:val="00DB1D61"/>
    <w:pPr>
      <w:spacing w:after="0" w:line="240" w:lineRule="auto"/>
      <w:ind w:left="720"/>
      <w:contextualSpacing/>
    </w:pPr>
    <w:rPr>
      <w:rFonts w:ascii="Times New Roman" w:eastAsia="Calibri" w:hAnsi="Times New Roman" w:cs="Times New Roman"/>
      <w:sz w:val="20"/>
      <w:szCs w:val="20"/>
    </w:rPr>
  </w:style>
  <w:style w:type="paragraph" w:customStyle="1" w:styleId="ListParagraph">
    <w:name w:val="List Paragraph"/>
    <w:basedOn w:val="a"/>
    <w:rsid w:val="00DB1D61"/>
    <w:pPr>
      <w:ind w:left="720"/>
      <w:contextualSpacing/>
    </w:pPr>
    <w:rPr>
      <w:rFonts w:ascii="Calibri" w:eastAsia="Times New Roman" w:hAnsi="Calibri" w:cs="Times New Roman"/>
    </w:rPr>
  </w:style>
  <w:style w:type="paragraph" w:customStyle="1" w:styleId="u">
    <w:name w:val="u"/>
    <w:basedOn w:val="a"/>
    <w:rsid w:val="00DB1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B1D61"/>
  </w:style>
  <w:style w:type="character" w:customStyle="1" w:styleId="ep">
    <w:name w:val="ep"/>
    <w:basedOn w:val="a0"/>
    <w:rsid w:val="00DB1D61"/>
    <w:rPr>
      <w:rFonts w:cs="Times New Roman"/>
    </w:rPr>
  </w:style>
  <w:style w:type="paragraph" w:styleId="af2">
    <w:name w:val="No Spacing"/>
    <w:uiPriority w:val="1"/>
    <w:qFormat/>
    <w:rsid w:val="00DB1D6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36190713">
      <w:bodyDiv w:val="1"/>
      <w:marLeft w:val="0"/>
      <w:marRight w:val="0"/>
      <w:marTop w:val="0"/>
      <w:marBottom w:val="0"/>
      <w:divBdr>
        <w:top w:val="none" w:sz="0" w:space="0" w:color="auto"/>
        <w:left w:val="none" w:sz="0" w:space="0" w:color="auto"/>
        <w:bottom w:val="none" w:sz="0" w:space="0" w:color="auto"/>
        <w:right w:val="none" w:sz="0" w:space="0" w:color="auto"/>
      </w:divBdr>
      <w:divsChild>
        <w:div w:id="441269908">
          <w:marLeft w:val="0"/>
          <w:marRight w:val="0"/>
          <w:marTop w:val="0"/>
          <w:marBottom w:val="0"/>
          <w:divBdr>
            <w:top w:val="none" w:sz="0" w:space="0" w:color="auto"/>
            <w:left w:val="none" w:sz="0" w:space="0" w:color="auto"/>
            <w:bottom w:val="none" w:sz="0" w:space="0" w:color="auto"/>
            <w:right w:val="none" w:sz="0" w:space="0" w:color="auto"/>
          </w:divBdr>
        </w:div>
      </w:divsChild>
    </w:div>
    <w:div w:id="16666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236;fld=134;dst=100362" TargetMode="External"/><Relationship Id="rId13" Type="http://schemas.openxmlformats.org/officeDocument/2006/relationships/hyperlink" Target="consultantplus://offline/ref=1F057C25EBD19988E7737C6B7684E9DB030A2B3E9E4D8A4A4C6AC84C45DB4DA7D48C2A30923CO1b5M" TargetMode="External"/><Relationship Id="rId18" Type="http://schemas.openxmlformats.org/officeDocument/2006/relationships/hyperlink" Target="consultantplus://offline/ref=982D079ABF304D4379DB22357149507AA06C317B3459A8CA74CBFFF72D72ABCCD64948A3D4C61A8BwF6AL" TargetMode="External"/><Relationship Id="rId26" Type="http://schemas.openxmlformats.org/officeDocument/2006/relationships/hyperlink" Target="consultantplus://offline/ref=44AB426807F5BC521F703AEBBD1066204F61C12E9D956C1ADAD0BBBAD2fFcBM" TargetMode="External"/><Relationship Id="rId39" Type="http://schemas.openxmlformats.org/officeDocument/2006/relationships/hyperlink" Target="consultantplus://offline/ref=8324CACB20FF003DBF1EDE10712A9B1ACF670A45EE79181EC23D86436D92451BD7E08791651DF3ADNDiFH" TargetMode="External"/><Relationship Id="rId3" Type="http://schemas.openxmlformats.org/officeDocument/2006/relationships/settings" Target="settings.xml"/><Relationship Id="rId21" Type="http://schemas.openxmlformats.org/officeDocument/2006/relationships/hyperlink" Target="consultantplus://offline/ref=982D079ABF304D4379DB22357149507AA06B3B753854A8CA74CBFFF72D72ABCCD64948A3D4C71881wF6DL" TargetMode="External"/><Relationship Id="rId34" Type="http://schemas.openxmlformats.org/officeDocument/2006/relationships/hyperlink" Target="consultantplus://offline/ref=8C205ED005C0DB663DFCBF067A2A48F5BBEFF919D07B809F117CABD7EA3E5DF528B073C8EA002Ah207H" TargetMode="External"/><Relationship Id="rId42" Type="http://schemas.openxmlformats.org/officeDocument/2006/relationships/hyperlink" Target="consultantplus://offline/ref=7B2571C2067DBC9E755E4E8B6E76259FC1581D153DB550F279A78590C1701E13E5075A54D43493BFDAsEM" TargetMode="External"/><Relationship Id="rId7" Type="http://schemas.openxmlformats.org/officeDocument/2006/relationships/hyperlink" Target="http://www.portal.rosreestr.ru/" TargetMode="External"/><Relationship Id="rId12" Type="http://schemas.openxmlformats.org/officeDocument/2006/relationships/hyperlink" Target="consultantplus://offline/ref=1F057C25EBD19988E7737C6B7684E9DB030928329E488A4A4C6AC84C45DB4DA7D48C2A33993AO1b0M" TargetMode="External"/><Relationship Id="rId17" Type="http://schemas.openxmlformats.org/officeDocument/2006/relationships/hyperlink" Target="http://www.nalog.ru" TargetMode="External"/><Relationship Id="rId25" Type="http://schemas.openxmlformats.org/officeDocument/2006/relationships/hyperlink" Target="consultantplus://offline/ref=44AB426807F5BC521F703AEBBD1066204F61C12E9D956C1ADAD0BBBAD2FBFD18C200C1D8B3119385fCcAM" TargetMode="External"/><Relationship Id="rId33" Type="http://schemas.openxmlformats.org/officeDocument/2006/relationships/hyperlink" Target="consultantplus://offline/ref=516F824C906BC2A3F9C0566CA36383FC50D32611C03FB08DD81709FD4343BEA255573EDDA0AD22T632H" TargetMode="External"/><Relationship Id="rId38" Type="http://schemas.openxmlformats.org/officeDocument/2006/relationships/hyperlink" Target="consultantplus://offline/ref=891C4171A76E81616C61DFA8DE7D6EC2B8C33557F461DE8CCD52A8WFF2I" TargetMode="Externa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hyperlink" Target="consultantplus://offline/ref=982D079ABF304D4379DB22357149507AA06B3B753854A8CA74CBFFF72D72ABCCD64948A3D4C71883wF6BL" TargetMode="External"/><Relationship Id="rId29" Type="http://schemas.openxmlformats.org/officeDocument/2006/relationships/hyperlink" Target="consultantplus://offline/ref=9210CE499523CFD7B3C37F14EFEDDDDF7C344801906753F5145D6C92D9BCAD80068C6DDD35EF36F7r8z7M" TargetMode="External"/><Relationship Id="rId41" Type="http://schemas.openxmlformats.org/officeDocument/2006/relationships/hyperlink" Target="consultantplus://offline/ref=9E77389DC5594EBE31F8E8CDC91045079D20B5C2778381A4BDF125E567C0D06C6DB5F49FC6CC8A6838m7M" TargetMode="External"/><Relationship Id="rId1" Type="http://schemas.openxmlformats.org/officeDocument/2006/relationships/numbering" Target="numbering.xml"/><Relationship Id="rId6" Type="http://schemas.openxmlformats.org/officeDocument/2006/relationships/hyperlink" Target="consultantplus://offline/ref=B31C3D1279219C8F44B1695BFD97DD598A5E4C57DDFD2872F62E1D7E9B1B2BH" TargetMode="External"/><Relationship Id="rId11" Type="http://schemas.openxmlformats.org/officeDocument/2006/relationships/hyperlink" Target="consultantplus://offline/ref=E55CA43D0B6D35FE393CE78209771FDB5E720961FDF9B715C7B945009D99C02F5BFCDC72CBDFB45Fc9F" TargetMode="External"/><Relationship Id="rId24" Type="http://schemas.openxmlformats.org/officeDocument/2006/relationships/hyperlink" Target="consultantplus://offline/ref=44AB426807F5BC521F703AEBBD1066204F61C12E9D956C1ADAD0BBBAD2FBFD18C200C1D8B3119385fCc4M" TargetMode="External"/><Relationship Id="rId32" Type="http://schemas.openxmlformats.org/officeDocument/2006/relationships/hyperlink" Target="consultantplus://offline/ref=516F824C906BC2A3F9C0566CA36383FC52DA2313C43FB08DD81709FD4343BEA255573EDDA0AD25T639H" TargetMode="External"/><Relationship Id="rId37" Type="http://schemas.openxmlformats.org/officeDocument/2006/relationships/hyperlink" Target="consultantplus://offline/ref=21FA418EC0E236506A8B068E01A8F29D75F16DBF9109E193D75CC264FC03D4993A00FDDACCF77EBCe5A7I" TargetMode="External"/><Relationship Id="rId40" Type="http://schemas.openxmlformats.org/officeDocument/2006/relationships/hyperlink" Target="consultantplus://offline/ref=9E77389DC5594EBE31F8F4DED41045079D24B6C2738F81A4BDF125E567C0D06C6DB5F49FC6CC886B38m4M" TargetMode="External"/><Relationship Id="rId45" Type="http://schemas.openxmlformats.org/officeDocument/2006/relationships/theme" Target="theme/theme1.xml"/><Relationship Id="rId5" Type="http://schemas.openxmlformats.org/officeDocument/2006/relationships/hyperlink" Target="consultantplus://offline/ref=5CCBFDB7FA2AEB65C900A5F8DF33ADAF5CBDA77FE085CD30703827B528s0YBH" TargetMode="External"/><Relationship Id="rId15" Type="http://schemas.openxmlformats.org/officeDocument/2006/relationships/hyperlink" Target="consultantplus://offline/ref=E8B33F058F18358C2E8F35CAB565B79BB3A235AC314E6EA29F0FA852850DC7EA600F08901EF5D923k4R4N" TargetMode="External"/><Relationship Id="rId23" Type="http://schemas.openxmlformats.org/officeDocument/2006/relationships/hyperlink" Target="consultantplus://offline/ref=44AB426807F5BC521F703AEBBD1066204F61C12E9D956C1ADAD0BBBAD2FBFD18C200C1D8B3119385fCc6M" TargetMode="External"/><Relationship Id="rId28" Type="http://schemas.openxmlformats.org/officeDocument/2006/relationships/hyperlink" Target="consultantplus://offline/ref=9210CE499523CFD7B3C37F14EFEDDDDF7C344801906753F5145D6C92D9BCAD80068C6DDE37EFr3z2M" TargetMode="External"/><Relationship Id="rId36" Type="http://schemas.openxmlformats.org/officeDocument/2006/relationships/hyperlink" Target="consultantplus://offline/ref=8C205ED005C0DB663DFCBF067A2A48F5BBEFF919D07B809F117CABD7EA3E5DF528B073C8EA0029h20BH" TargetMode="External"/><Relationship Id="rId10" Type="http://schemas.openxmlformats.org/officeDocument/2006/relationships/hyperlink" Target="consultantplus://offline/ref=3DC47242E5EB7C77A1D6ADF3F1A93ED058554BC7D54984ACB891F9E3BEPAG2H" TargetMode="External"/><Relationship Id="rId19" Type="http://schemas.openxmlformats.org/officeDocument/2006/relationships/hyperlink" Target="consultantplus://offline/ref=982D079ABF304D4379DB22357149507AA06B3B753854A8CA74CBFFF72D72ABCCD64948A3D4C71984wF65L" TargetMode="External"/><Relationship Id="rId31" Type="http://schemas.openxmlformats.org/officeDocument/2006/relationships/hyperlink" Target="consultantplus://offline/ref=516F824C906BC2A3F9C0566CA36383FC52DA2313C43FB08DD81709FD4343BEA255573EDDA0AD20T638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30AA20B2B778CCCC198F1E4E751ADC80350447E958CA20F2993443B1017FFD641642A277EF85D68RAe0G" TargetMode="External"/><Relationship Id="rId14" Type="http://schemas.openxmlformats.org/officeDocument/2006/relationships/hyperlink" Target="consultantplus://offline/ref=1F057C25EBD19988E7737C6B7684E9DB030A2B3E9E4D8A4A4C6AC84C45DB4DA7D48C2A30923CO1bBM" TargetMode="External"/><Relationship Id="rId22" Type="http://schemas.openxmlformats.org/officeDocument/2006/relationships/hyperlink" Target="consultantplus://offline/ref=E1F39B18E2BB30F99E59CB0ABDA541359E4FFE04D26EB749E4E59C4F87CB396BC811D71770JAM" TargetMode="External"/><Relationship Id="rId27" Type="http://schemas.openxmlformats.org/officeDocument/2006/relationships/hyperlink" Target="consultantplus://offline/ref=2624571DCF52FCFBFCF2F63EA1BF247CF2851DB8D9E2C5EA51BB63033C8F4DF8A73F89D03E2684QFp7M" TargetMode="External"/><Relationship Id="rId30" Type="http://schemas.openxmlformats.org/officeDocument/2006/relationships/hyperlink" Target="consultantplus://offline/ref=9210CE499523CFD7B3C37F14EFEDDDDF7C344801906753F5145D6C92D9BCAD80068C6DDD35EF36F6r8z3M" TargetMode="External"/><Relationship Id="rId35" Type="http://schemas.openxmlformats.org/officeDocument/2006/relationships/hyperlink" Target="consultantplus://offline/ref=8C205ED005C0DB663DFCBF067A2A48F5BBEFF919D07B809F117CABD7EA3E5DF528B073C8EA0029h209H" TargetMode="External"/><Relationship Id="rId43" Type="http://schemas.openxmlformats.org/officeDocument/2006/relationships/hyperlink" Target="consultantplus://offline/ref=7B2571C2067DBC9E755E4E8B6E76259FC1581D153DB550F279A78590C1701E13E5075A54D43493BFDA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13398</Words>
  <Characters>76369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Павел</cp:lastModifiedBy>
  <cp:revision>5</cp:revision>
  <cp:lastPrinted>2015-07-22T04:33:00Z</cp:lastPrinted>
  <dcterms:created xsi:type="dcterms:W3CDTF">2015-07-24T07:38:00Z</dcterms:created>
  <dcterms:modified xsi:type="dcterms:W3CDTF">2015-08-11T08:44:00Z</dcterms:modified>
</cp:coreProperties>
</file>