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7A311E">
        <w:t>10</w:t>
      </w:r>
      <w:r w:rsidR="000624D3" w:rsidRPr="00CE30D7">
        <w:t xml:space="preserve"> часов </w:t>
      </w:r>
      <w:r w:rsidRPr="00CE30D7">
        <w:t>00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7A311E">
        <w:t>10</w:t>
      </w:r>
      <w:r w:rsidR="006C5D3A">
        <w:t xml:space="preserve"> часов </w:t>
      </w:r>
      <w:r>
        <w:t>15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="007A311E" w:rsidRPr="007A311E">
        <w:t>73:08:022502:1169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>Никольское-на-Черемшане, ул. Фабричная, д. 9</w:t>
      </w:r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</w:t>
      </w:r>
      <w:bookmarkStart w:id="0" w:name="_GoBack"/>
      <w:bookmarkEnd w:id="0"/>
      <w:r w:rsidRPr="000624D3">
        <w:t>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9A36FD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2</cp:revision>
  <cp:lastPrinted>2022-01-31T10:24:00Z</cp:lastPrinted>
  <dcterms:created xsi:type="dcterms:W3CDTF">2022-01-31T10:46:00Z</dcterms:created>
  <dcterms:modified xsi:type="dcterms:W3CDTF">2022-01-31T10:46:00Z</dcterms:modified>
</cp:coreProperties>
</file>